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123D" w14:textId="77777777" w:rsidR="00F569E0" w:rsidRDefault="00B811FA">
      <w:pPr>
        <w:spacing w:after="432" w:line="259" w:lineRule="auto"/>
        <w:ind w:left="0" w:firstLine="0"/>
      </w:pPr>
      <w:r>
        <w:t xml:space="preserve"> </w:t>
      </w:r>
    </w:p>
    <w:p w14:paraId="509D6B3A" w14:textId="77777777" w:rsidR="00F569E0" w:rsidRDefault="00B811FA">
      <w:pPr>
        <w:spacing w:after="0" w:line="259" w:lineRule="auto"/>
        <w:ind w:left="10" w:right="371" w:hanging="10"/>
        <w:jc w:val="center"/>
      </w:pPr>
      <w:r>
        <w:t xml:space="preserve">(SAMPLE) </w:t>
      </w:r>
    </w:p>
    <w:p w14:paraId="42276B55" w14:textId="77777777" w:rsidR="00F569E0" w:rsidRDefault="00B811FA">
      <w:pPr>
        <w:spacing w:after="0" w:line="259" w:lineRule="auto"/>
        <w:ind w:left="1673" w:firstLine="0"/>
      </w:pPr>
      <w:r>
        <w:t xml:space="preserve">WORK-BASED LEARNING DUTIES and RESPONSIBILITIES For COORDINATOR </w:t>
      </w:r>
    </w:p>
    <w:p w14:paraId="7D4D7EDB" w14:textId="77777777" w:rsidR="00F569E0" w:rsidRDefault="00B811FA">
      <w:pPr>
        <w:spacing w:after="0" w:line="259" w:lineRule="auto"/>
        <w:ind w:left="10" w:right="377" w:hanging="10"/>
        <w:jc w:val="center"/>
      </w:pPr>
      <w:r>
        <w:t>(may be used for justification of extended contract)</w:t>
      </w:r>
      <w:r>
        <w:rPr>
          <w:color w:val="C00000"/>
        </w:rPr>
        <w:t xml:space="preserve"> </w:t>
      </w:r>
    </w:p>
    <w:p w14:paraId="210895BD" w14:textId="77777777" w:rsidR="00F569E0" w:rsidRDefault="00B811FA">
      <w:pPr>
        <w:spacing w:after="73" w:line="259" w:lineRule="auto"/>
        <w:ind w:left="0" w:firstLine="0"/>
      </w:pPr>
      <w:r>
        <w:rPr>
          <w:color w:val="C00000"/>
          <w:sz w:val="16"/>
        </w:rPr>
        <w:t xml:space="preserve"> </w:t>
      </w:r>
    </w:p>
    <w:p w14:paraId="61654900" w14:textId="77777777" w:rsidR="00F569E0" w:rsidRDefault="00B811FA">
      <w:pPr>
        <w:numPr>
          <w:ilvl w:val="0"/>
          <w:numId w:val="1"/>
        </w:numPr>
        <w:ind w:hanging="360"/>
      </w:pPr>
      <w:r>
        <w:t xml:space="preserve">Conduct and/or update the Business/Community Survey to ascertain number and type of employment opportunities available and/or anticipated Work-Based Learning (WBL) placements. </w:t>
      </w:r>
    </w:p>
    <w:p w14:paraId="05AE80EF" w14:textId="77777777" w:rsidR="00F569E0" w:rsidRDefault="00B811FA">
      <w:pPr>
        <w:numPr>
          <w:ilvl w:val="0"/>
          <w:numId w:val="1"/>
        </w:numPr>
        <w:ind w:hanging="360"/>
      </w:pPr>
      <w:r>
        <w:t>Process individual application forms for each student planning to enroll in the</w:t>
      </w:r>
      <w:r>
        <w:t xml:space="preserve"> Work-Based Learning programs.  Develop tentative training agreements and training plans.  Process appropriate documents.   </w:t>
      </w:r>
    </w:p>
    <w:p w14:paraId="129514F0" w14:textId="77777777" w:rsidR="00F569E0" w:rsidRDefault="00B811FA">
      <w:pPr>
        <w:numPr>
          <w:ilvl w:val="0"/>
          <w:numId w:val="1"/>
        </w:numPr>
        <w:ind w:hanging="360"/>
      </w:pPr>
      <w:r>
        <w:t>Contact new students’ parents/guardians; explain the WBL program; and discuss responsibilities of school, student, parent, and trai</w:t>
      </w:r>
      <w:r>
        <w:t xml:space="preserve">ning placement.  Establish purpose of training agreement and training plan.  </w:t>
      </w:r>
    </w:p>
    <w:p w14:paraId="7C50F2EE" w14:textId="77777777" w:rsidR="00F569E0" w:rsidRDefault="00B811FA">
      <w:pPr>
        <w:numPr>
          <w:ilvl w:val="0"/>
          <w:numId w:val="1"/>
        </w:numPr>
        <w:ind w:hanging="360"/>
      </w:pPr>
      <w:r>
        <w:t xml:space="preserve">Plan employability skills training, leadership development, and skill enhancement as an integral part of instruction.   </w:t>
      </w:r>
    </w:p>
    <w:p w14:paraId="48849A0F" w14:textId="77777777" w:rsidR="00F569E0" w:rsidRDefault="00B811FA">
      <w:pPr>
        <w:numPr>
          <w:ilvl w:val="0"/>
          <w:numId w:val="1"/>
        </w:numPr>
        <w:ind w:hanging="360"/>
      </w:pPr>
      <w:r>
        <w:t>Place students in WBL sites for paid work experience to d</w:t>
      </w:r>
      <w:r>
        <w:t xml:space="preserve">evelop their career objective.   </w:t>
      </w:r>
    </w:p>
    <w:p w14:paraId="22170632" w14:textId="77777777" w:rsidR="00F569E0" w:rsidRDefault="00B811FA">
      <w:pPr>
        <w:numPr>
          <w:ilvl w:val="0"/>
          <w:numId w:val="1"/>
        </w:numPr>
        <w:ind w:hanging="360"/>
      </w:pPr>
      <w:r>
        <w:t xml:space="preserve">Conduct monthly visits to the work site to determine student progress and changes needed in Work-Based Learning programs.  </w:t>
      </w:r>
    </w:p>
    <w:p w14:paraId="68557059" w14:textId="77777777" w:rsidR="00F569E0" w:rsidRDefault="00B811FA">
      <w:pPr>
        <w:numPr>
          <w:ilvl w:val="0"/>
          <w:numId w:val="1"/>
        </w:numPr>
        <w:ind w:hanging="360"/>
      </w:pPr>
      <w:r>
        <w:t>Visit new and expanding industries and businesses to identify new skills, equipment, and materials</w:t>
      </w:r>
      <w:r>
        <w:t xml:space="preserve"> that may be incorporated into the curriculum.  Solicit materials from related industries and other agencies to be used in classroom and laboratory activities. </w:t>
      </w:r>
    </w:p>
    <w:p w14:paraId="30C3EB69" w14:textId="77777777" w:rsidR="00F569E0" w:rsidRDefault="00B811FA">
      <w:pPr>
        <w:numPr>
          <w:ilvl w:val="0"/>
          <w:numId w:val="1"/>
        </w:numPr>
        <w:ind w:hanging="360"/>
      </w:pPr>
      <w:r>
        <w:t>Review and revise advisory committee membership list to ensure active participation and support</w:t>
      </w:r>
      <w:r>
        <w:t xml:space="preserve"> from persons involved in the career areas.  </w:t>
      </w:r>
    </w:p>
    <w:p w14:paraId="672AF641" w14:textId="77777777" w:rsidR="00F569E0" w:rsidRDefault="00B811FA">
      <w:pPr>
        <w:numPr>
          <w:ilvl w:val="0"/>
          <w:numId w:val="1"/>
        </w:numPr>
        <w:ind w:hanging="360"/>
      </w:pPr>
      <w:r>
        <w:t xml:space="preserve">Meet with advisory committee to develop the program of work for the coming year.   </w:t>
      </w:r>
    </w:p>
    <w:p w14:paraId="76361704" w14:textId="77777777" w:rsidR="00F569E0" w:rsidRDefault="00B811FA">
      <w:pPr>
        <w:numPr>
          <w:ilvl w:val="0"/>
          <w:numId w:val="1"/>
        </w:numPr>
        <w:ind w:hanging="360"/>
      </w:pPr>
      <w:r>
        <w:t xml:space="preserve">Adapt classroom instruction to conform to the course of study and changes in business and industry. (Conduct safety checks of </w:t>
      </w:r>
      <w:r>
        <w:t xml:space="preserve">all equipment/hazardous materials/facilities as appropriate. </w:t>
      </w:r>
    </w:p>
    <w:p w14:paraId="141DFAE1" w14:textId="77777777" w:rsidR="00F569E0" w:rsidRDefault="00B811FA">
      <w:pPr>
        <w:numPr>
          <w:ilvl w:val="0"/>
          <w:numId w:val="1"/>
        </w:numPr>
        <w:ind w:hanging="360"/>
      </w:pPr>
      <w:r>
        <w:t>Facilitate the repair of equipment and classroom maintenance to ensure students’ safety and maximum use of the equipment.  Prepare Career and Technical Education Implementation Plan for students</w:t>
      </w:r>
      <w:r>
        <w:t xml:space="preserve"> with disabilities who have previously been identified for the program.   </w:t>
      </w:r>
    </w:p>
    <w:p w14:paraId="5D2E381E" w14:textId="77777777" w:rsidR="00F569E0" w:rsidRDefault="00B811FA">
      <w:pPr>
        <w:numPr>
          <w:ilvl w:val="0"/>
          <w:numId w:val="1"/>
        </w:numPr>
        <w:ind w:hanging="360"/>
      </w:pPr>
      <w:r>
        <w:t xml:space="preserve">Inventory and assess equipment, facilities, materials, and supplies and initiate orders as necessary before beginning of school year.   </w:t>
      </w:r>
    </w:p>
    <w:p w14:paraId="512BC172" w14:textId="77777777" w:rsidR="00F569E0" w:rsidRDefault="00B811FA">
      <w:pPr>
        <w:numPr>
          <w:ilvl w:val="0"/>
          <w:numId w:val="1"/>
        </w:numPr>
        <w:ind w:hanging="360"/>
      </w:pPr>
      <w:r>
        <w:t>Ensure that the classroom is clean and order</w:t>
      </w:r>
      <w:r>
        <w:t xml:space="preserve">ly.  Arrange for safe storage of hazardous materials and equipment.   </w:t>
      </w:r>
    </w:p>
    <w:p w14:paraId="16A9177F" w14:textId="77777777" w:rsidR="00F569E0" w:rsidRDefault="00B811FA">
      <w:pPr>
        <w:numPr>
          <w:ilvl w:val="0"/>
          <w:numId w:val="1"/>
        </w:numPr>
        <w:ind w:hanging="360"/>
      </w:pPr>
      <w:r>
        <w:t xml:space="preserve">Work with counselor for the purpose of interpreting test results of pre-registered students to determine learning needs of students and appropriate placement of students.   </w:t>
      </w:r>
    </w:p>
    <w:p w14:paraId="6FF717E2" w14:textId="77777777" w:rsidR="00F569E0" w:rsidRDefault="00B811FA">
      <w:pPr>
        <w:numPr>
          <w:ilvl w:val="0"/>
          <w:numId w:val="1"/>
        </w:numPr>
        <w:ind w:hanging="360"/>
      </w:pPr>
      <w:r>
        <w:t>Participate in appropriate in-service programs, technical conferences, and worksho</w:t>
      </w:r>
      <w:r>
        <w:t xml:space="preserve">ps/seminars to improve teaching techniques and enhance professional development.   </w:t>
      </w:r>
    </w:p>
    <w:p w14:paraId="755C3481" w14:textId="77777777" w:rsidR="00F569E0" w:rsidRDefault="00B811FA">
      <w:pPr>
        <w:numPr>
          <w:ilvl w:val="0"/>
          <w:numId w:val="1"/>
        </w:numPr>
        <w:ind w:hanging="360"/>
      </w:pPr>
      <w:r>
        <w:t xml:space="preserve">Prepare appropriate public relations materials when meeting with business, industry, and community organizations.  </w:t>
      </w:r>
    </w:p>
    <w:p w14:paraId="6D573F5B" w14:textId="77777777" w:rsidR="00F569E0" w:rsidRDefault="00B811FA">
      <w:pPr>
        <w:numPr>
          <w:ilvl w:val="0"/>
          <w:numId w:val="1"/>
        </w:numPr>
        <w:ind w:hanging="360"/>
      </w:pPr>
      <w:r>
        <w:t>Update all files, enrollment forms, student records, etc</w:t>
      </w:r>
      <w:r>
        <w:t xml:space="preserve">. </w:t>
      </w:r>
    </w:p>
    <w:p w14:paraId="4726880F" w14:textId="77777777" w:rsidR="00F569E0" w:rsidRDefault="00B811FA">
      <w:pPr>
        <w:numPr>
          <w:ilvl w:val="0"/>
          <w:numId w:val="1"/>
        </w:numPr>
        <w:spacing w:after="3213"/>
        <w:ind w:hanging="360"/>
      </w:pPr>
      <w:r>
        <w:t xml:space="preserve">Develop and update community resource lists of business and industry personnel who can provide assistance with Work-Based Learning programs.  </w:t>
      </w:r>
    </w:p>
    <w:p w14:paraId="2624FF9B" w14:textId="77777777" w:rsidR="00B811FA" w:rsidRDefault="00B811FA" w:rsidP="00B811FA">
      <w:pPr>
        <w:spacing w:after="95" w:line="259" w:lineRule="auto"/>
        <w:ind w:left="10" w:right="368" w:hanging="10"/>
        <w:jc w:val="center"/>
        <w:rPr>
          <w:color w:val="FFFFFF"/>
        </w:rPr>
      </w:pPr>
      <w:r>
        <w:rPr>
          <w:color w:val="FFFFFF"/>
        </w:rPr>
        <w:t>154</w:t>
      </w:r>
    </w:p>
    <w:p w14:paraId="5D7921AA" w14:textId="52FBEFA2" w:rsidR="00F569E0" w:rsidRDefault="00B811FA" w:rsidP="00B811FA">
      <w:pPr>
        <w:spacing w:after="95" w:line="259" w:lineRule="auto"/>
        <w:ind w:left="10" w:right="368" w:hanging="10"/>
        <w:jc w:val="center"/>
      </w:pPr>
      <w:r>
        <w:rPr>
          <w:color w:val="FFFFFF"/>
        </w:rPr>
        <w:lastRenderedPageBreak/>
        <w:t xml:space="preserve"> </w:t>
      </w:r>
      <w:r>
        <w:t xml:space="preserve">(SAMPLE) </w:t>
      </w:r>
    </w:p>
    <w:p w14:paraId="0B0D6189" w14:textId="77777777" w:rsidR="00F569E0" w:rsidRDefault="00B811FA">
      <w:pPr>
        <w:spacing w:after="0" w:line="259" w:lineRule="auto"/>
        <w:ind w:left="10" w:right="376" w:hanging="10"/>
        <w:jc w:val="center"/>
      </w:pPr>
      <w:r>
        <w:t xml:space="preserve">Work-Based Learning Evaluation Report </w:t>
      </w:r>
    </w:p>
    <w:tbl>
      <w:tblPr>
        <w:tblStyle w:val="TableGrid"/>
        <w:tblW w:w="111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3325"/>
        <w:gridCol w:w="5948"/>
      </w:tblGrid>
      <w:tr w:rsidR="00B811FA" w14:paraId="77E12469" w14:textId="77777777" w:rsidTr="00B811FA">
        <w:trPr>
          <w:trHeight w:val="25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B637207" w14:textId="77777777" w:rsidR="00B811FA" w:rsidRDefault="00B811F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2CECB249" w14:textId="77777777" w:rsidR="00B811FA" w:rsidRDefault="00B811FA">
            <w:pPr>
              <w:spacing w:after="160" w:line="259" w:lineRule="auto"/>
              <w:ind w:left="0" w:firstLine="0"/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511A454B" w14:textId="7EE4DC84" w:rsidR="00B811FA" w:rsidRDefault="00B811FA">
            <w:pPr>
              <w:spacing w:after="160" w:line="259" w:lineRule="auto"/>
              <w:ind w:left="0" w:firstLine="0"/>
            </w:pPr>
          </w:p>
        </w:tc>
      </w:tr>
      <w:tr w:rsidR="00B811FA" w14:paraId="056DB9F8" w14:textId="77777777" w:rsidTr="00B811FA">
        <w:trPr>
          <w:trHeight w:val="3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33ECC01" w14:textId="77777777" w:rsidR="00B811FA" w:rsidRDefault="00B811F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Student</w:t>
            </w:r>
            <w:r>
              <w:rPr>
                <w:sz w:val="22"/>
                <w:u w:val="single" w:color="000000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49ACF0C1" w14:textId="77777777" w:rsidR="00B811FA" w:rsidRDefault="00B811FA">
            <w:pPr>
              <w:tabs>
                <w:tab w:val="center" w:pos="1674"/>
                <w:tab w:val="center" w:pos="7387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6B24FF94" w14:textId="0F805797" w:rsidR="00B811FA" w:rsidRDefault="00B811FA">
            <w:pPr>
              <w:tabs>
                <w:tab w:val="center" w:pos="1674"/>
                <w:tab w:val="center" w:pos="738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Supervisor/Mentor </w:t>
            </w:r>
            <w:r>
              <w:rPr>
                <w:sz w:val="22"/>
                <w:u w:val="single" w:color="000000"/>
              </w:rPr>
              <w:t xml:space="preserve"> </w:t>
            </w:r>
            <w:r>
              <w:rPr>
                <w:sz w:val="22"/>
                <w:u w:val="single" w:color="000000"/>
              </w:rPr>
              <w:tab/>
            </w:r>
            <w:r>
              <w:rPr>
                <w:sz w:val="22"/>
              </w:rPr>
              <w:t xml:space="preserve"> </w:t>
            </w:r>
          </w:p>
        </w:tc>
      </w:tr>
      <w:tr w:rsidR="00B811FA" w14:paraId="2477E232" w14:textId="77777777" w:rsidTr="00B811FA">
        <w:trPr>
          <w:trHeight w:val="27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D841378" w14:textId="77777777" w:rsidR="00B811FA" w:rsidRDefault="00B811F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Job Title </w:t>
            </w:r>
            <w:r>
              <w:rPr>
                <w:sz w:val="22"/>
                <w:u w:val="single" w:color="000000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43F31389" w14:textId="77777777" w:rsidR="00B811FA" w:rsidRDefault="00B811FA">
            <w:pPr>
              <w:tabs>
                <w:tab w:val="center" w:pos="2763"/>
                <w:tab w:val="center" w:pos="7389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2EEBBB29" w14:textId="0A9CFF19" w:rsidR="00B811FA" w:rsidRDefault="00B811FA">
            <w:pPr>
              <w:tabs>
                <w:tab w:val="center" w:pos="2763"/>
                <w:tab w:val="center" w:pos="738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Agency </w:t>
            </w:r>
            <w:r>
              <w:rPr>
                <w:sz w:val="22"/>
                <w:u w:val="single" w:color="000000"/>
              </w:rPr>
              <w:t xml:space="preserve"> </w:t>
            </w:r>
            <w:r>
              <w:rPr>
                <w:sz w:val="22"/>
                <w:u w:val="single" w:color="000000"/>
              </w:rPr>
              <w:tab/>
            </w:r>
            <w:r>
              <w:rPr>
                <w:sz w:val="22"/>
              </w:rPr>
              <w:t xml:space="preserve"> </w:t>
            </w:r>
          </w:p>
        </w:tc>
      </w:tr>
    </w:tbl>
    <w:p w14:paraId="376A4E52" w14:textId="5B5919FE" w:rsidR="00F569E0" w:rsidRDefault="00B811FA" w:rsidP="00B811FA">
      <w:pPr>
        <w:spacing w:after="54" w:line="259" w:lineRule="auto"/>
        <w:ind w:left="0" w:firstLine="0"/>
      </w:pPr>
      <w:r>
        <w:rPr>
          <w:sz w:val="14"/>
        </w:rPr>
        <w:t xml:space="preserve"> </w:t>
      </w:r>
      <w:r>
        <w:rPr>
          <w:sz w:val="20"/>
          <w:u w:val="single" w:color="000000"/>
        </w:rPr>
        <w:t>Directions</w:t>
      </w:r>
      <w:r>
        <w:rPr>
          <w:sz w:val="20"/>
        </w:rPr>
        <w:t xml:space="preserve">:  Evaluate the personal qualities below for your student.  Rate the student’s performance by using the numerical key below to mark the appropriate space.  </w:t>
      </w:r>
      <w:r>
        <w:rPr>
          <w:sz w:val="20"/>
          <w:u w:val="single" w:color="000000"/>
        </w:rPr>
        <w:t>List the specific job tasks that are performed by the student each grading period</w:t>
      </w:r>
      <w:r>
        <w:rPr>
          <w:sz w:val="20"/>
        </w:rPr>
        <w:t>.  Your report will</w:t>
      </w:r>
      <w:r>
        <w:rPr>
          <w:sz w:val="20"/>
        </w:rPr>
        <w:t xml:space="preserve"> be used in determining a grade and for counseling the trainee. Careful attention should be given so as to present a true picture of your trainee’s work and progress each grading period. </w:t>
      </w:r>
    </w:p>
    <w:p w14:paraId="044B810D" w14:textId="77777777" w:rsidR="00F569E0" w:rsidRDefault="00B811FA">
      <w:pPr>
        <w:spacing w:after="71" w:line="259" w:lineRule="auto"/>
        <w:ind w:left="0" w:firstLine="0"/>
      </w:pPr>
      <w:r>
        <w:rPr>
          <w:sz w:val="14"/>
        </w:rPr>
        <w:t xml:space="preserve"> </w:t>
      </w:r>
    </w:p>
    <w:p w14:paraId="5FA27A5B" w14:textId="77777777" w:rsidR="00F569E0" w:rsidRDefault="00B811FA">
      <w:pPr>
        <w:spacing w:after="0" w:line="259" w:lineRule="auto"/>
        <w:ind w:left="0" w:firstLine="0"/>
      </w:pPr>
      <w:r>
        <w:rPr>
          <w:sz w:val="22"/>
        </w:rPr>
        <w:t xml:space="preserve">Personal Qualities/Job Tasks Key:  </w:t>
      </w:r>
      <w:r>
        <w:rPr>
          <w:sz w:val="22"/>
        </w:rPr>
        <w:t xml:space="preserve">Excellent (9-10)   Good (6-8)  </w:t>
      </w:r>
      <w:r>
        <w:rPr>
          <w:sz w:val="22"/>
        </w:rPr>
        <w:t xml:space="preserve"> Fair (3-5)   Poor (1-2)   Unacceptable (0) </w:t>
      </w:r>
    </w:p>
    <w:p w14:paraId="773CDC75" w14:textId="77777777" w:rsidR="00F569E0" w:rsidRDefault="00B811FA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1003" w:type="dxa"/>
        <w:tblInd w:w="-205" w:type="dxa"/>
        <w:tblCellMar>
          <w:top w:w="44" w:type="dxa"/>
          <w:left w:w="6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6505"/>
        <w:gridCol w:w="750"/>
        <w:gridCol w:w="750"/>
        <w:gridCol w:w="750"/>
        <w:gridCol w:w="750"/>
        <w:gridCol w:w="750"/>
        <w:gridCol w:w="748"/>
      </w:tblGrid>
      <w:tr w:rsidR="00F569E0" w14:paraId="10CC7019" w14:textId="77777777">
        <w:trPr>
          <w:trHeight w:val="326"/>
        </w:trPr>
        <w:tc>
          <w:tcPr>
            <w:tcW w:w="8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267D1" w14:textId="77777777" w:rsidR="00F569E0" w:rsidRDefault="00B811FA">
            <w:pPr>
              <w:spacing w:after="0" w:line="259" w:lineRule="auto"/>
              <w:ind w:left="0" w:right="122" w:firstLine="0"/>
              <w:jc w:val="right"/>
            </w:pPr>
            <w:r>
              <w:rPr>
                <w:sz w:val="22"/>
              </w:rPr>
              <w:t>Rating of Trainee for Year __________ - __________</w:t>
            </w:r>
            <w: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B5ABBF" w14:textId="77777777" w:rsidR="00F569E0" w:rsidRDefault="00F569E0">
            <w:pPr>
              <w:spacing w:after="160" w:line="259" w:lineRule="auto"/>
              <w:ind w:left="0" w:firstLine="0"/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8A8ABD" w14:textId="77777777" w:rsidR="00F569E0" w:rsidRDefault="00F569E0">
            <w:pPr>
              <w:spacing w:after="160" w:line="259" w:lineRule="auto"/>
              <w:ind w:left="0" w:firstLine="0"/>
            </w:pPr>
          </w:p>
        </w:tc>
        <w:tc>
          <w:tcPr>
            <w:tcW w:w="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F95205" w14:textId="77777777" w:rsidR="00F569E0" w:rsidRDefault="00F569E0">
            <w:pPr>
              <w:spacing w:after="160" w:line="259" w:lineRule="auto"/>
              <w:ind w:left="0" w:firstLine="0"/>
            </w:pPr>
          </w:p>
        </w:tc>
      </w:tr>
      <w:tr w:rsidR="00F569E0" w14:paraId="1EE9E004" w14:textId="77777777">
        <w:trPr>
          <w:trHeight w:val="281"/>
        </w:trPr>
        <w:tc>
          <w:tcPr>
            <w:tcW w:w="650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F52050" w14:textId="77777777" w:rsidR="00F569E0" w:rsidRDefault="00B811FA">
            <w:pPr>
              <w:spacing w:after="0" w:line="259" w:lineRule="auto"/>
              <w:ind w:left="0" w:right="58" w:firstLine="0"/>
              <w:jc w:val="center"/>
            </w:pPr>
            <w:r>
              <w:t xml:space="preserve">Nebraska Career Readiness Standards 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0FE55D81" w14:textId="77777777" w:rsidR="00F569E0" w:rsidRDefault="00F569E0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6D40D96E" w14:textId="77777777" w:rsidR="00F569E0" w:rsidRDefault="00B811F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Grading Period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6BE23A4F" w14:textId="77777777" w:rsidR="00F569E0" w:rsidRDefault="00F569E0">
            <w:pPr>
              <w:spacing w:after="160" w:line="259" w:lineRule="auto"/>
              <w:ind w:left="0" w:firstLine="0"/>
            </w:pPr>
          </w:p>
        </w:tc>
        <w:tc>
          <w:tcPr>
            <w:tcW w:w="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E3D186" w14:textId="77777777" w:rsidR="00F569E0" w:rsidRDefault="00F569E0">
            <w:pPr>
              <w:spacing w:after="160" w:line="259" w:lineRule="auto"/>
              <w:ind w:left="0" w:firstLine="0"/>
            </w:pPr>
          </w:p>
        </w:tc>
      </w:tr>
      <w:tr w:rsidR="00F569E0" w14:paraId="5258E6F0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0D43C73B" w14:textId="77777777" w:rsidR="00F569E0" w:rsidRDefault="00F569E0">
            <w:pPr>
              <w:spacing w:after="160" w:line="259" w:lineRule="auto"/>
              <w:ind w:left="0" w:firstLine="0"/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7C3EEABC" w14:textId="77777777" w:rsidR="00F569E0" w:rsidRDefault="00B811F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14C0395E" w14:textId="77777777" w:rsidR="00F569E0" w:rsidRDefault="00B811FA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2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2D65836C" w14:textId="77777777" w:rsidR="00F569E0" w:rsidRDefault="00B811F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3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2A6F8986" w14:textId="77777777" w:rsidR="00F569E0" w:rsidRDefault="00B811FA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4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13FB9181" w14:textId="77777777" w:rsidR="00F569E0" w:rsidRDefault="00B811F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5</w:t>
            </w:r>
            <w: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3509C1B4" w14:textId="77777777" w:rsidR="00F569E0" w:rsidRDefault="00B811F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6</w:t>
            </w:r>
            <w:r>
              <w:t xml:space="preserve"> </w:t>
            </w:r>
          </w:p>
        </w:tc>
      </w:tr>
      <w:tr w:rsidR="00F569E0" w14:paraId="1F2F529A" w14:textId="77777777">
        <w:trPr>
          <w:trHeight w:val="428"/>
        </w:trPr>
        <w:tc>
          <w:tcPr>
            <w:tcW w:w="650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6925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Applies appropriate academic and technical skills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6FC2" w14:textId="77777777" w:rsidR="00F569E0" w:rsidRDefault="00B811FA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2B9D" w14:textId="77777777" w:rsidR="00F569E0" w:rsidRDefault="00B811FA">
            <w:pPr>
              <w:spacing w:after="0" w:line="259" w:lineRule="auto"/>
              <w:ind w:left="4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DA1D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473B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5ADB" w14:textId="77777777" w:rsidR="00F569E0" w:rsidRDefault="00B811FA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54C8" w14:textId="77777777" w:rsidR="00F569E0" w:rsidRDefault="00B811FA">
            <w:pPr>
              <w:spacing w:after="0" w:line="259" w:lineRule="auto"/>
              <w:ind w:left="45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2C8F30FD" w14:textId="77777777">
        <w:trPr>
          <w:trHeight w:val="420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9E88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Communicates effectively and appropriately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B746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D99E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2611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1F56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FE48" w14:textId="77777777" w:rsidR="00F569E0" w:rsidRDefault="00B811FA">
            <w:pPr>
              <w:spacing w:after="0" w:line="259" w:lineRule="auto"/>
              <w:ind w:left="42" w:firstLine="0"/>
            </w:pPr>
            <w: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FA67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44390161" w14:textId="77777777">
        <w:trPr>
          <w:trHeight w:val="420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1F26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Contributes to employer and community success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A1FE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2EB1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1697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73FA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FE7B" w14:textId="77777777" w:rsidR="00F569E0" w:rsidRDefault="00B811FA">
            <w:pPr>
              <w:spacing w:after="0" w:line="259" w:lineRule="auto"/>
              <w:ind w:left="42" w:firstLine="0"/>
            </w:pPr>
            <w: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AB85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6BC2FCB4" w14:textId="77777777">
        <w:trPr>
          <w:trHeight w:val="432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CDF0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Makes sense of problems and perseveres in solving them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5903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A65A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91A8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8E09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A4FF" w14:textId="77777777" w:rsidR="00F569E0" w:rsidRDefault="00B811FA">
            <w:pPr>
              <w:spacing w:after="0" w:line="259" w:lineRule="auto"/>
              <w:ind w:left="42" w:firstLine="0"/>
            </w:pPr>
            <w: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92AF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1790416B" w14:textId="77777777">
        <w:trPr>
          <w:trHeight w:val="418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85A2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Uses critical thinking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59DC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4E19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F49D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1B94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CFDD" w14:textId="77777777" w:rsidR="00F569E0" w:rsidRDefault="00B811FA">
            <w:pPr>
              <w:spacing w:after="0" w:line="259" w:lineRule="auto"/>
              <w:ind w:left="42" w:firstLine="0"/>
            </w:pPr>
            <w: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159E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75231D9D" w14:textId="77777777">
        <w:trPr>
          <w:trHeight w:val="420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5275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Demonstrate innovation and creativity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08E7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5AD0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AFAE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A968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BFD14" w14:textId="77777777" w:rsidR="00F569E0" w:rsidRDefault="00B811FA">
            <w:pPr>
              <w:spacing w:after="0" w:line="259" w:lineRule="auto"/>
              <w:ind w:left="42" w:firstLine="0"/>
            </w:pPr>
            <w: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E3AD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5F8C0DB0" w14:textId="77777777">
        <w:trPr>
          <w:trHeight w:val="418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11F6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Models ethical leadership and effective management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E301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98FF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3D63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D522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4ED9" w14:textId="77777777" w:rsidR="00F569E0" w:rsidRDefault="00B811FA">
            <w:pPr>
              <w:spacing w:after="0" w:line="259" w:lineRule="auto"/>
              <w:ind w:left="42" w:firstLine="0"/>
            </w:pPr>
            <w: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97F8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28B26F81" w14:textId="77777777">
        <w:trPr>
          <w:trHeight w:val="420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F7E0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Works productively in teams and demonstrates cultural competency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052B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36AF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BF46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C941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A0E0" w14:textId="77777777" w:rsidR="00F569E0" w:rsidRDefault="00B811FA">
            <w:pPr>
              <w:spacing w:after="0" w:line="259" w:lineRule="auto"/>
              <w:ind w:left="42" w:firstLine="0"/>
            </w:pPr>
            <w: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7830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5A1615DA" w14:textId="77777777">
        <w:trPr>
          <w:trHeight w:val="420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C65D4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Utilizes technology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582C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67E0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D8B1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A962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EFF72" w14:textId="77777777" w:rsidR="00F569E0" w:rsidRDefault="00B811FA">
            <w:pPr>
              <w:spacing w:after="0" w:line="259" w:lineRule="auto"/>
              <w:ind w:left="42" w:firstLine="0"/>
            </w:pPr>
            <w: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B95E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1816DB1E" w14:textId="77777777">
        <w:trPr>
          <w:trHeight w:val="418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29B5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Manages personal career development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D29A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5396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5BDD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F3DE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698A" w14:textId="77777777" w:rsidR="00F569E0" w:rsidRDefault="00B811FA">
            <w:pPr>
              <w:spacing w:after="0" w:line="259" w:lineRule="auto"/>
              <w:ind w:left="42" w:firstLine="0"/>
            </w:pPr>
            <w: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7719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3B175870" w14:textId="77777777">
        <w:trPr>
          <w:trHeight w:val="422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C9FE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Attends to personal and financial well-being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E2AD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D2AD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09CC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8D83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891E" w14:textId="77777777" w:rsidR="00F569E0" w:rsidRDefault="00B811FA">
            <w:pPr>
              <w:spacing w:after="0" w:line="259" w:lineRule="auto"/>
              <w:ind w:left="42" w:firstLine="0"/>
            </w:pPr>
            <w: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3C62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60717D7D" w14:textId="77777777">
        <w:trPr>
          <w:trHeight w:val="293"/>
        </w:trPr>
        <w:tc>
          <w:tcPr>
            <w:tcW w:w="650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09A89C8E" w14:textId="77777777" w:rsidR="00F569E0" w:rsidRDefault="00B811F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Progressive Job Tasks</w:t>
            </w:r>
            <w:r>
              <w:t xml:space="preserve"> </w:t>
            </w:r>
          </w:p>
          <w:p w14:paraId="248A9B3A" w14:textId="77777777" w:rsidR="00F569E0" w:rsidRDefault="00B811F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(List specific job tasks performed from Training Plan.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7471B6EA" w14:textId="77777777" w:rsidR="00F569E0" w:rsidRDefault="00F569E0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49832DB6" w14:textId="77777777" w:rsidR="00F569E0" w:rsidRDefault="00B811F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Grading Period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487D7EF3" w14:textId="77777777" w:rsidR="00F569E0" w:rsidRDefault="00F569E0">
            <w:pPr>
              <w:spacing w:after="160" w:line="259" w:lineRule="auto"/>
              <w:ind w:left="0" w:firstLine="0"/>
            </w:pPr>
          </w:p>
        </w:tc>
        <w:tc>
          <w:tcPr>
            <w:tcW w:w="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7C1655" w14:textId="77777777" w:rsidR="00F569E0" w:rsidRDefault="00F569E0">
            <w:pPr>
              <w:spacing w:after="160" w:line="259" w:lineRule="auto"/>
              <w:ind w:left="0" w:firstLine="0"/>
            </w:pPr>
          </w:p>
        </w:tc>
      </w:tr>
      <w:tr w:rsidR="00F569E0" w14:paraId="35756118" w14:textId="77777777">
        <w:trPr>
          <w:trHeight w:val="3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CE8109A" w14:textId="77777777" w:rsidR="00F569E0" w:rsidRDefault="00F569E0">
            <w:pPr>
              <w:spacing w:after="160" w:line="259" w:lineRule="auto"/>
              <w:ind w:left="0" w:firstLine="0"/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6DD1EF3C" w14:textId="77777777" w:rsidR="00F569E0" w:rsidRDefault="00B811F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29D3C46A" w14:textId="77777777" w:rsidR="00F569E0" w:rsidRDefault="00B811FA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2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3C22D479" w14:textId="77777777" w:rsidR="00F569E0" w:rsidRDefault="00B811F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3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1F3E081E" w14:textId="77777777" w:rsidR="00F569E0" w:rsidRDefault="00B811FA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4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29CA186D" w14:textId="77777777" w:rsidR="00F569E0" w:rsidRDefault="00B811F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5</w:t>
            </w:r>
            <w: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4917E9E9" w14:textId="77777777" w:rsidR="00F569E0" w:rsidRDefault="00B811F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6</w:t>
            </w:r>
            <w:r>
              <w:t xml:space="preserve"> </w:t>
            </w:r>
          </w:p>
        </w:tc>
      </w:tr>
      <w:tr w:rsidR="00F569E0" w14:paraId="6DC074F5" w14:textId="77777777">
        <w:trPr>
          <w:trHeight w:val="390"/>
        </w:trPr>
        <w:tc>
          <w:tcPr>
            <w:tcW w:w="650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9A33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977A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1462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F77A" w14:textId="77777777" w:rsidR="00F569E0" w:rsidRDefault="00B811FA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D12D" w14:textId="77777777" w:rsidR="00F569E0" w:rsidRDefault="00B811FA">
            <w:pPr>
              <w:spacing w:after="0" w:line="259" w:lineRule="auto"/>
              <w:ind w:left="4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5443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488F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31BC32D2" w14:textId="77777777">
        <w:trPr>
          <w:trHeight w:val="382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C122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FF02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B868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4EF7" w14:textId="77777777" w:rsidR="00F569E0" w:rsidRDefault="00B811FA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23C3" w14:textId="77777777" w:rsidR="00F569E0" w:rsidRDefault="00B811FA">
            <w:pPr>
              <w:spacing w:after="0" w:line="259" w:lineRule="auto"/>
              <w:ind w:left="4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B4FF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8D93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0F1FB008" w14:textId="77777777">
        <w:trPr>
          <w:trHeight w:val="382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63DB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7990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5B35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4EE8D" w14:textId="77777777" w:rsidR="00F569E0" w:rsidRDefault="00B811FA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5915" w14:textId="77777777" w:rsidR="00F569E0" w:rsidRDefault="00B811FA">
            <w:pPr>
              <w:spacing w:after="0" w:line="259" w:lineRule="auto"/>
              <w:ind w:left="4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6DDE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1C56D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5ADE74E1" w14:textId="77777777">
        <w:trPr>
          <w:trHeight w:val="379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D6AE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BEC2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AE161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53C53" w14:textId="77777777" w:rsidR="00F569E0" w:rsidRDefault="00B811FA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202E" w14:textId="77777777" w:rsidR="00F569E0" w:rsidRDefault="00B811FA">
            <w:pPr>
              <w:spacing w:after="0" w:line="259" w:lineRule="auto"/>
              <w:ind w:left="4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715B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9895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13A7310E" w14:textId="77777777">
        <w:trPr>
          <w:trHeight w:val="382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B308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04D7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51CC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C098" w14:textId="77777777" w:rsidR="00F569E0" w:rsidRDefault="00B811FA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7DFB" w14:textId="77777777" w:rsidR="00F569E0" w:rsidRDefault="00B811FA">
            <w:pPr>
              <w:spacing w:after="0" w:line="259" w:lineRule="auto"/>
              <w:ind w:left="4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DC48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5E50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1C6229EA" w14:textId="77777777">
        <w:trPr>
          <w:trHeight w:val="382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A1A8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36D05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1B20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9150" w14:textId="77777777" w:rsidR="00F569E0" w:rsidRDefault="00B811FA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791D" w14:textId="77777777" w:rsidR="00F569E0" w:rsidRDefault="00B811FA">
            <w:pPr>
              <w:spacing w:after="0" w:line="259" w:lineRule="auto"/>
              <w:ind w:left="4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1937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17FC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47F1383C" w14:textId="77777777">
        <w:trPr>
          <w:trHeight w:val="382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CA26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1354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83B6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C33E" w14:textId="77777777" w:rsidR="00F569E0" w:rsidRDefault="00B811FA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1177" w14:textId="77777777" w:rsidR="00F569E0" w:rsidRDefault="00B811FA">
            <w:pPr>
              <w:spacing w:after="0" w:line="259" w:lineRule="auto"/>
              <w:ind w:left="4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EA4E" w14:textId="77777777" w:rsidR="00F569E0" w:rsidRDefault="00B811FA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97A3" w14:textId="77777777" w:rsidR="00F569E0" w:rsidRDefault="00B811FA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 </w:t>
            </w:r>
          </w:p>
        </w:tc>
      </w:tr>
      <w:tr w:rsidR="00F569E0" w14:paraId="55B79342" w14:textId="77777777">
        <w:trPr>
          <w:trHeight w:val="461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0C071E7B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2"/>
              </w:rPr>
              <w:t xml:space="preserve">TOTAL  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Personal Qualities + Job Tasks)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08290F82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A4491E5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39DC35A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65C2045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474EE955" w14:textId="77777777" w:rsidR="00F569E0" w:rsidRDefault="00B811FA">
            <w:pPr>
              <w:spacing w:after="0" w:line="259" w:lineRule="auto"/>
              <w:ind w:left="42" w:firstLine="0"/>
            </w:pPr>
            <w:r>
              <w:t xml:space="preserve">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395A3BDE" w14:textId="77777777" w:rsidR="00F569E0" w:rsidRDefault="00B811FA">
            <w:pPr>
              <w:spacing w:after="0" w:line="259" w:lineRule="auto"/>
              <w:ind w:left="44" w:firstLine="0"/>
            </w:pPr>
            <w:r>
              <w:t xml:space="preserve"> </w:t>
            </w:r>
          </w:p>
        </w:tc>
      </w:tr>
      <w:tr w:rsidR="00F569E0" w14:paraId="6E0EDC48" w14:textId="77777777">
        <w:trPr>
          <w:trHeight w:val="463"/>
        </w:trPr>
        <w:tc>
          <w:tcPr>
            <w:tcW w:w="650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1C1F" w14:textId="77777777" w:rsidR="00F569E0" w:rsidRDefault="00B811FA">
            <w:pPr>
              <w:spacing w:after="0" w:line="259" w:lineRule="auto"/>
              <w:ind w:left="41" w:firstLine="0"/>
            </w:pPr>
            <w:r>
              <w:rPr>
                <w:sz w:val="22"/>
              </w:rPr>
              <w:t>Average:  Total ÷Total Possible Points</w:t>
            </w:r>
            <w: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C699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C6CD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A3E8" w14:textId="77777777" w:rsidR="00F569E0" w:rsidRDefault="00B811FA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B14F" w14:textId="77777777" w:rsidR="00F569E0" w:rsidRDefault="00B811FA">
            <w:pPr>
              <w:spacing w:after="0" w:line="259" w:lineRule="auto"/>
              <w:ind w:left="45" w:firstLine="0"/>
            </w:pPr>
            <w:r>
              <w:t xml:space="preserve"> </w:t>
            </w:r>
          </w:p>
        </w:tc>
        <w:tc>
          <w:tcPr>
            <w:tcW w:w="7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D5C0" w14:textId="77777777" w:rsidR="00F569E0" w:rsidRDefault="00B811FA">
            <w:pPr>
              <w:spacing w:after="0" w:line="259" w:lineRule="auto"/>
              <w:ind w:left="42" w:firstLine="0"/>
            </w:pPr>
            <w:r>
              <w:t xml:space="preserve"> </w:t>
            </w:r>
          </w:p>
        </w:tc>
        <w:tc>
          <w:tcPr>
            <w:tcW w:w="74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0D79" w14:textId="77777777" w:rsidR="00F569E0" w:rsidRDefault="00B811FA">
            <w:pPr>
              <w:spacing w:after="0" w:line="259" w:lineRule="auto"/>
              <w:ind w:left="44" w:firstLine="0"/>
            </w:pPr>
            <w:r>
              <w:t xml:space="preserve"> </w:t>
            </w:r>
          </w:p>
        </w:tc>
      </w:tr>
    </w:tbl>
    <w:p w14:paraId="4B25A3C7" w14:textId="77777777" w:rsidR="00F569E0" w:rsidRDefault="00B811FA">
      <w:pPr>
        <w:spacing w:after="116" w:line="259" w:lineRule="auto"/>
        <w:ind w:left="0" w:firstLine="0"/>
      </w:pPr>
      <w:r>
        <w:rPr>
          <w:sz w:val="20"/>
        </w:rPr>
        <w:lastRenderedPageBreak/>
        <w:t xml:space="preserve"> </w:t>
      </w:r>
    </w:p>
    <w:p w14:paraId="4A63C25C" w14:textId="77777777" w:rsidR="00B811FA" w:rsidRDefault="00B811FA">
      <w:pPr>
        <w:spacing w:after="192" w:line="257" w:lineRule="auto"/>
        <w:ind w:left="-5" w:right="364" w:hanging="10"/>
        <w:jc w:val="both"/>
        <w:rPr>
          <w:sz w:val="20"/>
        </w:rPr>
      </w:pPr>
    </w:p>
    <w:p w14:paraId="35F35475" w14:textId="77777777" w:rsidR="00B811FA" w:rsidRDefault="00B811FA">
      <w:pPr>
        <w:spacing w:after="192" w:line="257" w:lineRule="auto"/>
        <w:ind w:left="-5" w:right="364" w:hanging="10"/>
        <w:jc w:val="both"/>
        <w:rPr>
          <w:sz w:val="20"/>
        </w:rPr>
      </w:pPr>
    </w:p>
    <w:p w14:paraId="7E08D93D" w14:textId="702426D9" w:rsidR="00F569E0" w:rsidRDefault="00B811FA">
      <w:pPr>
        <w:spacing w:after="192" w:line="257" w:lineRule="auto"/>
        <w:ind w:left="-5" w:right="364" w:hanging="10"/>
        <w:jc w:val="both"/>
      </w:pPr>
      <w:r>
        <w:rPr>
          <w:sz w:val="20"/>
        </w:rPr>
        <w:t xml:space="preserve">Evaluator’s Signature: ____________________________________         Date: _________________________________ </w:t>
      </w:r>
    </w:p>
    <w:p w14:paraId="3482F218" w14:textId="77777777" w:rsidR="00F569E0" w:rsidRDefault="00B811FA">
      <w:pPr>
        <w:spacing w:after="95" w:line="259" w:lineRule="auto"/>
        <w:ind w:left="10" w:right="368" w:hanging="10"/>
        <w:jc w:val="center"/>
      </w:pPr>
      <w:r>
        <w:rPr>
          <w:color w:val="FFFFFF"/>
        </w:rPr>
        <w:t xml:space="preserve">155 </w:t>
      </w:r>
    </w:p>
    <w:sectPr w:rsidR="00F569E0" w:rsidSect="00B811FA">
      <w:pgSz w:w="12240" w:h="15840"/>
      <w:pgMar w:top="50" w:right="352" w:bottom="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B4FB9"/>
    <w:multiLevelType w:val="hybridMultilevel"/>
    <w:tmpl w:val="8850DF0C"/>
    <w:lvl w:ilvl="0" w:tplc="6AA015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CF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6F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66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271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EC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EF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C5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421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E0"/>
    <w:rsid w:val="00B811FA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A03D"/>
  <w15:docId w15:val="{94499E7E-E3E2-4ED5-80EF-45F2ACDE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6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2021-02-10T19:01:00Z</dcterms:created>
  <dcterms:modified xsi:type="dcterms:W3CDTF">2021-02-10T19:01:00Z</dcterms:modified>
</cp:coreProperties>
</file>