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EDB" w:rsidRPr="00BB3CC2" w:rsidRDefault="007337FB" w:rsidP="00354EDB">
      <w:pPr>
        <w:pStyle w:val="BodyText"/>
        <w:rPr>
          <w:rFonts w:ascii="Century Gothic" w:hAnsi="Century Gothic"/>
        </w:rPr>
      </w:pPr>
      <w:r w:rsidRPr="00BB3CC2">
        <w:rPr>
          <w:rFonts w:ascii="Century Gothic" w:hAnsi="Century Gothic"/>
          <w:noProof/>
        </w:rPr>
        <mc:AlternateContent>
          <mc:Choice Requires="wps">
            <w:drawing>
              <wp:anchor distT="0" distB="0" distL="114300" distR="114300" simplePos="0" relativeHeight="251708416" behindDoc="0" locked="0" layoutInCell="1" allowOverlap="1">
                <wp:simplePos x="0" y="0"/>
                <wp:positionH relativeFrom="column">
                  <wp:posOffset>-543746</wp:posOffset>
                </wp:positionH>
                <wp:positionV relativeFrom="paragraph">
                  <wp:posOffset>-229313</wp:posOffset>
                </wp:positionV>
                <wp:extent cx="5315256" cy="4774018"/>
                <wp:effectExtent l="0" t="0" r="0" b="7620"/>
                <wp:wrapNone/>
                <wp:docPr id="67" name="Text Box 67"/>
                <wp:cNvGraphicFramePr/>
                <a:graphic xmlns:a="http://schemas.openxmlformats.org/drawingml/2006/main">
                  <a:graphicData uri="http://schemas.microsoft.com/office/word/2010/wordprocessingShape">
                    <wps:wsp>
                      <wps:cNvSpPr txBox="1"/>
                      <wps:spPr>
                        <a:xfrm>
                          <a:off x="0" y="0"/>
                          <a:ext cx="5315256" cy="4774018"/>
                        </a:xfrm>
                        <a:prstGeom prst="rect">
                          <a:avLst/>
                        </a:prstGeom>
                        <a:solidFill>
                          <a:schemeClr val="lt1"/>
                        </a:solidFill>
                        <a:ln w="6350">
                          <a:noFill/>
                        </a:ln>
                      </wps:spPr>
                      <wps:txbx>
                        <w:txbxContent>
                          <w:p w:rsidR="00D824C9" w:rsidRDefault="00D824C9" w:rsidP="00BB3CC2">
                            <w:pPr>
                              <w:jc w:val="center"/>
                              <w:rPr>
                                <w:sz w:val="96"/>
                                <w:szCs w:val="96"/>
                              </w:rPr>
                            </w:pPr>
                            <w:r>
                              <w:rPr>
                                <w:noProof/>
                                <w:sz w:val="96"/>
                                <w:szCs w:val="96"/>
                              </w:rPr>
                              <w:drawing>
                                <wp:inline distT="0" distB="0" distL="0" distR="0" wp14:anchorId="1FB8F45F" wp14:editId="1583AAEB">
                                  <wp:extent cx="3897202" cy="922578"/>
                                  <wp:effectExtent l="0" t="0" r="0" b="0"/>
                                  <wp:docPr id="71" name="Picture 71" descr="C:\Users\marissa.payzant\AppData\Local\Microsoft\Windows\INetCache\Content.MSO\438B654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ssa.payzant\AppData\Local\Microsoft\Windows\INetCache\Content.MSO\438B654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1194" cy="930625"/>
                                          </a:xfrm>
                                          <a:prstGeom prst="rect">
                                            <a:avLst/>
                                          </a:prstGeom>
                                          <a:noFill/>
                                          <a:ln>
                                            <a:noFill/>
                                          </a:ln>
                                        </pic:spPr>
                                      </pic:pic>
                                    </a:graphicData>
                                  </a:graphic>
                                </wp:inline>
                              </w:drawing>
                            </w:r>
                          </w:p>
                          <w:p w:rsidR="00D824C9" w:rsidRDefault="00D824C9">
                            <w:pPr>
                              <w:rPr>
                                <w:sz w:val="96"/>
                                <w:szCs w:val="96"/>
                              </w:rPr>
                            </w:pPr>
                          </w:p>
                          <w:p w:rsidR="00D824C9" w:rsidRPr="00BB3CC2" w:rsidRDefault="00D824C9" w:rsidP="00BB3CC2">
                            <w:pPr>
                              <w:jc w:val="center"/>
                              <w:rPr>
                                <w:rFonts w:ascii="Century Gothic" w:hAnsi="Century Gothic"/>
                                <w:sz w:val="96"/>
                                <w:szCs w:val="96"/>
                              </w:rPr>
                            </w:pPr>
                            <w:r w:rsidRPr="00BB3CC2">
                              <w:rPr>
                                <w:rFonts w:ascii="Century Gothic" w:hAnsi="Century Gothic"/>
                                <w:sz w:val="96"/>
                                <w:szCs w:val="96"/>
                              </w:rPr>
                              <w:t>Essential</w:t>
                            </w:r>
                          </w:p>
                          <w:p w:rsidR="00D824C9" w:rsidRPr="00BB3CC2" w:rsidRDefault="00D824C9" w:rsidP="00BB3CC2">
                            <w:pPr>
                              <w:jc w:val="center"/>
                              <w:rPr>
                                <w:rFonts w:ascii="Century Gothic" w:hAnsi="Century Gothic"/>
                                <w:sz w:val="96"/>
                                <w:szCs w:val="96"/>
                              </w:rPr>
                            </w:pPr>
                            <w:r w:rsidRPr="00BB3CC2">
                              <w:rPr>
                                <w:rFonts w:ascii="Century Gothic" w:hAnsi="Century Gothic"/>
                                <w:sz w:val="96"/>
                                <w:szCs w:val="96"/>
                              </w:rPr>
                              <w:t>Instructional</w:t>
                            </w:r>
                          </w:p>
                          <w:p w:rsidR="00D824C9" w:rsidRDefault="00D824C9" w:rsidP="00BB3CC2">
                            <w:pPr>
                              <w:jc w:val="center"/>
                              <w:rPr>
                                <w:rFonts w:ascii="Century Gothic" w:hAnsi="Century Gothic"/>
                                <w:sz w:val="96"/>
                                <w:szCs w:val="96"/>
                              </w:rPr>
                            </w:pPr>
                            <w:r w:rsidRPr="00BB3CC2">
                              <w:rPr>
                                <w:rFonts w:ascii="Century Gothic" w:hAnsi="Century Gothic"/>
                                <w:sz w:val="96"/>
                                <w:szCs w:val="96"/>
                              </w:rPr>
                              <w:t xml:space="preserve">Content for </w:t>
                            </w:r>
                          </w:p>
                          <w:p w:rsidR="00D824C9" w:rsidRPr="00BB3CC2" w:rsidRDefault="00D824C9" w:rsidP="00BB3CC2">
                            <w:pPr>
                              <w:jc w:val="center"/>
                              <w:rPr>
                                <w:rFonts w:ascii="Century Gothic" w:hAnsi="Century Gothic"/>
                                <w:sz w:val="96"/>
                                <w:szCs w:val="96"/>
                              </w:rPr>
                            </w:pPr>
                            <w:r w:rsidRPr="00BB3CC2">
                              <w:rPr>
                                <w:rFonts w:ascii="Century Gothic" w:hAnsi="Century Gothic"/>
                                <w:sz w:val="96"/>
                                <w:szCs w:val="96"/>
                              </w:rPr>
                              <w:t>2020-2021</w:t>
                            </w:r>
                          </w:p>
                          <w:p w:rsidR="00D824C9" w:rsidRDefault="00D824C9">
                            <w:pPr>
                              <w:rPr>
                                <w:sz w:val="96"/>
                                <w:szCs w:val="96"/>
                              </w:rPr>
                            </w:pPr>
                          </w:p>
                          <w:p w:rsidR="00D824C9" w:rsidRDefault="00D824C9">
                            <w:pPr>
                              <w:rPr>
                                <w:sz w:val="96"/>
                                <w:szCs w:val="96"/>
                              </w:rPr>
                            </w:pPr>
                            <w:r>
                              <w:rPr>
                                <w:sz w:val="96"/>
                                <w:szCs w:val="96"/>
                              </w:rPr>
                              <w:tab/>
                            </w:r>
                            <w:r>
                              <w:rPr>
                                <w:sz w:val="96"/>
                                <w:szCs w:val="96"/>
                              </w:rPr>
                              <w:tab/>
                            </w:r>
                            <w:r>
                              <w:rPr>
                                <w:sz w:val="96"/>
                                <w:szCs w:val="96"/>
                              </w:rPr>
                              <w:tab/>
                            </w:r>
                            <w:r>
                              <w:rPr>
                                <w:sz w:val="96"/>
                                <w:szCs w:val="96"/>
                              </w:rPr>
                              <w:tab/>
                              <w:t xml:space="preserve"> </w:t>
                            </w:r>
                          </w:p>
                          <w:p w:rsidR="00D824C9" w:rsidRPr="00561068" w:rsidRDefault="00D824C9">
                            <w:pPr>
                              <w:rPr>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margin-left:-42.8pt;margin-top:-18.05pt;width:418.5pt;height:375.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OaRAIAAHwEAAAOAAAAZHJzL2Uyb0RvYy54bWysVE2P2jAQvVfqf7B8LyEsH9uIsKKsqCqh&#10;3ZWg2rNxbBLJ8bi2IaG/vmMnsHTbU9WLGc9Mnue9mWH+0NaKnIR1FeicpoMhJUJzKCp9yOn33frT&#10;PSXOM10wBVrk9CwcfVh8/DBvTCZGUIIqhCUIol3WmJyW3pssSRwvRc3cAIzQGJRga+bxag9JYVmD&#10;6LVKRsPhNGnAFsYCF86h97EL0kXEl1Jw/yylE56onGJtPp42nvtwJos5yw6WmbLifRnsH6qoWaXx&#10;0SvUI/OMHG31B1RdcQsOpB9wqBOQsuIickA26fAdm23JjIhcUBxnrjK5/wfLn04vllRFTqczSjSr&#10;sUc70XryBVqCLtSnMS7DtK3BRN+iH/t88Tt0BtqttHX4RUIE46j0+apuQOPonNylk9FkSgnH2Hg2&#10;Gw/T+4CTvH1urPNfBdQkGDm12L6oKjttnO9SLynhNQeqKtaVUvESRkaslCUnhs1WPhaJ4L9lKU0a&#10;5Ho3GUZgDeHzDllprCWQ7UgFy7f7tldgD8UZBbDQjZAzfF1hkRvm/AuzODPIGffAP+MhFeAj0FuU&#10;lGB//s0f8rGVGKWkwRnMqftxZFZQor5pbPLndDwOQxsv48lshBd7G9nfRvSxXgEyT3HjDI9myPfq&#10;YkoL9SuuyzK8iiGmOb6dU38xV77bDFw3LpbLmIRjapjf6K3hATooHVqwa1+ZNX2fPLb4CS7TyrJ3&#10;7epyw5calkcPsoq9DAJ3qva644jHaejXMezQ7T1mvf1pLH4BAAD//wMAUEsDBBQABgAIAAAAIQCs&#10;Vmqe4gAAAAsBAAAPAAAAZHJzL2Rvd25yZXYueG1sTI9NT4QwEIbvJv6HZky8mN2CyLJBysYYPxJv&#10;Ln7EW5eOQKRTQruA/97xpLd3Mk/eeabYLbYXE46+c6QgXkcgkGpnOmoUvFT3qy0IHzQZ3TtCBd/o&#10;YVeenhQ6N26mZ5z2oRFcQj7XCtoQhlxKX7dotV+7AYl3n260OvA4NtKMeuZy28vLKNpIqzviC60e&#10;8LbF+mt/tAo+Lpr3J788vM5Jmgx3j1OVvZlKqfOz5eYaRMAl/MHwq8/qULLTwR3JeNErWG3TDaMc&#10;kk0Mgoksja9AHDjEaQayLOT/H8ofAAAA//8DAFBLAQItABQABgAIAAAAIQC2gziS/gAAAOEBAAAT&#10;AAAAAAAAAAAAAAAAAAAAAABbQ29udGVudF9UeXBlc10ueG1sUEsBAi0AFAAGAAgAAAAhADj9If/W&#10;AAAAlAEAAAsAAAAAAAAAAAAAAAAALwEAAF9yZWxzLy5yZWxzUEsBAi0AFAAGAAgAAAAhAHFrI5pE&#10;AgAAfAQAAA4AAAAAAAAAAAAAAAAALgIAAGRycy9lMm9Eb2MueG1sUEsBAi0AFAAGAAgAAAAhAKxW&#10;ap7iAAAACwEAAA8AAAAAAAAAAAAAAAAAngQAAGRycy9kb3ducmV2LnhtbFBLBQYAAAAABAAEAPMA&#10;AACtBQAAAAA=&#10;" fillcolor="white [3201]" stroked="f" strokeweight=".5pt">
                <v:textbox>
                  <w:txbxContent>
                    <w:p w:rsidR="00D824C9" w:rsidRDefault="00D824C9" w:rsidP="00BB3CC2">
                      <w:pPr>
                        <w:jc w:val="center"/>
                        <w:rPr>
                          <w:sz w:val="96"/>
                          <w:szCs w:val="96"/>
                        </w:rPr>
                      </w:pPr>
                      <w:r>
                        <w:rPr>
                          <w:noProof/>
                          <w:sz w:val="96"/>
                          <w:szCs w:val="96"/>
                        </w:rPr>
                        <w:drawing>
                          <wp:inline distT="0" distB="0" distL="0" distR="0" wp14:anchorId="1FB8F45F" wp14:editId="1583AAEB">
                            <wp:extent cx="3897202" cy="922578"/>
                            <wp:effectExtent l="0" t="0" r="0" b="0"/>
                            <wp:docPr id="71" name="Picture 71" descr="C:\Users\marissa.payzant\AppData\Local\Microsoft\Windows\INetCache\Content.MSO\438B654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ssa.payzant\AppData\Local\Microsoft\Windows\INetCache\Content.MSO\438B654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1194" cy="930625"/>
                                    </a:xfrm>
                                    <a:prstGeom prst="rect">
                                      <a:avLst/>
                                    </a:prstGeom>
                                    <a:noFill/>
                                    <a:ln>
                                      <a:noFill/>
                                    </a:ln>
                                  </pic:spPr>
                                </pic:pic>
                              </a:graphicData>
                            </a:graphic>
                          </wp:inline>
                        </w:drawing>
                      </w:r>
                    </w:p>
                    <w:p w:rsidR="00D824C9" w:rsidRDefault="00D824C9">
                      <w:pPr>
                        <w:rPr>
                          <w:sz w:val="96"/>
                          <w:szCs w:val="96"/>
                        </w:rPr>
                      </w:pPr>
                    </w:p>
                    <w:p w:rsidR="00D824C9" w:rsidRPr="00BB3CC2" w:rsidRDefault="00D824C9" w:rsidP="00BB3CC2">
                      <w:pPr>
                        <w:jc w:val="center"/>
                        <w:rPr>
                          <w:rFonts w:ascii="Century Gothic" w:hAnsi="Century Gothic"/>
                          <w:sz w:val="96"/>
                          <w:szCs w:val="96"/>
                        </w:rPr>
                      </w:pPr>
                      <w:r w:rsidRPr="00BB3CC2">
                        <w:rPr>
                          <w:rFonts w:ascii="Century Gothic" w:hAnsi="Century Gothic"/>
                          <w:sz w:val="96"/>
                          <w:szCs w:val="96"/>
                        </w:rPr>
                        <w:t>Essential</w:t>
                      </w:r>
                    </w:p>
                    <w:p w:rsidR="00D824C9" w:rsidRPr="00BB3CC2" w:rsidRDefault="00D824C9" w:rsidP="00BB3CC2">
                      <w:pPr>
                        <w:jc w:val="center"/>
                        <w:rPr>
                          <w:rFonts w:ascii="Century Gothic" w:hAnsi="Century Gothic"/>
                          <w:sz w:val="96"/>
                          <w:szCs w:val="96"/>
                        </w:rPr>
                      </w:pPr>
                      <w:r w:rsidRPr="00BB3CC2">
                        <w:rPr>
                          <w:rFonts w:ascii="Century Gothic" w:hAnsi="Century Gothic"/>
                          <w:sz w:val="96"/>
                          <w:szCs w:val="96"/>
                        </w:rPr>
                        <w:t>Instructional</w:t>
                      </w:r>
                    </w:p>
                    <w:p w:rsidR="00D824C9" w:rsidRDefault="00D824C9" w:rsidP="00BB3CC2">
                      <w:pPr>
                        <w:jc w:val="center"/>
                        <w:rPr>
                          <w:rFonts w:ascii="Century Gothic" w:hAnsi="Century Gothic"/>
                          <w:sz w:val="96"/>
                          <w:szCs w:val="96"/>
                        </w:rPr>
                      </w:pPr>
                      <w:r w:rsidRPr="00BB3CC2">
                        <w:rPr>
                          <w:rFonts w:ascii="Century Gothic" w:hAnsi="Century Gothic"/>
                          <w:sz w:val="96"/>
                          <w:szCs w:val="96"/>
                        </w:rPr>
                        <w:t xml:space="preserve">Content for </w:t>
                      </w:r>
                    </w:p>
                    <w:p w:rsidR="00D824C9" w:rsidRPr="00BB3CC2" w:rsidRDefault="00D824C9" w:rsidP="00BB3CC2">
                      <w:pPr>
                        <w:jc w:val="center"/>
                        <w:rPr>
                          <w:rFonts w:ascii="Century Gothic" w:hAnsi="Century Gothic"/>
                          <w:sz w:val="96"/>
                          <w:szCs w:val="96"/>
                        </w:rPr>
                      </w:pPr>
                      <w:r w:rsidRPr="00BB3CC2">
                        <w:rPr>
                          <w:rFonts w:ascii="Century Gothic" w:hAnsi="Century Gothic"/>
                          <w:sz w:val="96"/>
                          <w:szCs w:val="96"/>
                        </w:rPr>
                        <w:t>2020-2021</w:t>
                      </w:r>
                    </w:p>
                    <w:p w:rsidR="00D824C9" w:rsidRDefault="00D824C9">
                      <w:pPr>
                        <w:rPr>
                          <w:sz w:val="96"/>
                          <w:szCs w:val="96"/>
                        </w:rPr>
                      </w:pPr>
                    </w:p>
                    <w:p w:rsidR="00D824C9" w:rsidRDefault="00D824C9">
                      <w:pPr>
                        <w:rPr>
                          <w:sz w:val="96"/>
                          <w:szCs w:val="96"/>
                        </w:rPr>
                      </w:pPr>
                      <w:r>
                        <w:rPr>
                          <w:sz w:val="96"/>
                          <w:szCs w:val="96"/>
                        </w:rPr>
                        <w:tab/>
                      </w:r>
                      <w:r>
                        <w:rPr>
                          <w:sz w:val="96"/>
                          <w:szCs w:val="96"/>
                        </w:rPr>
                        <w:tab/>
                      </w:r>
                      <w:r>
                        <w:rPr>
                          <w:sz w:val="96"/>
                          <w:szCs w:val="96"/>
                        </w:rPr>
                        <w:tab/>
                      </w:r>
                      <w:r>
                        <w:rPr>
                          <w:sz w:val="96"/>
                          <w:szCs w:val="96"/>
                        </w:rPr>
                        <w:tab/>
                        <w:t xml:space="preserve"> </w:t>
                      </w:r>
                    </w:p>
                    <w:p w:rsidR="00D824C9" w:rsidRPr="00561068" w:rsidRDefault="00D824C9">
                      <w:pPr>
                        <w:rPr>
                          <w:sz w:val="96"/>
                          <w:szCs w:val="96"/>
                        </w:rPr>
                      </w:pPr>
                    </w:p>
                  </w:txbxContent>
                </v:textbox>
              </v:shape>
            </w:pict>
          </mc:Fallback>
        </mc:AlternateContent>
      </w:r>
    </w:p>
    <w:p w:rsidR="00354EDB" w:rsidRPr="00BB3CC2" w:rsidRDefault="00511197" w:rsidP="00A327B7">
      <w:pPr>
        <w:jc w:val="right"/>
        <w:rPr>
          <w:rFonts w:ascii="Century Gothic" w:hAnsi="Century Gothic"/>
        </w:rPr>
      </w:pPr>
      <w:r w:rsidRPr="00BB3CC2">
        <w:rPr>
          <w:rFonts w:ascii="Century Gothic" w:hAnsi="Century Gothic"/>
          <w:noProof/>
        </w:rPr>
        <mc:AlternateContent>
          <mc:Choice Requires="wps">
            <w:drawing>
              <wp:anchor distT="0" distB="0" distL="114300" distR="114300" simplePos="0" relativeHeight="251658239" behindDoc="0" locked="0" layoutInCell="1" allowOverlap="1">
                <wp:simplePos x="0" y="0"/>
                <wp:positionH relativeFrom="margin">
                  <wp:posOffset>-167477</wp:posOffset>
                </wp:positionH>
                <wp:positionV relativeFrom="paragraph">
                  <wp:posOffset>4641358</wp:posOffset>
                </wp:positionV>
                <wp:extent cx="9385300" cy="1471841"/>
                <wp:effectExtent l="0" t="0" r="6350" b="0"/>
                <wp:wrapNone/>
                <wp:docPr id="28" name="Text Box 28"/>
                <wp:cNvGraphicFramePr/>
                <a:graphic xmlns:a="http://schemas.openxmlformats.org/drawingml/2006/main">
                  <a:graphicData uri="http://schemas.microsoft.com/office/word/2010/wordprocessingShape">
                    <wps:wsp>
                      <wps:cNvSpPr txBox="1"/>
                      <wps:spPr>
                        <a:xfrm>
                          <a:off x="0" y="0"/>
                          <a:ext cx="9385300" cy="1471841"/>
                        </a:xfrm>
                        <a:prstGeom prst="rect">
                          <a:avLst/>
                        </a:prstGeom>
                        <a:solidFill>
                          <a:schemeClr val="lt1"/>
                        </a:solidFill>
                        <a:ln w="6350">
                          <a:noFill/>
                        </a:ln>
                      </wps:spPr>
                      <wps:txbx>
                        <w:txbxContent>
                          <w:p w:rsidR="00D824C9" w:rsidRPr="00511197" w:rsidRDefault="00D824C9" w:rsidP="00A87C15">
                            <w:pPr>
                              <w:spacing w:before="100"/>
                              <w:ind w:left="216"/>
                              <w:jc w:val="right"/>
                              <w:rPr>
                                <w:rFonts w:ascii="Century Gothic" w:hAnsi="Century Gothic"/>
                                <w:b/>
                                <w:color w:val="148DCD"/>
                                <w:sz w:val="56"/>
                                <w:szCs w:val="56"/>
                              </w:rPr>
                            </w:pPr>
                            <w:r w:rsidRPr="00511197">
                              <w:rPr>
                                <w:rFonts w:ascii="Century Gothic" w:hAnsi="Century Gothic"/>
                                <w:b/>
                                <w:color w:val="148DCD"/>
                                <w:sz w:val="56"/>
                                <w:szCs w:val="56"/>
                              </w:rPr>
                              <w:t xml:space="preserve">English Language Arts/Literacy </w:t>
                            </w:r>
                          </w:p>
                          <w:p w:rsidR="00D824C9" w:rsidRPr="00511197" w:rsidRDefault="00D824C9" w:rsidP="007C695B">
                            <w:pPr>
                              <w:jc w:val="right"/>
                              <w:rPr>
                                <w:rFonts w:ascii="Century Gothic" w:hAnsi="Century Gothic"/>
                                <w:color w:val="7F7F7F" w:themeColor="text1" w:themeTint="80"/>
                                <w:sz w:val="28"/>
                                <w:szCs w:val="28"/>
                              </w:rPr>
                            </w:pPr>
                            <w:r w:rsidRPr="00511197">
                              <w:rPr>
                                <w:rFonts w:ascii="Century Gothic" w:hAnsi="Century Gothic"/>
                                <w:color w:val="7F7F7F" w:themeColor="text1" w:themeTint="80"/>
                                <w:sz w:val="28"/>
                                <w:szCs w:val="28"/>
                              </w:rPr>
                              <w:t>This document has been adapted for use by the Nebraska Department of Education for Nebraska educators. The following guidance contains information about essen</w:t>
                            </w:r>
                            <w:r>
                              <w:rPr>
                                <w:rFonts w:ascii="Century Gothic" w:hAnsi="Century Gothic"/>
                                <w:color w:val="7F7F7F" w:themeColor="text1" w:themeTint="80"/>
                                <w:sz w:val="28"/>
                                <w:szCs w:val="28"/>
                              </w:rPr>
                              <w:t>tial English Language Arts and L</w:t>
                            </w:r>
                            <w:r w:rsidRPr="00511197">
                              <w:rPr>
                                <w:rFonts w:ascii="Century Gothic" w:hAnsi="Century Gothic"/>
                                <w:color w:val="7F7F7F" w:themeColor="text1" w:themeTint="80"/>
                                <w:sz w:val="28"/>
                                <w:szCs w:val="28"/>
                              </w:rPr>
                              <w:t xml:space="preserve">iteracy content for the 2020-2021 school year. </w:t>
                            </w:r>
                          </w:p>
                          <w:p w:rsidR="00D824C9" w:rsidRDefault="00D824C9" w:rsidP="007C695B">
                            <w:pPr>
                              <w:jc w:val="right"/>
                              <w:rPr>
                                <w:color w:val="7F7F7F" w:themeColor="text1" w:themeTint="80"/>
                                <w:sz w:val="28"/>
                                <w:szCs w:val="28"/>
                              </w:rPr>
                            </w:pPr>
                          </w:p>
                          <w:p w:rsidR="00D824C9" w:rsidRDefault="00D824C9" w:rsidP="008E2562">
                            <w:pPr>
                              <w:jc w:val="center"/>
                              <w:rPr>
                                <w:color w:val="7F7F7F" w:themeColor="text1" w:themeTint="80"/>
                                <w:sz w:val="28"/>
                                <w:szCs w:val="28"/>
                              </w:rPr>
                            </w:pPr>
                          </w:p>
                          <w:p w:rsidR="00D824C9" w:rsidRPr="008E2562" w:rsidRDefault="00D824C9" w:rsidP="007C695B">
                            <w:pPr>
                              <w:jc w:val="right"/>
                            </w:pPr>
                            <w:r w:rsidRPr="008E2562">
                              <w:rPr>
                                <w:color w:val="7F7F7F" w:themeColor="text1" w:themeTint="80"/>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27" type="#_x0000_t202" style="position:absolute;left:0;text-align:left;margin-left:-13.2pt;margin-top:365.45pt;width:739pt;height:115.9pt;z-index:25165823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JxQRQIAAIMEAAAOAAAAZHJzL2Uyb0RvYy54bWysVE1v2zAMvQ/YfxB0X52kaZsadYqsRYcB&#10;RVsgGXpWZLk2IIuapMTOfv2e5CT92E7DLgpF0o/ie2SurvtWs61yviFT8PHJiDNlJJWNeSn4j9Xd&#10;lxlnPghTCk1GFXynPL+ef/501dlcTagmXSrHAGJ83tmC1yHYPMu8rFUr/AlZZRCsyLUi4OpestKJ&#10;Duitziaj0XnWkSutI6m8h/d2CPJ5wq8qJcNjVXkVmC443hbS6dK5jmc2vxL5ixO2buT+GeIfXtGK&#10;xqDoEepWBME2rvkDqm2kI09VOJHUZlRVjVSpB3QzHn3oZlkLq1IvIMfbI03+/8HKh+2TY01Z8AmU&#10;MqKFRivVB/aVegYX+Omsz5G2tEgMPfzQ+eD3cMa2+8q18RcNMcTB9O7IbkSTcF6ezs5ORwhJxMbT&#10;i/FsmnCy18+t8+GbopZFo+AO8iVWxfbeBzwFqYeUWM2Tbsq7Rut0iSOjbrRjWwGxdTiAv8vShnUF&#10;Pz89GyVgQ/HzAVkbFIjNDk1FK/TrPpFzbHhN5Q48OBomyVt51+Ct98KHJ+EwOugP6xAecVSaUIv2&#10;Fmc1uV9/88d8KIooZx1GseD+50Y4xZn+bqD15Xg6jbObLtOziwku7m1k/TZiNu0NgYAxFs/KZMb8&#10;oA9m5ah9xtYsYlWEhJGoXfBwMG/CsCDYOqkWi5SEabUi3JullRE6Eh6VWPXPwtm9XAFKP9BhaEX+&#10;QbUhN35paLEJVDVJ0sjzwOqefkx6Unq/lXGV3t5T1ut/x/w3AAAA//8DAFBLAwQUAAYACAAAACEA&#10;Z0W/t+QAAAAMAQAADwAAAGRycy9kb3ducmV2LnhtbEyPy26DMBBF95X6D9ZE6qZKTCCBhjJEVdWH&#10;1F1DH+rOwRNAxTbCDtC/r7NKlqN7dO+ZbDuplg3U28ZohOUiAEa6NLLRFcJH8Ty/A2ad0FK0RhPC&#10;H1nY5tdXmUilGfU7DTtXMV+ibSoQaue6lHNb1qSEXZiOtM8OplfC+bOvuOzF6MtVy8MgiLkSjfYL&#10;tejosabyd3dUCD+31febnV4+x2gddU+vQ5F8yQLxZjY93ANzNLkzDCd9rw65d9qbo5aWtQjzMF55&#10;FCGJgg2wE7FaL2Nge4RNHCbA84xfPpH/AwAA//8DAFBLAQItABQABgAIAAAAIQC2gziS/gAAAOEB&#10;AAATAAAAAAAAAAAAAAAAAAAAAABbQ29udGVudF9UeXBlc10ueG1sUEsBAi0AFAAGAAgAAAAhADj9&#10;If/WAAAAlAEAAAsAAAAAAAAAAAAAAAAALwEAAF9yZWxzLy5yZWxzUEsBAi0AFAAGAAgAAAAhAACQ&#10;nFBFAgAAgwQAAA4AAAAAAAAAAAAAAAAALgIAAGRycy9lMm9Eb2MueG1sUEsBAi0AFAAGAAgAAAAh&#10;AGdFv7fkAAAADAEAAA8AAAAAAAAAAAAAAAAAnwQAAGRycy9kb3ducmV2LnhtbFBLBQYAAAAABAAE&#10;APMAAACwBQAAAAA=&#10;" fillcolor="white [3201]" stroked="f" strokeweight=".5pt">
                <v:textbox>
                  <w:txbxContent>
                    <w:p w:rsidR="00D824C9" w:rsidRPr="00511197" w:rsidRDefault="00D824C9" w:rsidP="00A87C15">
                      <w:pPr>
                        <w:spacing w:before="100"/>
                        <w:ind w:left="216"/>
                        <w:jc w:val="right"/>
                        <w:rPr>
                          <w:rFonts w:ascii="Century Gothic" w:hAnsi="Century Gothic"/>
                          <w:b/>
                          <w:color w:val="148DCD"/>
                          <w:sz w:val="56"/>
                          <w:szCs w:val="56"/>
                        </w:rPr>
                      </w:pPr>
                      <w:r w:rsidRPr="00511197">
                        <w:rPr>
                          <w:rFonts w:ascii="Century Gothic" w:hAnsi="Century Gothic"/>
                          <w:b/>
                          <w:color w:val="148DCD"/>
                          <w:sz w:val="56"/>
                          <w:szCs w:val="56"/>
                        </w:rPr>
                        <w:t xml:space="preserve">English Language Arts/Literacy </w:t>
                      </w:r>
                    </w:p>
                    <w:p w:rsidR="00D824C9" w:rsidRPr="00511197" w:rsidRDefault="00D824C9" w:rsidP="007C695B">
                      <w:pPr>
                        <w:jc w:val="right"/>
                        <w:rPr>
                          <w:rFonts w:ascii="Century Gothic" w:hAnsi="Century Gothic"/>
                          <w:color w:val="7F7F7F" w:themeColor="text1" w:themeTint="80"/>
                          <w:sz w:val="28"/>
                          <w:szCs w:val="28"/>
                        </w:rPr>
                      </w:pPr>
                      <w:r w:rsidRPr="00511197">
                        <w:rPr>
                          <w:rFonts w:ascii="Century Gothic" w:hAnsi="Century Gothic"/>
                          <w:color w:val="7F7F7F" w:themeColor="text1" w:themeTint="80"/>
                          <w:sz w:val="28"/>
                          <w:szCs w:val="28"/>
                        </w:rPr>
                        <w:t>This document has been adapted for use by the Nebraska Department of Education for Nebraska educators. The following guidance contains information about essen</w:t>
                      </w:r>
                      <w:r>
                        <w:rPr>
                          <w:rFonts w:ascii="Century Gothic" w:hAnsi="Century Gothic"/>
                          <w:color w:val="7F7F7F" w:themeColor="text1" w:themeTint="80"/>
                          <w:sz w:val="28"/>
                          <w:szCs w:val="28"/>
                        </w:rPr>
                        <w:t>tial English Language Arts and L</w:t>
                      </w:r>
                      <w:r w:rsidRPr="00511197">
                        <w:rPr>
                          <w:rFonts w:ascii="Century Gothic" w:hAnsi="Century Gothic"/>
                          <w:color w:val="7F7F7F" w:themeColor="text1" w:themeTint="80"/>
                          <w:sz w:val="28"/>
                          <w:szCs w:val="28"/>
                        </w:rPr>
                        <w:t xml:space="preserve">iteracy content for the 2020-2021 school year. </w:t>
                      </w:r>
                    </w:p>
                    <w:p w:rsidR="00D824C9" w:rsidRDefault="00D824C9" w:rsidP="007C695B">
                      <w:pPr>
                        <w:jc w:val="right"/>
                        <w:rPr>
                          <w:color w:val="7F7F7F" w:themeColor="text1" w:themeTint="80"/>
                          <w:sz w:val="28"/>
                          <w:szCs w:val="28"/>
                        </w:rPr>
                      </w:pPr>
                    </w:p>
                    <w:p w:rsidR="00D824C9" w:rsidRDefault="00D824C9" w:rsidP="008E2562">
                      <w:pPr>
                        <w:jc w:val="center"/>
                        <w:rPr>
                          <w:color w:val="7F7F7F" w:themeColor="text1" w:themeTint="80"/>
                          <w:sz w:val="28"/>
                          <w:szCs w:val="28"/>
                        </w:rPr>
                      </w:pPr>
                    </w:p>
                    <w:p w:rsidR="00D824C9" w:rsidRPr="008E2562" w:rsidRDefault="00D824C9" w:rsidP="007C695B">
                      <w:pPr>
                        <w:jc w:val="right"/>
                      </w:pPr>
                      <w:r w:rsidRPr="008E2562">
                        <w:rPr>
                          <w:color w:val="7F7F7F" w:themeColor="text1" w:themeTint="80"/>
                          <w:sz w:val="28"/>
                          <w:szCs w:val="28"/>
                        </w:rPr>
                        <w:t xml:space="preserve">  </w:t>
                      </w:r>
                    </w:p>
                  </w:txbxContent>
                </v:textbox>
                <w10:wrap anchorx="margin"/>
              </v:shape>
            </w:pict>
          </mc:Fallback>
        </mc:AlternateContent>
      </w:r>
      <w:r w:rsidR="00664133" w:rsidRPr="00BB3CC2">
        <w:rPr>
          <w:rFonts w:ascii="Century Gothic" w:hAnsi="Century Gothic"/>
          <w:noProof/>
        </w:rPr>
        <w:drawing>
          <wp:inline distT="0" distB="0" distL="0" distR="0" wp14:anchorId="09AF5AE9" wp14:editId="41ACB58C">
            <wp:extent cx="4122281" cy="4122281"/>
            <wp:effectExtent l="0" t="0" r="0" b="0"/>
            <wp:docPr id="3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23134" cy="4123134"/>
                    </a:xfrm>
                    <a:prstGeom prst="rect">
                      <a:avLst/>
                    </a:prstGeom>
                  </pic:spPr>
                </pic:pic>
              </a:graphicData>
            </a:graphic>
          </wp:inline>
        </w:drawing>
      </w:r>
      <w:r w:rsidR="00354EDB" w:rsidRPr="00BB3CC2">
        <w:rPr>
          <w:rFonts w:ascii="Century Gothic" w:hAnsi="Century Gothic"/>
        </w:rPr>
        <w:br w:type="page"/>
      </w:r>
    </w:p>
    <w:p w:rsidR="00354EDB" w:rsidRDefault="00354EDB" w:rsidP="00354EDB">
      <w:pPr>
        <w:spacing w:before="100"/>
        <w:ind w:left="216"/>
        <w:rPr>
          <w:rFonts w:ascii="Century Gothic" w:hAnsi="Century Gothic"/>
          <w:sz w:val="36"/>
        </w:rPr>
      </w:pPr>
    </w:p>
    <w:p w:rsidR="00511197" w:rsidRDefault="00511197" w:rsidP="00354EDB">
      <w:pPr>
        <w:spacing w:before="100"/>
        <w:ind w:left="216"/>
        <w:rPr>
          <w:rFonts w:ascii="Century Gothic" w:hAnsi="Century Gothic"/>
          <w:sz w:val="36"/>
        </w:rPr>
      </w:pPr>
    </w:p>
    <w:p w:rsidR="00511197" w:rsidRDefault="00511197" w:rsidP="00354EDB">
      <w:pPr>
        <w:spacing w:before="100"/>
        <w:ind w:left="216"/>
        <w:rPr>
          <w:rFonts w:ascii="Century Gothic" w:hAnsi="Century Gothic"/>
          <w:sz w:val="36"/>
        </w:rPr>
      </w:pPr>
    </w:p>
    <w:p w:rsidR="00511197" w:rsidRDefault="00511197" w:rsidP="00354EDB">
      <w:pPr>
        <w:spacing w:before="100"/>
        <w:ind w:left="216"/>
        <w:rPr>
          <w:rFonts w:ascii="Century Gothic" w:hAnsi="Century Gothic"/>
          <w:sz w:val="36"/>
        </w:rPr>
      </w:pPr>
    </w:p>
    <w:p w:rsidR="00511197" w:rsidRDefault="00511197" w:rsidP="00354EDB">
      <w:pPr>
        <w:spacing w:before="100"/>
        <w:ind w:left="216"/>
        <w:rPr>
          <w:rFonts w:ascii="Century Gothic" w:hAnsi="Century Gothic"/>
          <w:sz w:val="36"/>
        </w:rPr>
      </w:pPr>
    </w:p>
    <w:p w:rsidR="00511197" w:rsidRDefault="00511197" w:rsidP="00354EDB">
      <w:pPr>
        <w:spacing w:before="100"/>
        <w:ind w:left="216"/>
        <w:rPr>
          <w:rFonts w:ascii="Century Gothic" w:hAnsi="Century Gothic"/>
          <w:sz w:val="36"/>
        </w:rPr>
      </w:pPr>
    </w:p>
    <w:p w:rsidR="00511197" w:rsidRDefault="00511197" w:rsidP="00354EDB">
      <w:pPr>
        <w:spacing w:before="100"/>
        <w:ind w:left="216"/>
        <w:rPr>
          <w:rFonts w:ascii="Century Gothic" w:hAnsi="Century Gothic"/>
          <w:sz w:val="36"/>
        </w:rPr>
      </w:pPr>
    </w:p>
    <w:p w:rsidR="00511197" w:rsidRDefault="00511197" w:rsidP="00354EDB">
      <w:pPr>
        <w:spacing w:before="100"/>
        <w:ind w:left="216"/>
        <w:rPr>
          <w:rFonts w:ascii="Century Gothic" w:hAnsi="Century Gothic"/>
          <w:sz w:val="36"/>
        </w:rPr>
      </w:pPr>
    </w:p>
    <w:p w:rsidR="00511197" w:rsidRDefault="00511197" w:rsidP="00354EDB">
      <w:pPr>
        <w:spacing w:before="100"/>
        <w:ind w:left="216"/>
        <w:rPr>
          <w:rFonts w:ascii="Century Gothic" w:hAnsi="Century Gothic"/>
          <w:sz w:val="36"/>
        </w:rPr>
      </w:pPr>
    </w:p>
    <w:p w:rsidR="00511197" w:rsidRDefault="00511197" w:rsidP="00354EDB">
      <w:pPr>
        <w:spacing w:before="100"/>
        <w:ind w:left="216"/>
        <w:rPr>
          <w:rFonts w:ascii="Century Gothic" w:hAnsi="Century Gothic"/>
          <w:sz w:val="36"/>
        </w:rPr>
      </w:pPr>
    </w:p>
    <w:p w:rsidR="00511197" w:rsidRDefault="00511197" w:rsidP="00354EDB">
      <w:pPr>
        <w:spacing w:before="100"/>
        <w:ind w:left="216"/>
        <w:rPr>
          <w:rFonts w:ascii="Century Gothic" w:hAnsi="Century Gothic"/>
          <w:sz w:val="36"/>
        </w:rPr>
      </w:pPr>
    </w:p>
    <w:p w:rsidR="00BB3CC2" w:rsidRPr="00511197" w:rsidRDefault="00BB3CC2" w:rsidP="00354EDB">
      <w:pPr>
        <w:pStyle w:val="BodyText"/>
        <w:spacing w:before="181"/>
        <w:ind w:left="220"/>
        <w:rPr>
          <w:rFonts w:ascii="Century Gothic" w:hAnsi="Century Gothic"/>
          <w:i/>
          <w:color w:val="565656"/>
        </w:rPr>
      </w:pPr>
      <w:r w:rsidRPr="00511197">
        <w:rPr>
          <w:rFonts w:ascii="Century Gothic" w:hAnsi="Century Gothic"/>
          <w:i/>
          <w:color w:val="565656"/>
        </w:rPr>
        <w:t xml:space="preserve">This guidance document is advisory in nature but binding on an agency until amended by such agency. A guidance document does not include internal procedural documents that only affect the internal operations of the agency and does not impose additional requirements or penalties on regulated parties or include confidential information or rules and regulations made in accordance with the Administrative Procedure Act. If you believe that this guidance document imposes additional requirements or penalties on regulated parties, you may request a review of the document. For comments regarding these documents contact </w:t>
      </w:r>
      <w:hyperlink r:id="rId10" w:history="1">
        <w:r w:rsidRPr="00511197">
          <w:rPr>
            <w:rStyle w:val="Hyperlink"/>
            <w:rFonts w:ascii="Century Gothic" w:hAnsi="Century Gothic"/>
            <w:i/>
          </w:rPr>
          <w:t>nde.guidance@nebraska.gov</w:t>
        </w:r>
      </w:hyperlink>
      <w:r w:rsidRPr="00511197">
        <w:rPr>
          <w:rFonts w:ascii="Century Gothic" w:hAnsi="Century Gothic"/>
          <w:i/>
          <w:color w:val="565656"/>
        </w:rPr>
        <w:t>.</w:t>
      </w:r>
    </w:p>
    <w:p w:rsidR="006C4D5D" w:rsidRDefault="006C4D5D" w:rsidP="00511197">
      <w:pPr>
        <w:pStyle w:val="BodyText"/>
        <w:spacing w:before="181"/>
        <w:ind w:left="220"/>
        <w:rPr>
          <w:rFonts w:ascii="Century Gothic" w:hAnsi="Century Gothic"/>
          <w:i/>
          <w:color w:val="565656"/>
        </w:rPr>
      </w:pPr>
    </w:p>
    <w:p w:rsidR="00354EDB" w:rsidRPr="00511197" w:rsidRDefault="00BB3CC2" w:rsidP="00511197">
      <w:pPr>
        <w:pStyle w:val="BodyText"/>
        <w:spacing w:before="181"/>
        <w:ind w:left="220"/>
        <w:rPr>
          <w:rFonts w:ascii="Century Gothic" w:hAnsi="Century Gothic"/>
          <w:i/>
          <w:color w:val="565656"/>
        </w:rPr>
        <w:sectPr w:rsidR="00354EDB" w:rsidRPr="00511197" w:rsidSect="00AC2734">
          <w:headerReference w:type="default" r:id="rId11"/>
          <w:footerReference w:type="default" r:id="rId12"/>
          <w:footerReference w:type="first" r:id="rId13"/>
          <w:pgSz w:w="15840" w:h="12240" w:orient="landscape"/>
          <w:pgMar w:top="1440" w:right="1080" w:bottom="1440" w:left="1080" w:header="0" w:footer="910" w:gutter="0"/>
          <w:cols w:space="720"/>
          <w:titlePg/>
          <w:docGrid w:linePitch="299"/>
        </w:sectPr>
      </w:pPr>
      <w:r w:rsidRPr="00511197">
        <w:rPr>
          <w:rFonts w:ascii="Century Gothic" w:hAnsi="Century Gothic"/>
          <w:i/>
          <w:color w:val="565656"/>
        </w:rPr>
        <w:t xml:space="preserve">NOTE: </w:t>
      </w:r>
      <w:r w:rsidR="00511197" w:rsidRPr="00511197">
        <w:rPr>
          <w:rFonts w:ascii="Century Gothic" w:hAnsi="Century Gothic"/>
          <w:i/>
          <w:color w:val="565656"/>
        </w:rPr>
        <w:t>The Nebraska version of this</w:t>
      </w:r>
      <w:r w:rsidRPr="00511197">
        <w:rPr>
          <w:rFonts w:ascii="Century Gothic" w:hAnsi="Century Gothic"/>
          <w:i/>
          <w:color w:val="565656"/>
        </w:rPr>
        <w:t xml:space="preserve"> document was customized from </w:t>
      </w:r>
      <w:r w:rsidR="00511197" w:rsidRPr="00511197">
        <w:rPr>
          <w:rFonts w:ascii="Century Gothic" w:hAnsi="Century Gothic"/>
          <w:i/>
          <w:color w:val="565656"/>
        </w:rPr>
        <w:t xml:space="preserve">a </w:t>
      </w:r>
      <w:r w:rsidRPr="00511197">
        <w:rPr>
          <w:rFonts w:ascii="Century Gothic" w:hAnsi="Century Gothic"/>
          <w:i/>
          <w:color w:val="565656"/>
        </w:rPr>
        <w:t>resource developed by Student Achievement Partners</w:t>
      </w:r>
      <w:r w:rsidR="00511197" w:rsidRPr="00511197">
        <w:rPr>
          <w:rFonts w:ascii="Century Gothic" w:hAnsi="Century Gothic"/>
          <w:i/>
          <w:color w:val="565656"/>
        </w:rPr>
        <w:t xml:space="preserve"> (SAP)</w:t>
      </w:r>
      <w:r w:rsidRPr="00511197">
        <w:rPr>
          <w:rFonts w:ascii="Century Gothic" w:hAnsi="Century Gothic"/>
          <w:i/>
          <w:color w:val="565656"/>
        </w:rPr>
        <w:t xml:space="preserve">.  The original </w:t>
      </w:r>
      <w:r w:rsidR="00511197" w:rsidRPr="00511197">
        <w:rPr>
          <w:rFonts w:ascii="Century Gothic" w:hAnsi="Century Gothic"/>
          <w:i/>
          <w:color w:val="565656"/>
        </w:rPr>
        <w:t xml:space="preserve">document, 2020-2021 Priority Instructional Content in English Language Arts/Literacy and Mathematics, is located </w:t>
      </w:r>
      <w:hyperlink r:id="rId14" w:history="1">
        <w:r w:rsidR="00511197" w:rsidRPr="00511197">
          <w:rPr>
            <w:rStyle w:val="Hyperlink"/>
            <w:rFonts w:ascii="Century Gothic" w:hAnsi="Century Gothic"/>
            <w:i/>
          </w:rPr>
          <w:t>here</w:t>
        </w:r>
      </w:hyperlink>
      <w:r w:rsidR="00511197" w:rsidRPr="00511197">
        <w:rPr>
          <w:rFonts w:ascii="Century Gothic" w:hAnsi="Century Gothic"/>
          <w:i/>
          <w:color w:val="565656"/>
        </w:rPr>
        <w:t>.  SAP offers acknowledgements to</w:t>
      </w:r>
      <w:r w:rsidRPr="00511197">
        <w:rPr>
          <w:rFonts w:ascii="Century Gothic" w:hAnsi="Century Gothic"/>
          <w:i/>
          <w:color w:val="565656"/>
        </w:rPr>
        <w:t xml:space="preserve"> </w:t>
      </w:r>
      <w:r w:rsidR="00354EDB" w:rsidRPr="00511197">
        <w:rPr>
          <w:rFonts w:ascii="Century Gothic" w:hAnsi="Century Gothic"/>
          <w:i/>
          <w:color w:val="565656"/>
        </w:rPr>
        <w:t>Dr. Robin Hall, Dr. Ricki</w:t>
      </w:r>
      <w:r w:rsidR="00511197" w:rsidRPr="00511197">
        <w:rPr>
          <w:rFonts w:ascii="Century Gothic" w:hAnsi="Century Gothic"/>
          <w:i/>
          <w:color w:val="565656"/>
        </w:rPr>
        <w:t xml:space="preserve"> </w:t>
      </w:r>
      <w:r w:rsidR="00354EDB" w:rsidRPr="00511197">
        <w:rPr>
          <w:rFonts w:ascii="Century Gothic" w:hAnsi="Century Gothic"/>
          <w:i/>
          <w:color w:val="565656"/>
        </w:rPr>
        <w:t>Price-Baugh,</w:t>
      </w:r>
      <w:r w:rsidR="00354EDB" w:rsidRPr="00511197">
        <w:rPr>
          <w:rFonts w:ascii="Century Gothic" w:hAnsi="Century Gothic"/>
          <w:i/>
          <w:color w:val="565656"/>
          <w:spacing w:val="-22"/>
        </w:rPr>
        <w:t xml:space="preserve"> </w:t>
      </w:r>
      <w:r w:rsidR="00354EDB" w:rsidRPr="00511197">
        <w:rPr>
          <w:rFonts w:ascii="Century Gothic" w:hAnsi="Century Gothic"/>
          <w:i/>
          <w:color w:val="565656"/>
        </w:rPr>
        <w:t>and</w:t>
      </w:r>
      <w:r w:rsidR="00354EDB" w:rsidRPr="00511197">
        <w:rPr>
          <w:rFonts w:ascii="Century Gothic" w:hAnsi="Century Gothic"/>
          <w:i/>
          <w:color w:val="565656"/>
          <w:spacing w:val="-21"/>
        </w:rPr>
        <w:t xml:space="preserve"> </w:t>
      </w:r>
      <w:r w:rsidR="00354EDB" w:rsidRPr="00511197">
        <w:rPr>
          <w:rFonts w:ascii="Century Gothic" w:hAnsi="Century Gothic"/>
          <w:i/>
          <w:color w:val="565656"/>
        </w:rPr>
        <w:t>Denise</w:t>
      </w:r>
      <w:r w:rsidR="00354EDB" w:rsidRPr="00511197">
        <w:rPr>
          <w:rFonts w:ascii="Century Gothic" w:hAnsi="Century Gothic"/>
          <w:i/>
          <w:color w:val="565656"/>
          <w:spacing w:val="-21"/>
        </w:rPr>
        <w:t xml:space="preserve"> </w:t>
      </w:r>
      <w:r w:rsidR="00354EDB" w:rsidRPr="00511197">
        <w:rPr>
          <w:rFonts w:ascii="Century Gothic" w:hAnsi="Century Gothic"/>
          <w:i/>
          <w:color w:val="565656"/>
        </w:rPr>
        <w:t>M.</w:t>
      </w:r>
      <w:r w:rsidR="00354EDB" w:rsidRPr="00511197">
        <w:rPr>
          <w:rFonts w:ascii="Century Gothic" w:hAnsi="Century Gothic"/>
          <w:i/>
          <w:color w:val="565656"/>
          <w:spacing w:val="-21"/>
        </w:rPr>
        <w:t xml:space="preserve"> </w:t>
      </w:r>
      <w:proofErr w:type="spellStart"/>
      <w:r w:rsidR="00354EDB" w:rsidRPr="00511197">
        <w:rPr>
          <w:rFonts w:ascii="Century Gothic" w:hAnsi="Century Gothic"/>
          <w:i/>
          <w:color w:val="565656"/>
        </w:rPr>
        <w:t>Walston</w:t>
      </w:r>
      <w:proofErr w:type="spellEnd"/>
      <w:r w:rsidR="00354EDB" w:rsidRPr="00511197">
        <w:rPr>
          <w:rFonts w:ascii="Century Gothic" w:hAnsi="Century Gothic"/>
          <w:i/>
          <w:color w:val="565656"/>
          <w:spacing w:val="-21"/>
        </w:rPr>
        <w:t xml:space="preserve"> </w:t>
      </w:r>
      <w:r w:rsidR="00354EDB" w:rsidRPr="00511197">
        <w:rPr>
          <w:rFonts w:ascii="Century Gothic" w:hAnsi="Century Gothic"/>
          <w:i/>
          <w:color w:val="565656"/>
        </w:rPr>
        <w:t>of</w:t>
      </w:r>
      <w:r w:rsidR="00354EDB" w:rsidRPr="00511197">
        <w:rPr>
          <w:rFonts w:ascii="Century Gothic" w:hAnsi="Century Gothic"/>
          <w:i/>
          <w:color w:val="565656"/>
          <w:spacing w:val="-21"/>
        </w:rPr>
        <w:t xml:space="preserve"> </w:t>
      </w:r>
      <w:r w:rsidR="00354EDB" w:rsidRPr="00511197">
        <w:rPr>
          <w:rFonts w:ascii="Century Gothic" w:hAnsi="Century Gothic"/>
          <w:i/>
          <w:color w:val="565656"/>
        </w:rPr>
        <w:t>the</w:t>
      </w:r>
      <w:r w:rsidR="00354EDB" w:rsidRPr="00511197">
        <w:rPr>
          <w:rFonts w:ascii="Century Gothic" w:hAnsi="Century Gothic"/>
          <w:i/>
          <w:color w:val="565656"/>
          <w:spacing w:val="-21"/>
        </w:rPr>
        <w:t xml:space="preserve"> </w:t>
      </w:r>
      <w:r w:rsidR="00354EDB" w:rsidRPr="00511197">
        <w:rPr>
          <w:rFonts w:ascii="Century Gothic" w:hAnsi="Century Gothic"/>
          <w:i/>
          <w:color w:val="565656"/>
        </w:rPr>
        <w:t>Council</w:t>
      </w:r>
      <w:r w:rsidR="00354EDB" w:rsidRPr="00511197">
        <w:rPr>
          <w:rFonts w:ascii="Century Gothic" w:hAnsi="Century Gothic"/>
          <w:i/>
          <w:color w:val="565656"/>
          <w:spacing w:val="-21"/>
        </w:rPr>
        <w:t xml:space="preserve"> </w:t>
      </w:r>
      <w:r w:rsidR="00354EDB" w:rsidRPr="00511197">
        <w:rPr>
          <w:rFonts w:ascii="Century Gothic" w:hAnsi="Century Gothic"/>
          <w:i/>
          <w:color w:val="565656"/>
        </w:rPr>
        <w:t>of</w:t>
      </w:r>
      <w:r w:rsidR="00354EDB" w:rsidRPr="00511197">
        <w:rPr>
          <w:rFonts w:ascii="Century Gothic" w:hAnsi="Century Gothic"/>
          <w:i/>
          <w:color w:val="565656"/>
          <w:spacing w:val="-21"/>
        </w:rPr>
        <w:t xml:space="preserve"> </w:t>
      </w:r>
      <w:r w:rsidR="00354EDB" w:rsidRPr="00511197">
        <w:rPr>
          <w:rFonts w:ascii="Century Gothic" w:hAnsi="Century Gothic"/>
          <w:i/>
          <w:color w:val="565656"/>
        </w:rPr>
        <w:t>the</w:t>
      </w:r>
      <w:r w:rsidR="00354EDB" w:rsidRPr="00511197">
        <w:rPr>
          <w:rFonts w:ascii="Century Gothic" w:hAnsi="Century Gothic"/>
          <w:i/>
          <w:color w:val="565656"/>
          <w:spacing w:val="-21"/>
        </w:rPr>
        <w:t xml:space="preserve"> </w:t>
      </w:r>
      <w:r w:rsidR="00354EDB" w:rsidRPr="00511197">
        <w:rPr>
          <w:rFonts w:ascii="Century Gothic" w:hAnsi="Century Gothic"/>
          <w:i/>
          <w:color w:val="565656"/>
        </w:rPr>
        <w:t>Great</w:t>
      </w:r>
      <w:r w:rsidR="00354EDB" w:rsidRPr="00511197">
        <w:rPr>
          <w:rFonts w:ascii="Century Gothic" w:hAnsi="Century Gothic"/>
          <w:i/>
          <w:color w:val="565656"/>
          <w:spacing w:val="-21"/>
        </w:rPr>
        <w:t xml:space="preserve"> </w:t>
      </w:r>
      <w:r w:rsidR="00354EDB" w:rsidRPr="00511197">
        <w:rPr>
          <w:rFonts w:ascii="Century Gothic" w:hAnsi="Century Gothic"/>
          <w:i/>
          <w:color w:val="565656"/>
        </w:rPr>
        <w:t>City</w:t>
      </w:r>
      <w:r w:rsidR="00354EDB" w:rsidRPr="00511197">
        <w:rPr>
          <w:rFonts w:ascii="Century Gothic" w:hAnsi="Century Gothic"/>
          <w:i/>
          <w:color w:val="565656"/>
          <w:spacing w:val="-21"/>
        </w:rPr>
        <w:t xml:space="preserve"> </w:t>
      </w:r>
      <w:r w:rsidR="00354EDB" w:rsidRPr="00511197">
        <w:rPr>
          <w:rFonts w:ascii="Century Gothic" w:hAnsi="Century Gothic"/>
          <w:i/>
          <w:color w:val="565656"/>
        </w:rPr>
        <w:t>Schools;</w:t>
      </w:r>
      <w:r w:rsidR="00354EDB" w:rsidRPr="00511197">
        <w:rPr>
          <w:rFonts w:ascii="Century Gothic" w:hAnsi="Century Gothic"/>
          <w:i/>
          <w:color w:val="565656"/>
          <w:spacing w:val="-1"/>
        </w:rPr>
        <w:t xml:space="preserve"> </w:t>
      </w:r>
      <w:r w:rsidR="00354EDB" w:rsidRPr="00511197">
        <w:rPr>
          <w:rFonts w:ascii="Century Gothic" w:hAnsi="Century Gothic"/>
          <w:i/>
          <w:color w:val="565656"/>
        </w:rPr>
        <w:t>Phil</w:t>
      </w:r>
      <w:r w:rsidR="00354EDB" w:rsidRPr="00511197">
        <w:rPr>
          <w:rFonts w:ascii="Century Gothic" w:hAnsi="Century Gothic"/>
          <w:i/>
          <w:color w:val="565656"/>
          <w:spacing w:val="-1"/>
        </w:rPr>
        <w:t xml:space="preserve"> </w:t>
      </w:r>
      <w:proofErr w:type="spellStart"/>
      <w:r w:rsidR="00354EDB" w:rsidRPr="00511197">
        <w:rPr>
          <w:rFonts w:ascii="Century Gothic" w:hAnsi="Century Gothic"/>
          <w:i/>
          <w:color w:val="565656"/>
        </w:rPr>
        <w:t>Daro</w:t>
      </w:r>
      <w:proofErr w:type="spellEnd"/>
      <w:r w:rsidR="00354EDB" w:rsidRPr="00511197">
        <w:rPr>
          <w:rFonts w:ascii="Century Gothic" w:hAnsi="Century Gothic"/>
          <w:i/>
          <w:color w:val="565656"/>
        </w:rPr>
        <w:t>,</w:t>
      </w:r>
      <w:r w:rsidR="00354EDB" w:rsidRPr="00511197">
        <w:rPr>
          <w:rFonts w:ascii="Century Gothic" w:hAnsi="Century Gothic"/>
          <w:i/>
          <w:color w:val="565656"/>
          <w:spacing w:val="-1"/>
        </w:rPr>
        <w:t xml:space="preserve"> </w:t>
      </w:r>
      <w:r w:rsidR="00354EDB" w:rsidRPr="00511197">
        <w:rPr>
          <w:rFonts w:ascii="Century Gothic" w:hAnsi="Century Gothic"/>
          <w:i/>
          <w:color w:val="565656"/>
        </w:rPr>
        <w:t>Senior Advisor</w:t>
      </w:r>
      <w:r w:rsidR="00354EDB" w:rsidRPr="00511197">
        <w:rPr>
          <w:rFonts w:ascii="Century Gothic" w:hAnsi="Century Gothic"/>
          <w:i/>
          <w:color w:val="565656"/>
          <w:spacing w:val="-1"/>
        </w:rPr>
        <w:t xml:space="preserve"> </w:t>
      </w:r>
      <w:r w:rsidR="00354EDB" w:rsidRPr="00511197">
        <w:rPr>
          <w:rFonts w:ascii="Century Gothic" w:hAnsi="Century Gothic"/>
          <w:i/>
          <w:color w:val="565656"/>
        </w:rPr>
        <w:t>to</w:t>
      </w:r>
      <w:r w:rsidR="00354EDB" w:rsidRPr="00511197">
        <w:rPr>
          <w:rFonts w:ascii="Century Gothic" w:hAnsi="Century Gothic"/>
          <w:i/>
          <w:color w:val="565656"/>
          <w:spacing w:val="-1"/>
        </w:rPr>
        <w:t xml:space="preserve"> </w:t>
      </w:r>
      <w:r w:rsidR="00354EDB" w:rsidRPr="00511197">
        <w:rPr>
          <w:rFonts w:ascii="Century Gothic" w:hAnsi="Century Gothic"/>
          <w:i/>
          <w:color w:val="565656"/>
        </w:rPr>
        <w:t>Student Achievement</w:t>
      </w:r>
      <w:r w:rsidR="00354EDB" w:rsidRPr="00511197">
        <w:rPr>
          <w:rFonts w:ascii="Century Gothic" w:hAnsi="Century Gothic"/>
          <w:i/>
          <w:color w:val="565656"/>
          <w:spacing w:val="-1"/>
        </w:rPr>
        <w:t xml:space="preserve"> </w:t>
      </w:r>
      <w:r w:rsidR="00354EDB" w:rsidRPr="00511197">
        <w:rPr>
          <w:rFonts w:ascii="Century Gothic" w:hAnsi="Century Gothic"/>
          <w:i/>
          <w:color w:val="565656"/>
        </w:rPr>
        <w:t>Partners; as well</w:t>
      </w:r>
      <w:r w:rsidR="00354EDB" w:rsidRPr="00511197">
        <w:rPr>
          <w:rFonts w:ascii="Century Gothic" w:hAnsi="Century Gothic"/>
          <w:i/>
          <w:color w:val="565656"/>
          <w:spacing w:val="-21"/>
        </w:rPr>
        <w:t xml:space="preserve"> </w:t>
      </w:r>
      <w:r w:rsidR="00354EDB" w:rsidRPr="00511197">
        <w:rPr>
          <w:rFonts w:ascii="Century Gothic" w:hAnsi="Century Gothic"/>
          <w:i/>
          <w:color w:val="565656"/>
        </w:rPr>
        <w:t>as</w:t>
      </w:r>
      <w:r w:rsidR="00354EDB" w:rsidRPr="00511197">
        <w:rPr>
          <w:rFonts w:ascii="Century Gothic" w:hAnsi="Century Gothic"/>
          <w:i/>
          <w:color w:val="565656"/>
          <w:spacing w:val="-21"/>
        </w:rPr>
        <w:t xml:space="preserve"> </w:t>
      </w:r>
      <w:r w:rsidR="00354EDB" w:rsidRPr="00511197">
        <w:rPr>
          <w:rFonts w:ascii="Century Gothic" w:hAnsi="Century Gothic"/>
          <w:i/>
          <w:color w:val="565656"/>
        </w:rPr>
        <w:t>the</w:t>
      </w:r>
      <w:r w:rsidR="00354EDB" w:rsidRPr="00511197">
        <w:rPr>
          <w:rFonts w:ascii="Century Gothic" w:hAnsi="Century Gothic"/>
          <w:i/>
          <w:color w:val="565656"/>
          <w:spacing w:val="-21"/>
        </w:rPr>
        <w:t xml:space="preserve"> </w:t>
      </w:r>
      <w:r w:rsidR="00354EDB" w:rsidRPr="00511197">
        <w:rPr>
          <w:rFonts w:ascii="Century Gothic" w:hAnsi="Century Gothic"/>
          <w:i/>
          <w:color w:val="565656"/>
        </w:rPr>
        <w:t>teams</w:t>
      </w:r>
      <w:r w:rsidR="00354EDB" w:rsidRPr="00511197">
        <w:rPr>
          <w:rFonts w:ascii="Century Gothic" w:hAnsi="Century Gothic"/>
          <w:i/>
          <w:color w:val="565656"/>
          <w:spacing w:val="-21"/>
        </w:rPr>
        <w:t xml:space="preserve"> </w:t>
      </w:r>
      <w:r w:rsidR="00354EDB" w:rsidRPr="00511197">
        <w:rPr>
          <w:rFonts w:ascii="Century Gothic" w:hAnsi="Century Gothic"/>
          <w:i/>
          <w:color w:val="565656"/>
        </w:rPr>
        <w:t>at</w:t>
      </w:r>
      <w:r w:rsidR="00354EDB" w:rsidRPr="00511197">
        <w:rPr>
          <w:rFonts w:ascii="Century Gothic" w:hAnsi="Century Gothic"/>
          <w:i/>
          <w:color w:val="565656"/>
          <w:spacing w:val="-21"/>
        </w:rPr>
        <w:t xml:space="preserve"> </w:t>
      </w:r>
      <w:r w:rsidR="00354EDB" w:rsidRPr="00511197">
        <w:rPr>
          <w:rFonts w:ascii="Century Gothic" w:hAnsi="Century Gothic"/>
          <w:i/>
          <w:color w:val="565656"/>
        </w:rPr>
        <w:t>the</w:t>
      </w:r>
      <w:r w:rsidR="00354EDB" w:rsidRPr="00511197">
        <w:rPr>
          <w:rFonts w:ascii="Century Gothic" w:hAnsi="Century Gothic"/>
          <w:i/>
          <w:color w:val="565656"/>
          <w:spacing w:val="-21"/>
        </w:rPr>
        <w:t xml:space="preserve"> </w:t>
      </w:r>
      <w:r w:rsidR="00354EDB" w:rsidRPr="00511197">
        <w:rPr>
          <w:rFonts w:ascii="Century Gothic" w:hAnsi="Century Gothic"/>
          <w:i/>
          <w:color w:val="565656"/>
        </w:rPr>
        <w:t>Council</w:t>
      </w:r>
      <w:r w:rsidR="00354EDB" w:rsidRPr="00511197">
        <w:rPr>
          <w:rFonts w:ascii="Century Gothic" w:hAnsi="Century Gothic"/>
          <w:i/>
          <w:color w:val="565656"/>
          <w:spacing w:val="-21"/>
        </w:rPr>
        <w:t xml:space="preserve"> </w:t>
      </w:r>
      <w:r w:rsidR="00354EDB" w:rsidRPr="00511197">
        <w:rPr>
          <w:rFonts w:ascii="Century Gothic" w:hAnsi="Century Gothic"/>
          <w:i/>
          <w:color w:val="565656"/>
        </w:rPr>
        <w:t>of</w:t>
      </w:r>
      <w:r w:rsidR="00354EDB" w:rsidRPr="00511197">
        <w:rPr>
          <w:rFonts w:ascii="Century Gothic" w:hAnsi="Century Gothic"/>
          <w:i/>
          <w:color w:val="565656"/>
          <w:spacing w:val="-21"/>
        </w:rPr>
        <w:t xml:space="preserve"> </w:t>
      </w:r>
      <w:r w:rsidR="00354EDB" w:rsidRPr="00511197">
        <w:rPr>
          <w:rFonts w:ascii="Century Gothic" w:hAnsi="Century Gothic"/>
          <w:i/>
          <w:color w:val="565656"/>
        </w:rPr>
        <w:t>Chief</w:t>
      </w:r>
      <w:r w:rsidR="00354EDB" w:rsidRPr="00511197">
        <w:rPr>
          <w:rFonts w:ascii="Century Gothic" w:hAnsi="Century Gothic"/>
          <w:i/>
          <w:color w:val="565656"/>
          <w:spacing w:val="-21"/>
        </w:rPr>
        <w:t xml:space="preserve"> </w:t>
      </w:r>
      <w:r w:rsidR="00354EDB" w:rsidRPr="00511197">
        <w:rPr>
          <w:rFonts w:ascii="Century Gothic" w:hAnsi="Century Gothic"/>
          <w:i/>
          <w:color w:val="565656"/>
        </w:rPr>
        <w:t>State</w:t>
      </w:r>
      <w:r w:rsidR="00354EDB" w:rsidRPr="00511197">
        <w:rPr>
          <w:rFonts w:ascii="Century Gothic" w:hAnsi="Century Gothic"/>
          <w:i/>
          <w:color w:val="565656"/>
          <w:spacing w:val="-21"/>
        </w:rPr>
        <w:t xml:space="preserve"> </w:t>
      </w:r>
      <w:r w:rsidR="00354EDB" w:rsidRPr="00511197">
        <w:rPr>
          <w:rFonts w:ascii="Century Gothic" w:hAnsi="Century Gothic"/>
          <w:i/>
          <w:color w:val="565656"/>
        </w:rPr>
        <w:t>School Officers,</w:t>
      </w:r>
      <w:r w:rsidR="00354EDB" w:rsidRPr="00511197">
        <w:rPr>
          <w:rFonts w:ascii="Century Gothic" w:hAnsi="Century Gothic"/>
          <w:i/>
          <w:color w:val="565656"/>
          <w:spacing w:val="-21"/>
        </w:rPr>
        <w:t xml:space="preserve"> </w:t>
      </w:r>
      <w:r w:rsidR="00354EDB" w:rsidRPr="00511197">
        <w:rPr>
          <w:rFonts w:ascii="Century Gothic" w:hAnsi="Century Gothic"/>
          <w:i/>
          <w:color w:val="565656"/>
        </w:rPr>
        <w:t>the</w:t>
      </w:r>
      <w:r w:rsidR="00354EDB" w:rsidRPr="00511197">
        <w:rPr>
          <w:rFonts w:ascii="Century Gothic" w:hAnsi="Century Gothic"/>
          <w:i/>
          <w:color w:val="565656"/>
          <w:spacing w:val="-21"/>
        </w:rPr>
        <w:t xml:space="preserve"> </w:t>
      </w:r>
      <w:r w:rsidR="00354EDB" w:rsidRPr="00511197">
        <w:rPr>
          <w:rFonts w:ascii="Century Gothic" w:hAnsi="Century Gothic"/>
          <w:i/>
          <w:color w:val="565656"/>
        </w:rPr>
        <w:t>Education</w:t>
      </w:r>
      <w:r w:rsidR="00354EDB" w:rsidRPr="00511197">
        <w:rPr>
          <w:rFonts w:ascii="Century Gothic" w:hAnsi="Century Gothic"/>
          <w:i/>
          <w:color w:val="565656"/>
          <w:spacing w:val="-21"/>
        </w:rPr>
        <w:t xml:space="preserve"> </w:t>
      </w:r>
      <w:r w:rsidR="00354EDB" w:rsidRPr="00511197">
        <w:rPr>
          <w:rFonts w:ascii="Century Gothic" w:hAnsi="Century Gothic"/>
          <w:i/>
          <w:color w:val="565656"/>
        </w:rPr>
        <w:t>&amp;</w:t>
      </w:r>
      <w:r w:rsidR="00354EDB" w:rsidRPr="00511197">
        <w:rPr>
          <w:rFonts w:ascii="Century Gothic" w:hAnsi="Century Gothic"/>
          <w:i/>
          <w:color w:val="565656"/>
          <w:spacing w:val="-21"/>
        </w:rPr>
        <w:t xml:space="preserve"> </w:t>
      </w:r>
      <w:r w:rsidR="00354EDB" w:rsidRPr="00511197">
        <w:rPr>
          <w:rFonts w:ascii="Century Gothic" w:hAnsi="Century Gothic"/>
          <w:i/>
          <w:color w:val="565656"/>
        </w:rPr>
        <w:t>Society</w:t>
      </w:r>
      <w:r w:rsidR="00354EDB" w:rsidRPr="00511197">
        <w:rPr>
          <w:rFonts w:ascii="Century Gothic" w:hAnsi="Century Gothic"/>
          <w:i/>
          <w:color w:val="565656"/>
          <w:spacing w:val="-21"/>
        </w:rPr>
        <w:t xml:space="preserve"> </w:t>
      </w:r>
      <w:r w:rsidR="00354EDB" w:rsidRPr="00511197">
        <w:rPr>
          <w:rFonts w:ascii="Century Gothic" w:hAnsi="Century Gothic"/>
          <w:i/>
          <w:color w:val="565656"/>
        </w:rPr>
        <w:t>Program</w:t>
      </w:r>
      <w:r w:rsidR="00354EDB" w:rsidRPr="00511197">
        <w:rPr>
          <w:rFonts w:ascii="Century Gothic" w:hAnsi="Century Gothic"/>
          <w:i/>
          <w:color w:val="565656"/>
          <w:spacing w:val="-21"/>
        </w:rPr>
        <w:t xml:space="preserve"> </w:t>
      </w:r>
      <w:r w:rsidR="00354EDB" w:rsidRPr="00511197">
        <w:rPr>
          <w:rFonts w:ascii="Century Gothic" w:hAnsi="Century Gothic"/>
          <w:i/>
          <w:color w:val="565656"/>
        </w:rPr>
        <w:t>at</w:t>
      </w:r>
      <w:r w:rsidR="00354EDB" w:rsidRPr="00511197">
        <w:rPr>
          <w:rFonts w:ascii="Century Gothic" w:hAnsi="Century Gothic"/>
          <w:i/>
          <w:color w:val="565656"/>
          <w:spacing w:val="-21"/>
        </w:rPr>
        <w:t xml:space="preserve"> </w:t>
      </w:r>
      <w:r w:rsidR="00354EDB" w:rsidRPr="00511197">
        <w:rPr>
          <w:rFonts w:ascii="Century Gothic" w:hAnsi="Century Gothic"/>
          <w:i/>
          <w:color w:val="565656"/>
        </w:rPr>
        <w:t>The</w:t>
      </w:r>
      <w:r w:rsidR="00354EDB" w:rsidRPr="00511197">
        <w:rPr>
          <w:rFonts w:ascii="Century Gothic" w:hAnsi="Century Gothic"/>
          <w:i/>
          <w:color w:val="565656"/>
          <w:spacing w:val="-21"/>
        </w:rPr>
        <w:t xml:space="preserve"> </w:t>
      </w:r>
      <w:r w:rsidR="00354EDB" w:rsidRPr="00511197">
        <w:rPr>
          <w:rFonts w:ascii="Century Gothic" w:hAnsi="Century Gothic"/>
          <w:i/>
          <w:color w:val="565656"/>
        </w:rPr>
        <w:t>Aspen</w:t>
      </w:r>
      <w:r w:rsidR="00354EDB" w:rsidRPr="00511197">
        <w:rPr>
          <w:rFonts w:ascii="Century Gothic" w:hAnsi="Century Gothic"/>
          <w:i/>
          <w:color w:val="565656"/>
          <w:spacing w:val="-21"/>
        </w:rPr>
        <w:t xml:space="preserve"> </w:t>
      </w:r>
      <w:r w:rsidR="00354EDB" w:rsidRPr="00511197">
        <w:rPr>
          <w:rFonts w:ascii="Century Gothic" w:hAnsi="Century Gothic"/>
          <w:i/>
          <w:color w:val="565656"/>
        </w:rPr>
        <w:t>Institute,</w:t>
      </w:r>
      <w:r w:rsidR="00354EDB" w:rsidRPr="00511197">
        <w:rPr>
          <w:rFonts w:ascii="Century Gothic" w:hAnsi="Century Gothic"/>
          <w:i/>
          <w:color w:val="565656"/>
          <w:spacing w:val="-21"/>
        </w:rPr>
        <w:t xml:space="preserve"> </w:t>
      </w:r>
      <w:r w:rsidR="00354EDB" w:rsidRPr="00511197">
        <w:rPr>
          <w:rFonts w:ascii="Century Gothic" w:hAnsi="Century Gothic"/>
          <w:i/>
          <w:color w:val="565656"/>
        </w:rPr>
        <w:t>the</w:t>
      </w:r>
      <w:r w:rsidR="00354EDB" w:rsidRPr="00511197">
        <w:rPr>
          <w:rFonts w:ascii="Century Gothic" w:hAnsi="Century Gothic"/>
          <w:i/>
          <w:color w:val="565656"/>
          <w:spacing w:val="-20"/>
        </w:rPr>
        <w:t xml:space="preserve"> </w:t>
      </w:r>
      <w:r w:rsidR="00354EDB" w:rsidRPr="00511197">
        <w:rPr>
          <w:rFonts w:ascii="Century Gothic" w:hAnsi="Century Gothic"/>
          <w:i/>
          <w:color w:val="565656"/>
        </w:rPr>
        <w:t>National</w:t>
      </w:r>
      <w:r w:rsidR="00354EDB" w:rsidRPr="00511197">
        <w:rPr>
          <w:rFonts w:ascii="Century Gothic" w:hAnsi="Century Gothic"/>
          <w:i/>
          <w:color w:val="565656"/>
          <w:spacing w:val="-21"/>
        </w:rPr>
        <w:t xml:space="preserve"> </w:t>
      </w:r>
      <w:r w:rsidR="00354EDB" w:rsidRPr="00511197">
        <w:rPr>
          <w:rFonts w:ascii="Century Gothic" w:hAnsi="Century Gothic"/>
          <w:i/>
          <w:color w:val="565656"/>
        </w:rPr>
        <w:t>Council</w:t>
      </w:r>
      <w:r w:rsidR="00354EDB" w:rsidRPr="00511197">
        <w:rPr>
          <w:rFonts w:ascii="Century Gothic" w:hAnsi="Century Gothic"/>
          <w:i/>
          <w:color w:val="565656"/>
          <w:spacing w:val="-21"/>
        </w:rPr>
        <w:t xml:space="preserve"> </w:t>
      </w:r>
      <w:r w:rsidR="00354EDB" w:rsidRPr="00511197">
        <w:rPr>
          <w:rFonts w:ascii="Century Gothic" w:hAnsi="Century Gothic"/>
          <w:i/>
          <w:color w:val="565656"/>
          <w:spacing w:val="-8"/>
        </w:rPr>
        <w:t xml:space="preserve">of </w:t>
      </w:r>
      <w:r w:rsidR="00354EDB" w:rsidRPr="00511197">
        <w:rPr>
          <w:rFonts w:ascii="Century Gothic" w:hAnsi="Century Gothic"/>
          <w:i/>
          <w:color w:val="565656"/>
        </w:rPr>
        <w:t>Teachers</w:t>
      </w:r>
      <w:r w:rsidR="00354EDB" w:rsidRPr="00511197">
        <w:rPr>
          <w:rFonts w:ascii="Century Gothic" w:hAnsi="Century Gothic"/>
          <w:i/>
          <w:color w:val="565656"/>
          <w:spacing w:val="-21"/>
        </w:rPr>
        <w:t xml:space="preserve"> </w:t>
      </w:r>
      <w:r w:rsidR="00354EDB" w:rsidRPr="00511197">
        <w:rPr>
          <w:rFonts w:ascii="Century Gothic" w:hAnsi="Century Gothic"/>
          <w:i/>
          <w:color w:val="565656"/>
        </w:rPr>
        <w:t>of</w:t>
      </w:r>
      <w:r w:rsidR="00354EDB" w:rsidRPr="00511197">
        <w:rPr>
          <w:rFonts w:ascii="Century Gothic" w:hAnsi="Century Gothic"/>
          <w:i/>
          <w:color w:val="565656"/>
          <w:spacing w:val="-21"/>
        </w:rPr>
        <w:t xml:space="preserve"> </w:t>
      </w:r>
      <w:r w:rsidR="00354EDB" w:rsidRPr="00511197">
        <w:rPr>
          <w:rFonts w:ascii="Century Gothic" w:hAnsi="Century Gothic"/>
          <w:i/>
          <w:color w:val="565656"/>
        </w:rPr>
        <w:t>Mathematics,</w:t>
      </w:r>
      <w:r w:rsidR="00354EDB" w:rsidRPr="00511197">
        <w:rPr>
          <w:rFonts w:ascii="Century Gothic" w:hAnsi="Century Gothic"/>
          <w:i/>
          <w:color w:val="565656"/>
          <w:spacing w:val="-21"/>
        </w:rPr>
        <w:t xml:space="preserve"> </w:t>
      </w:r>
      <w:proofErr w:type="spellStart"/>
      <w:r w:rsidR="00354EDB" w:rsidRPr="00511197">
        <w:rPr>
          <w:rFonts w:ascii="Century Gothic" w:hAnsi="Century Gothic"/>
          <w:i/>
          <w:color w:val="565656"/>
        </w:rPr>
        <w:t>Schoolkit</w:t>
      </w:r>
      <w:proofErr w:type="spellEnd"/>
      <w:r w:rsidR="00354EDB" w:rsidRPr="00511197">
        <w:rPr>
          <w:rFonts w:ascii="Century Gothic" w:hAnsi="Century Gothic"/>
          <w:i/>
          <w:color w:val="565656"/>
        </w:rPr>
        <w:t>,</w:t>
      </w:r>
      <w:r w:rsidR="00354EDB" w:rsidRPr="00511197">
        <w:rPr>
          <w:rFonts w:ascii="Century Gothic" w:hAnsi="Century Gothic"/>
          <w:i/>
          <w:color w:val="565656"/>
          <w:spacing w:val="-21"/>
        </w:rPr>
        <w:t xml:space="preserve"> </w:t>
      </w:r>
      <w:r w:rsidR="00354EDB" w:rsidRPr="00511197">
        <w:rPr>
          <w:rFonts w:ascii="Century Gothic" w:hAnsi="Century Gothic"/>
          <w:i/>
          <w:color w:val="565656"/>
        </w:rPr>
        <w:t>Teaching</w:t>
      </w:r>
      <w:r w:rsidR="00354EDB" w:rsidRPr="00511197">
        <w:rPr>
          <w:rFonts w:ascii="Century Gothic" w:hAnsi="Century Gothic"/>
          <w:i/>
          <w:color w:val="565656"/>
          <w:spacing w:val="-21"/>
        </w:rPr>
        <w:t xml:space="preserve"> </w:t>
      </w:r>
      <w:r w:rsidR="00354EDB" w:rsidRPr="00511197">
        <w:rPr>
          <w:rFonts w:ascii="Century Gothic" w:hAnsi="Century Gothic"/>
          <w:i/>
          <w:color w:val="565656"/>
        </w:rPr>
        <w:t>Lab, TNTP,</w:t>
      </w:r>
      <w:r w:rsidR="00354EDB" w:rsidRPr="00511197">
        <w:rPr>
          <w:rFonts w:ascii="Century Gothic" w:hAnsi="Century Gothic"/>
          <w:i/>
          <w:color w:val="565656"/>
          <w:spacing w:val="-21"/>
        </w:rPr>
        <w:t xml:space="preserve"> </w:t>
      </w:r>
      <w:r w:rsidR="00354EDB" w:rsidRPr="00511197">
        <w:rPr>
          <w:rFonts w:ascii="Century Gothic" w:hAnsi="Century Gothic"/>
          <w:i/>
          <w:color w:val="565656"/>
        </w:rPr>
        <w:t>and</w:t>
      </w:r>
      <w:r w:rsidR="00354EDB" w:rsidRPr="00511197">
        <w:rPr>
          <w:rFonts w:ascii="Century Gothic" w:hAnsi="Century Gothic"/>
          <w:i/>
          <w:color w:val="565656"/>
          <w:spacing w:val="-21"/>
        </w:rPr>
        <w:t xml:space="preserve"> </w:t>
      </w:r>
      <w:proofErr w:type="spellStart"/>
      <w:r w:rsidR="00511197">
        <w:rPr>
          <w:rFonts w:ascii="Century Gothic" w:hAnsi="Century Gothic"/>
          <w:i/>
          <w:color w:val="565656"/>
        </w:rPr>
        <w:t>UnboundEd</w:t>
      </w:r>
      <w:proofErr w:type="spellEnd"/>
      <w:r w:rsidR="00511197">
        <w:rPr>
          <w:rFonts w:ascii="Century Gothic" w:hAnsi="Century Gothic"/>
          <w:i/>
          <w:color w:val="565656"/>
        </w:rPr>
        <w:t>.</w:t>
      </w:r>
    </w:p>
    <w:p w:rsidR="00354EDB" w:rsidRPr="00BB3CC2" w:rsidRDefault="00354EDB" w:rsidP="00354EDB">
      <w:pPr>
        <w:pStyle w:val="BodyText"/>
        <w:spacing w:before="8"/>
        <w:rPr>
          <w:rFonts w:ascii="Century Gothic" w:hAnsi="Century Gothic"/>
          <w:sz w:val="16"/>
        </w:rPr>
      </w:pPr>
    </w:p>
    <w:p w:rsidR="00B1499D" w:rsidRPr="00511197" w:rsidRDefault="00284F32" w:rsidP="00284F32">
      <w:pPr>
        <w:pStyle w:val="Heading1"/>
        <w:rPr>
          <w:rFonts w:ascii="Century Gothic" w:hAnsi="Century Gothic"/>
          <w:color w:val="148DCD"/>
        </w:rPr>
      </w:pPr>
      <w:r w:rsidRPr="00511197">
        <w:rPr>
          <w:rFonts w:ascii="Century Gothic" w:hAnsi="Century Gothic"/>
          <w:color w:val="148DCD"/>
        </w:rPr>
        <w:t>Table of Contents</w:t>
      </w:r>
    </w:p>
    <w:p w:rsidR="00B1499D" w:rsidRPr="00BB3CC2" w:rsidRDefault="00B1499D" w:rsidP="007F3349">
      <w:pPr>
        <w:pStyle w:val="Heading1"/>
        <w:numPr>
          <w:ilvl w:val="0"/>
          <w:numId w:val="86"/>
        </w:numPr>
        <w:spacing w:before="0"/>
        <w:rPr>
          <w:rFonts w:ascii="Century Gothic" w:hAnsi="Century Gothic"/>
          <w:sz w:val="22"/>
          <w:szCs w:val="22"/>
        </w:rPr>
      </w:pPr>
      <w:r w:rsidRPr="00BB3CC2">
        <w:rPr>
          <w:rFonts w:ascii="Century Gothic" w:hAnsi="Century Gothic"/>
          <w:sz w:val="22"/>
          <w:szCs w:val="22"/>
        </w:rPr>
        <w:t>Important Information for Nebraska Educators</w:t>
      </w:r>
      <w:r w:rsidRPr="00BB3CC2">
        <w:rPr>
          <w:rFonts w:ascii="Century Gothic" w:hAnsi="Century Gothic"/>
          <w:sz w:val="22"/>
          <w:szCs w:val="22"/>
        </w:rPr>
        <w:tab/>
      </w:r>
      <w:r w:rsidRPr="00BB3CC2">
        <w:rPr>
          <w:rFonts w:ascii="Century Gothic" w:hAnsi="Century Gothic"/>
          <w:sz w:val="22"/>
          <w:szCs w:val="22"/>
        </w:rPr>
        <w:tab/>
      </w:r>
      <w:r w:rsidR="00AD78B1" w:rsidRPr="00BB3CC2">
        <w:rPr>
          <w:rFonts w:ascii="Century Gothic" w:hAnsi="Century Gothic"/>
          <w:sz w:val="22"/>
          <w:szCs w:val="22"/>
        </w:rPr>
        <w:tab/>
      </w:r>
      <w:r w:rsidRPr="00BB3CC2">
        <w:rPr>
          <w:rFonts w:ascii="Century Gothic" w:hAnsi="Century Gothic"/>
          <w:sz w:val="22"/>
          <w:szCs w:val="22"/>
        </w:rPr>
        <w:tab/>
      </w:r>
      <w:r w:rsidRPr="00BB3CC2">
        <w:rPr>
          <w:rFonts w:ascii="Century Gothic" w:hAnsi="Century Gothic"/>
          <w:sz w:val="22"/>
          <w:szCs w:val="22"/>
        </w:rPr>
        <w:tab/>
      </w:r>
      <w:r w:rsidRPr="00BB3CC2">
        <w:rPr>
          <w:rFonts w:ascii="Century Gothic" w:hAnsi="Century Gothic"/>
          <w:sz w:val="22"/>
          <w:szCs w:val="22"/>
        </w:rPr>
        <w:tab/>
      </w:r>
      <w:r w:rsidRPr="00BB3CC2">
        <w:rPr>
          <w:rFonts w:ascii="Century Gothic" w:hAnsi="Century Gothic"/>
          <w:sz w:val="22"/>
          <w:szCs w:val="22"/>
        </w:rPr>
        <w:tab/>
      </w:r>
      <w:r w:rsidRPr="00BB3CC2">
        <w:rPr>
          <w:rFonts w:ascii="Century Gothic" w:hAnsi="Century Gothic"/>
          <w:sz w:val="22"/>
          <w:szCs w:val="22"/>
        </w:rPr>
        <w:tab/>
      </w:r>
      <w:r w:rsidRPr="00BB3CC2">
        <w:rPr>
          <w:rFonts w:ascii="Century Gothic" w:hAnsi="Century Gothic"/>
          <w:sz w:val="22"/>
          <w:szCs w:val="22"/>
        </w:rPr>
        <w:tab/>
      </w:r>
      <w:r w:rsidR="00CF0A1C">
        <w:rPr>
          <w:rFonts w:ascii="Century Gothic" w:hAnsi="Century Gothic"/>
          <w:sz w:val="22"/>
          <w:szCs w:val="22"/>
        </w:rPr>
        <w:t>5</w:t>
      </w:r>
      <w:r w:rsidR="00AD78B1" w:rsidRPr="00BB3CC2">
        <w:rPr>
          <w:rFonts w:ascii="Century Gothic" w:hAnsi="Century Gothic"/>
          <w:sz w:val="22"/>
          <w:szCs w:val="22"/>
        </w:rPr>
        <w:tab/>
      </w:r>
    </w:p>
    <w:p w:rsidR="00B1499D" w:rsidRPr="00BB3CC2" w:rsidRDefault="00B1499D" w:rsidP="007F3349">
      <w:pPr>
        <w:pStyle w:val="Heading1"/>
        <w:numPr>
          <w:ilvl w:val="0"/>
          <w:numId w:val="86"/>
        </w:numPr>
        <w:spacing w:before="0"/>
        <w:rPr>
          <w:rFonts w:ascii="Century Gothic" w:hAnsi="Century Gothic"/>
          <w:sz w:val="22"/>
          <w:szCs w:val="22"/>
        </w:rPr>
      </w:pPr>
      <w:r w:rsidRPr="00BB3CC2">
        <w:rPr>
          <w:rFonts w:ascii="Century Gothic" w:hAnsi="Century Gothic"/>
          <w:sz w:val="22"/>
          <w:szCs w:val="22"/>
        </w:rPr>
        <w:t xml:space="preserve">Introduction </w:t>
      </w:r>
      <w:r w:rsidRPr="00BB3CC2">
        <w:rPr>
          <w:rFonts w:ascii="Century Gothic" w:hAnsi="Century Gothic"/>
          <w:sz w:val="22"/>
          <w:szCs w:val="22"/>
        </w:rPr>
        <w:tab/>
      </w:r>
      <w:r w:rsidR="00AD78B1" w:rsidRPr="00BB3CC2">
        <w:rPr>
          <w:rFonts w:ascii="Century Gothic" w:hAnsi="Century Gothic"/>
          <w:sz w:val="22"/>
          <w:szCs w:val="22"/>
        </w:rPr>
        <w:tab/>
      </w:r>
      <w:r w:rsidRPr="00BB3CC2">
        <w:rPr>
          <w:rFonts w:ascii="Century Gothic" w:hAnsi="Century Gothic"/>
          <w:sz w:val="22"/>
          <w:szCs w:val="22"/>
        </w:rPr>
        <w:tab/>
      </w:r>
      <w:r w:rsidRPr="00BB3CC2">
        <w:rPr>
          <w:rFonts w:ascii="Century Gothic" w:hAnsi="Century Gothic"/>
          <w:sz w:val="22"/>
          <w:szCs w:val="22"/>
        </w:rPr>
        <w:tab/>
      </w:r>
      <w:r w:rsidRPr="00BB3CC2">
        <w:rPr>
          <w:rFonts w:ascii="Century Gothic" w:hAnsi="Century Gothic"/>
          <w:sz w:val="22"/>
          <w:szCs w:val="22"/>
        </w:rPr>
        <w:tab/>
      </w:r>
      <w:r w:rsidRPr="00BB3CC2">
        <w:rPr>
          <w:rFonts w:ascii="Century Gothic" w:hAnsi="Century Gothic"/>
          <w:sz w:val="22"/>
          <w:szCs w:val="22"/>
        </w:rPr>
        <w:tab/>
      </w:r>
      <w:r w:rsidRPr="00BB3CC2">
        <w:rPr>
          <w:rFonts w:ascii="Century Gothic" w:hAnsi="Century Gothic"/>
          <w:sz w:val="22"/>
          <w:szCs w:val="22"/>
        </w:rPr>
        <w:tab/>
      </w:r>
      <w:r w:rsidRPr="00BB3CC2">
        <w:rPr>
          <w:rFonts w:ascii="Century Gothic" w:hAnsi="Century Gothic"/>
          <w:sz w:val="22"/>
          <w:szCs w:val="22"/>
        </w:rPr>
        <w:tab/>
      </w:r>
      <w:r w:rsidRPr="00BB3CC2">
        <w:rPr>
          <w:rFonts w:ascii="Century Gothic" w:hAnsi="Century Gothic"/>
          <w:sz w:val="22"/>
          <w:szCs w:val="22"/>
        </w:rPr>
        <w:tab/>
      </w:r>
      <w:r w:rsidRPr="00BB3CC2">
        <w:rPr>
          <w:rFonts w:ascii="Century Gothic" w:hAnsi="Century Gothic"/>
          <w:sz w:val="22"/>
          <w:szCs w:val="22"/>
        </w:rPr>
        <w:tab/>
      </w:r>
      <w:r w:rsidRPr="00BB3CC2">
        <w:rPr>
          <w:rFonts w:ascii="Century Gothic" w:hAnsi="Century Gothic"/>
          <w:sz w:val="22"/>
          <w:szCs w:val="22"/>
        </w:rPr>
        <w:tab/>
      </w:r>
      <w:r w:rsidRPr="00BB3CC2">
        <w:rPr>
          <w:rFonts w:ascii="Century Gothic" w:hAnsi="Century Gothic"/>
          <w:sz w:val="22"/>
          <w:szCs w:val="22"/>
        </w:rPr>
        <w:tab/>
      </w:r>
      <w:r w:rsidRPr="00BB3CC2">
        <w:rPr>
          <w:rFonts w:ascii="Century Gothic" w:hAnsi="Century Gothic"/>
          <w:sz w:val="22"/>
          <w:szCs w:val="22"/>
        </w:rPr>
        <w:tab/>
      </w:r>
      <w:r w:rsidRPr="00BB3CC2">
        <w:rPr>
          <w:rFonts w:ascii="Century Gothic" w:hAnsi="Century Gothic"/>
          <w:sz w:val="22"/>
          <w:szCs w:val="22"/>
        </w:rPr>
        <w:tab/>
      </w:r>
      <w:r w:rsidR="00CF0A1C">
        <w:rPr>
          <w:rFonts w:ascii="Century Gothic" w:hAnsi="Century Gothic"/>
          <w:sz w:val="22"/>
          <w:szCs w:val="22"/>
        </w:rPr>
        <w:t>6</w:t>
      </w:r>
    </w:p>
    <w:p w:rsidR="00B1499D" w:rsidRPr="00BB3CC2" w:rsidRDefault="00B1499D" w:rsidP="007F3349">
      <w:pPr>
        <w:pStyle w:val="Heading1"/>
        <w:numPr>
          <w:ilvl w:val="0"/>
          <w:numId w:val="86"/>
        </w:numPr>
        <w:spacing w:before="0"/>
        <w:rPr>
          <w:rFonts w:ascii="Century Gothic" w:hAnsi="Century Gothic"/>
          <w:sz w:val="22"/>
          <w:szCs w:val="22"/>
        </w:rPr>
      </w:pPr>
      <w:r w:rsidRPr="00BB3CC2">
        <w:rPr>
          <w:rFonts w:ascii="Century Gothic" w:hAnsi="Century Gothic"/>
          <w:sz w:val="22"/>
          <w:szCs w:val="22"/>
        </w:rPr>
        <w:t xml:space="preserve">ELA/literacy grade-band </w:t>
      </w:r>
      <w:r w:rsidR="00561068" w:rsidRPr="00BB3CC2">
        <w:rPr>
          <w:rFonts w:ascii="Century Gothic" w:hAnsi="Century Gothic"/>
          <w:sz w:val="22"/>
          <w:szCs w:val="22"/>
        </w:rPr>
        <w:t xml:space="preserve">essential </w:t>
      </w:r>
      <w:r w:rsidRPr="00BB3CC2">
        <w:rPr>
          <w:rFonts w:ascii="Century Gothic" w:hAnsi="Century Gothic"/>
          <w:sz w:val="22"/>
          <w:szCs w:val="22"/>
        </w:rPr>
        <w:t xml:space="preserve">instructional content for the 2020-21 school year </w:t>
      </w:r>
      <w:r w:rsidR="00A32C93" w:rsidRPr="00BB3CC2">
        <w:rPr>
          <w:rFonts w:ascii="Century Gothic" w:hAnsi="Century Gothic"/>
          <w:sz w:val="22"/>
          <w:szCs w:val="22"/>
        </w:rPr>
        <w:tab/>
      </w:r>
      <w:r w:rsidR="00AD78B1" w:rsidRPr="00BB3CC2">
        <w:rPr>
          <w:rFonts w:ascii="Century Gothic" w:hAnsi="Century Gothic"/>
          <w:sz w:val="22"/>
          <w:szCs w:val="22"/>
        </w:rPr>
        <w:tab/>
      </w:r>
      <w:r w:rsidR="00A32C93" w:rsidRPr="00BB3CC2">
        <w:rPr>
          <w:rFonts w:ascii="Century Gothic" w:hAnsi="Century Gothic"/>
          <w:sz w:val="22"/>
          <w:szCs w:val="22"/>
        </w:rPr>
        <w:tab/>
      </w:r>
      <w:r w:rsidR="00284F32" w:rsidRPr="00BB3CC2">
        <w:rPr>
          <w:rFonts w:ascii="Century Gothic" w:hAnsi="Century Gothic"/>
          <w:sz w:val="22"/>
          <w:szCs w:val="22"/>
        </w:rPr>
        <w:tab/>
      </w:r>
      <w:r w:rsidR="00CF0A1C">
        <w:rPr>
          <w:rFonts w:ascii="Century Gothic" w:hAnsi="Century Gothic"/>
          <w:sz w:val="22"/>
          <w:szCs w:val="22"/>
        </w:rPr>
        <w:t>10</w:t>
      </w:r>
    </w:p>
    <w:p w:rsidR="00AD78B1" w:rsidRPr="00BB3CC2" w:rsidRDefault="00AD78B1" w:rsidP="007F3349">
      <w:pPr>
        <w:pStyle w:val="Heading1"/>
        <w:numPr>
          <w:ilvl w:val="0"/>
          <w:numId w:val="86"/>
        </w:numPr>
        <w:spacing w:before="0"/>
        <w:rPr>
          <w:rFonts w:ascii="Century Gothic" w:hAnsi="Century Gothic"/>
          <w:sz w:val="22"/>
          <w:szCs w:val="22"/>
        </w:rPr>
      </w:pPr>
      <w:r w:rsidRPr="00BB3CC2">
        <w:rPr>
          <w:rFonts w:ascii="Century Gothic" w:hAnsi="Century Gothic"/>
          <w:sz w:val="22"/>
          <w:szCs w:val="22"/>
        </w:rPr>
        <w:t xml:space="preserve">Grades K-1 ELA/Literacy Considerations for the 2020-21 School Year </w:t>
      </w:r>
      <w:r w:rsidR="009E7706" w:rsidRPr="00BB3CC2">
        <w:rPr>
          <w:rFonts w:ascii="Century Gothic" w:hAnsi="Century Gothic"/>
          <w:sz w:val="22"/>
          <w:szCs w:val="22"/>
        </w:rPr>
        <w:tab/>
      </w:r>
      <w:r w:rsidR="009E7706" w:rsidRPr="00BB3CC2">
        <w:rPr>
          <w:rFonts w:ascii="Century Gothic" w:hAnsi="Century Gothic"/>
          <w:sz w:val="22"/>
          <w:szCs w:val="22"/>
        </w:rPr>
        <w:tab/>
      </w:r>
      <w:r w:rsidR="009E7706" w:rsidRPr="00BB3CC2">
        <w:rPr>
          <w:rFonts w:ascii="Century Gothic" w:hAnsi="Century Gothic"/>
          <w:sz w:val="22"/>
          <w:szCs w:val="22"/>
        </w:rPr>
        <w:tab/>
      </w:r>
      <w:r w:rsidR="009E7706" w:rsidRPr="00BB3CC2">
        <w:rPr>
          <w:rFonts w:ascii="Century Gothic" w:hAnsi="Century Gothic"/>
          <w:sz w:val="22"/>
          <w:szCs w:val="22"/>
        </w:rPr>
        <w:tab/>
      </w:r>
      <w:r w:rsidR="009E7706" w:rsidRPr="00BB3CC2">
        <w:rPr>
          <w:rFonts w:ascii="Century Gothic" w:hAnsi="Century Gothic"/>
          <w:sz w:val="22"/>
          <w:szCs w:val="22"/>
        </w:rPr>
        <w:tab/>
      </w:r>
      <w:r w:rsidR="009E7706" w:rsidRPr="00BB3CC2">
        <w:rPr>
          <w:rFonts w:ascii="Century Gothic" w:hAnsi="Century Gothic"/>
          <w:sz w:val="22"/>
          <w:szCs w:val="22"/>
        </w:rPr>
        <w:tab/>
        <w:t>15</w:t>
      </w:r>
    </w:p>
    <w:p w:rsidR="009E7706" w:rsidRPr="00BB3CC2" w:rsidRDefault="00284F32" w:rsidP="007F3349">
      <w:pPr>
        <w:pStyle w:val="Heading1"/>
        <w:numPr>
          <w:ilvl w:val="1"/>
          <w:numId w:val="86"/>
        </w:numPr>
        <w:spacing w:before="0"/>
        <w:rPr>
          <w:rFonts w:ascii="Century Gothic" w:hAnsi="Century Gothic"/>
          <w:sz w:val="22"/>
          <w:szCs w:val="22"/>
        </w:rPr>
      </w:pPr>
      <w:r w:rsidRPr="00BB3CC2">
        <w:rPr>
          <w:rFonts w:ascii="Century Gothic" w:hAnsi="Century Gothic"/>
          <w:sz w:val="22"/>
          <w:szCs w:val="22"/>
        </w:rPr>
        <w:t>Teach Students to Read</w:t>
      </w:r>
      <w:r w:rsidR="00B1499D" w:rsidRPr="00BB3CC2">
        <w:rPr>
          <w:rFonts w:ascii="Century Gothic" w:hAnsi="Century Gothic"/>
          <w:sz w:val="22"/>
          <w:szCs w:val="22"/>
        </w:rPr>
        <w:t xml:space="preserve"> </w:t>
      </w:r>
      <w:r w:rsidR="009E7706" w:rsidRPr="00BB3CC2">
        <w:rPr>
          <w:rFonts w:ascii="Century Gothic" w:hAnsi="Century Gothic"/>
          <w:sz w:val="22"/>
          <w:szCs w:val="22"/>
        </w:rPr>
        <w:tab/>
      </w:r>
      <w:r w:rsidR="009E7706" w:rsidRPr="00BB3CC2">
        <w:rPr>
          <w:rFonts w:ascii="Century Gothic" w:hAnsi="Century Gothic"/>
          <w:sz w:val="22"/>
          <w:szCs w:val="22"/>
        </w:rPr>
        <w:tab/>
      </w:r>
      <w:r w:rsidR="009E7706" w:rsidRPr="00BB3CC2">
        <w:rPr>
          <w:rFonts w:ascii="Century Gothic" w:hAnsi="Century Gothic"/>
          <w:sz w:val="22"/>
          <w:szCs w:val="22"/>
        </w:rPr>
        <w:tab/>
      </w:r>
      <w:r w:rsidR="009E7706" w:rsidRPr="00BB3CC2">
        <w:rPr>
          <w:rFonts w:ascii="Century Gothic" w:hAnsi="Century Gothic"/>
          <w:sz w:val="22"/>
          <w:szCs w:val="22"/>
        </w:rPr>
        <w:tab/>
      </w:r>
      <w:r w:rsidR="009E7706" w:rsidRPr="00BB3CC2">
        <w:rPr>
          <w:rFonts w:ascii="Century Gothic" w:hAnsi="Century Gothic"/>
          <w:sz w:val="22"/>
          <w:szCs w:val="22"/>
        </w:rPr>
        <w:tab/>
      </w:r>
      <w:r w:rsidR="009E7706" w:rsidRPr="00BB3CC2">
        <w:rPr>
          <w:rFonts w:ascii="Century Gothic" w:hAnsi="Century Gothic"/>
          <w:sz w:val="22"/>
          <w:szCs w:val="22"/>
        </w:rPr>
        <w:tab/>
      </w:r>
      <w:r w:rsidR="009E7706" w:rsidRPr="00BB3CC2">
        <w:rPr>
          <w:rFonts w:ascii="Century Gothic" w:hAnsi="Century Gothic"/>
          <w:sz w:val="22"/>
          <w:szCs w:val="22"/>
        </w:rPr>
        <w:tab/>
      </w:r>
      <w:r w:rsidR="009E7706" w:rsidRPr="00BB3CC2">
        <w:rPr>
          <w:rFonts w:ascii="Century Gothic" w:hAnsi="Century Gothic"/>
          <w:sz w:val="22"/>
          <w:szCs w:val="22"/>
        </w:rPr>
        <w:tab/>
      </w:r>
      <w:r w:rsidR="009E7706" w:rsidRPr="00BB3CC2">
        <w:rPr>
          <w:rFonts w:ascii="Century Gothic" w:hAnsi="Century Gothic"/>
          <w:sz w:val="22"/>
          <w:szCs w:val="22"/>
        </w:rPr>
        <w:tab/>
      </w:r>
      <w:r w:rsidR="009E7706" w:rsidRPr="00BB3CC2">
        <w:rPr>
          <w:rFonts w:ascii="Century Gothic" w:hAnsi="Century Gothic"/>
          <w:sz w:val="22"/>
          <w:szCs w:val="22"/>
        </w:rPr>
        <w:tab/>
      </w:r>
      <w:r w:rsidR="009E7706" w:rsidRPr="00BB3CC2">
        <w:rPr>
          <w:rFonts w:ascii="Century Gothic" w:hAnsi="Century Gothic"/>
          <w:sz w:val="22"/>
          <w:szCs w:val="22"/>
        </w:rPr>
        <w:tab/>
      </w:r>
      <w:r w:rsidR="009E7706" w:rsidRPr="00BB3CC2">
        <w:rPr>
          <w:rFonts w:ascii="Century Gothic" w:hAnsi="Century Gothic"/>
          <w:sz w:val="22"/>
          <w:szCs w:val="22"/>
        </w:rPr>
        <w:tab/>
        <w:t>15</w:t>
      </w:r>
    </w:p>
    <w:p w:rsidR="009E7706" w:rsidRPr="00BB3CC2" w:rsidRDefault="009E7706" w:rsidP="007F3349">
      <w:pPr>
        <w:pStyle w:val="Heading1"/>
        <w:numPr>
          <w:ilvl w:val="1"/>
          <w:numId w:val="86"/>
        </w:numPr>
        <w:spacing w:before="0"/>
        <w:rPr>
          <w:rFonts w:ascii="Century Gothic" w:hAnsi="Century Gothic"/>
          <w:sz w:val="22"/>
          <w:szCs w:val="22"/>
        </w:rPr>
      </w:pPr>
      <w:r w:rsidRPr="00BB3CC2">
        <w:rPr>
          <w:rFonts w:ascii="Century Gothic" w:hAnsi="Century Gothic"/>
          <w:sz w:val="22"/>
          <w:szCs w:val="22"/>
        </w:rPr>
        <w:t>Keep Text at the Center of Reading, Writing, Speaking and Listening, and Language Instruction</w:t>
      </w:r>
      <w:r w:rsidRPr="00BB3CC2">
        <w:rPr>
          <w:rFonts w:ascii="Century Gothic" w:hAnsi="Century Gothic"/>
          <w:sz w:val="22"/>
          <w:szCs w:val="22"/>
        </w:rPr>
        <w:tab/>
      </w:r>
      <w:r w:rsidRPr="00BB3CC2">
        <w:rPr>
          <w:rFonts w:ascii="Century Gothic" w:hAnsi="Century Gothic"/>
          <w:sz w:val="22"/>
          <w:szCs w:val="22"/>
        </w:rPr>
        <w:tab/>
        <w:t>18</w:t>
      </w:r>
    </w:p>
    <w:p w:rsidR="00B1499D" w:rsidRPr="00BB3CC2" w:rsidRDefault="00AD78B1" w:rsidP="007F3349">
      <w:pPr>
        <w:pStyle w:val="Heading1"/>
        <w:numPr>
          <w:ilvl w:val="1"/>
          <w:numId w:val="86"/>
        </w:numPr>
        <w:spacing w:before="0"/>
        <w:rPr>
          <w:rFonts w:ascii="Century Gothic" w:hAnsi="Century Gothic"/>
          <w:sz w:val="22"/>
          <w:szCs w:val="22"/>
        </w:rPr>
      </w:pPr>
      <w:r w:rsidRPr="00BB3CC2">
        <w:rPr>
          <w:rFonts w:ascii="Century Gothic" w:hAnsi="Century Gothic"/>
          <w:sz w:val="22"/>
          <w:szCs w:val="22"/>
        </w:rPr>
        <w:t xml:space="preserve">Build knowledge through reading, writing, and speaking about topics across content areas </w:t>
      </w:r>
      <w:r w:rsidR="00CF0A1C">
        <w:rPr>
          <w:rFonts w:ascii="Century Gothic" w:hAnsi="Century Gothic"/>
          <w:sz w:val="22"/>
          <w:szCs w:val="22"/>
        </w:rPr>
        <w:tab/>
      </w:r>
      <w:r w:rsidR="00CF0A1C">
        <w:rPr>
          <w:rFonts w:ascii="Century Gothic" w:hAnsi="Century Gothic"/>
          <w:sz w:val="22"/>
          <w:szCs w:val="22"/>
        </w:rPr>
        <w:tab/>
        <w:t>22</w:t>
      </w:r>
      <w:r w:rsidR="009E7706" w:rsidRPr="00BB3CC2">
        <w:rPr>
          <w:rFonts w:ascii="Century Gothic" w:hAnsi="Century Gothic"/>
          <w:sz w:val="22"/>
          <w:szCs w:val="22"/>
        </w:rPr>
        <w:tab/>
      </w:r>
      <w:r w:rsidR="009E7706" w:rsidRPr="00BB3CC2">
        <w:rPr>
          <w:rFonts w:ascii="Century Gothic" w:hAnsi="Century Gothic"/>
          <w:sz w:val="22"/>
          <w:szCs w:val="22"/>
        </w:rPr>
        <w:tab/>
      </w:r>
    </w:p>
    <w:p w:rsidR="00AD78B1" w:rsidRPr="00BB3CC2" w:rsidRDefault="00AD78B1" w:rsidP="007F3349">
      <w:pPr>
        <w:pStyle w:val="Heading1"/>
        <w:numPr>
          <w:ilvl w:val="0"/>
          <w:numId w:val="86"/>
        </w:numPr>
        <w:spacing w:before="0"/>
        <w:rPr>
          <w:rFonts w:ascii="Century Gothic" w:hAnsi="Century Gothic"/>
          <w:sz w:val="22"/>
          <w:szCs w:val="22"/>
        </w:rPr>
      </w:pPr>
      <w:r w:rsidRPr="00BB3CC2">
        <w:rPr>
          <w:rFonts w:ascii="Century Gothic" w:hAnsi="Century Gothic"/>
          <w:sz w:val="22"/>
          <w:szCs w:val="22"/>
        </w:rPr>
        <w:t>Grades 2-3 ELA/Literacy Considerations for the 2020-21 School Year</w:t>
      </w:r>
      <w:r w:rsidR="009E7706" w:rsidRPr="00BB3CC2">
        <w:rPr>
          <w:rFonts w:ascii="Century Gothic" w:hAnsi="Century Gothic"/>
          <w:sz w:val="22"/>
          <w:szCs w:val="22"/>
        </w:rPr>
        <w:tab/>
      </w:r>
      <w:r w:rsidR="009E7706" w:rsidRPr="00BB3CC2">
        <w:rPr>
          <w:rFonts w:ascii="Century Gothic" w:hAnsi="Century Gothic"/>
          <w:sz w:val="22"/>
          <w:szCs w:val="22"/>
        </w:rPr>
        <w:tab/>
      </w:r>
      <w:r w:rsidR="009E7706" w:rsidRPr="00BB3CC2">
        <w:rPr>
          <w:rFonts w:ascii="Century Gothic" w:hAnsi="Century Gothic"/>
          <w:sz w:val="22"/>
          <w:szCs w:val="22"/>
        </w:rPr>
        <w:tab/>
      </w:r>
      <w:r w:rsidR="009E7706" w:rsidRPr="00BB3CC2">
        <w:rPr>
          <w:rFonts w:ascii="Century Gothic" w:hAnsi="Century Gothic"/>
          <w:sz w:val="22"/>
          <w:szCs w:val="22"/>
        </w:rPr>
        <w:tab/>
      </w:r>
      <w:r w:rsidR="009E7706" w:rsidRPr="00BB3CC2">
        <w:rPr>
          <w:rFonts w:ascii="Century Gothic" w:hAnsi="Century Gothic"/>
          <w:sz w:val="22"/>
          <w:szCs w:val="22"/>
        </w:rPr>
        <w:tab/>
      </w:r>
      <w:r w:rsidR="009E7706" w:rsidRPr="00BB3CC2">
        <w:rPr>
          <w:rFonts w:ascii="Century Gothic" w:hAnsi="Century Gothic"/>
          <w:sz w:val="22"/>
          <w:szCs w:val="22"/>
        </w:rPr>
        <w:tab/>
      </w:r>
      <w:r w:rsidR="00CF0A1C">
        <w:rPr>
          <w:rFonts w:ascii="Century Gothic" w:hAnsi="Century Gothic"/>
          <w:sz w:val="22"/>
          <w:szCs w:val="22"/>
        </w:rPr>
        <w:t>25</w:t>
      </w:r>
    </w:p>
    <w:p w:rsidR="00AD78B1" w:rsidRPr="00BB3CC2" w:rsidRDefault="00284F32" w:rsidP="007F3349">
      <w:pPr>
        <w:pStyle w:val="Heading1"/>
        <w:numPr>
          <w:ilvl w:val="1"/>
          <w:numId w:val="86"/>
        </w:numPr>
        <w:spacing w:before="0"/>
        <w:rPr>
          <w:rFonts w:ascii="Century Gothic" w:hAnsi="Century Gothic"/>
          <w:sz w:val="22"/>
          <w:szCs w:val="22"/>
        </w:rPr>
      </w:pPr>
      <w:r w:rsidRPr="00BB3CC2">
        <w:rPr>
          <w:rFonts w:ascii="Century Gothic" w:hAnsi="Century Gothic"/>
          <w:sz w:val="22"/>
          <w:szCs w:val="22"/>
        </w:rPr>
        <w:t xml:space="preserve">Teach Students to Read </w:t>
      </w:r>
      <w:r w:rsidR="009E7706" w:rsidRPr="00BB3CC2">
        <w:rPr>
          <w:rFonts w:ascii="Century Gothic" w:hAnsi="Century Gothic"/>
          <w:sz w:val="22"/>
          <w:szCs w:val="22"/>
        </w:rPr>
        <w:tab/>
      </w:r>
      <w:r w:rsidR="009E7706" w:rsidRPr="00BB3CC2">
        <w:rPr>
          <w:rFonts w:ascii="Century Gothic" w:hAnsi="Century Gothic"/>
          <w:sz w:val="22"/>
          <w:szCs w:val="22"/>
        </w:rPr>
        <w:tab/>
      </w:r>
      <w:r w:rsidR="009E7706" w:rsidRPr="00BB3CC2">
        <w:rPr>
          <w:rFonts w:ascii="Century Gothic" w:hAnsi="Century Gothic"/>
          <w:sz w:val="22"/>
          <w:szCs w:val="22"/>
        </w:rPr>
        <w:tab/>
      </w:r>
      <w:r w:rsidR="009E7706" w:rsidRPr="00BB3CC2">
        <w:rPr>
          <w:rFonts w:ascii="Century Gothic" w:hAnsi="Century Gothic"/>
          <w:sz w:val="22"/>
          <w:szCs w:val="22"/>
        </w:rPr>
        <w:tab/>
      </w:r>
      <w:r w:rsidR="009E7706" w:rsidRPr="00BB3CC2">
        <w:rPr>
          <w:rFonts w:ascii="Century Gothic" w:hAnsi="Century Gothic"/>
          <w:sz w:val="22"/>
          <w:szCs w:val="22"/>
        </w:rPr>
        <w:tab/>
      </w:r>
      <w:r w:rsidR="009E7706" w:rsidRPr="00BB3CC2">
        <w:rPr>
          <w:rFonts w:ascii="Century Gothic" w:hAnsi="Century Gothic"/>
          <w:sz w:val="22"/>
          <w:szCs w:val="22"/>
        </w:rPr>
        <w:tab/>
      </w:r>
      <w:r w:rsidR="009E7706" w:rsidRPr="00BB3CC2">
        <w:rPr>
          <w:rFonts w:ascii="Century Gothic" w:hAnsi="Century Gothic"/>
          <w:sz w:val="22"/>
          <w:szCs w:val="22"/>
        </w:rPr>
        <w:tab/>
      </w:r>
      <w:r w:rsidR="009E7706" w:rsidRPr="00BB3CC2">
        <w:rPr>
          <w:rFonts w:ascii="Century Gothic" w:hAnsi="Century Gothic"/>
          <w:sz w:val="22"/>
          <w:szCs w:val="22"/>
        </w:rPr>
        <w:tab/>
      </w:r>
      <w:r w:rsidR="009E7706" w:rsidRPr="00BB3CC2">
        <w:rPr>
          <w:rFonts w:ascii="Century Gothic" w:hAnsi="Century Gothic"/>
          <w:sz w:val="22"/>
          <w:szCs w:val="22"/>
        </w:rPr>
        <w:tab/>
      </w:r>
      <w:r w:rsidR="009E7706" w:rsidRPr="00BB3CC2">
        <w:rPr>
          <w:rFonts w:ascii="Century Gothic" w:hAnsi="Century Gothic"/>
          <w:sz w:val="22"/>
          <w:szCs w:val="22"/>
        </w:rPr>
        <w:tab/>
      </w:r>
      <w:r w:rsidR="009E7706" w:rsidRPr="00BB3CC2">
        <w:rPr>
          <w:rFonts w:ascii="Century Gothic" w:hAnsi="Century Gothic"/>
          <w:sz w:val="22"/>
          <w:szCs w:val="22"/>
        </w:rPr>
        <w:tab/>
      </w:r>
      <w:r w:rsidR="009E7706" w:rsidRPr="00BB3CC2">
        <w:rPr>
          <w:rFonts w:ascii="Century Gothic" w:hAnsi="Century Gothic"/>
          <w:sz w:val="22"/>
          <w:szCs w:val="22"/>
        </w:rPr>
        <w:tab/>
      </w:r>
      <w:r w:rsidR="00CF0A1C">
        <w:rPr>
          <w:rFonts w:ascii="Century Gothic" w:hAnsi="Century Gothic"/>
          <w:sz w:val="22"/>
          <w:szCs w:val="22"/>
        </w:rPr>
        <w:t>25</w:t>
      </w:r>
    </w:p>
    <w:p w:rsidR="009E7706" w:rsidRPr="00BB3CC2" w:rsidRDefault="00AD78B1" w:rsidP="007F3349">
      <w:pPr>
        <w:pStyle w:val="Heading1"/>
        <w:numPr>
          <w:ilvl w:val="1"/>
          <w:numId w:val="86"/>
        </w:numPr>
        <w:spacing w:before="0"/>
        <w:rPr>
          <w:rFonts w:ascii="Century Gothic" w:hAnsi="Century Gothic"/>
          <w:sz w:val="22"/>
          <w:szCs w:val="22"/>
        </w:rPr>
      </w:pPr>
      <w:r w:rsidRPr="00BB3CC2">
        <w:rPr>
          <w:rFonts w:ascii="Century Gothic" w:hAnsi="Century Gothic"/>
          <w:sz w:val="22"/>
          <w:szCs w:val="22"/>
        </w:rPr>
        <w:t>Keep Grade-Level Complex Text at the Center of Reading, Writing, Speaking and Listening,</w:t>
      </w:r>
      <w:r w:rsidR="00284F32" w:rsidRPr="00BB3CC2">
        <w:rPr>
          <w:rFonts w:ascii="Century Gothic" w:hAnsi="Century Gothic"/>
          <w:sz w:val="22"/>
          <w:szCs w:val="22"/>
        </w:rPr>
        <w:t xml:space="preserve"> and </w:t>
      </w:r>
    </w:p>
    <w:p w:rsidR="00284F32" w:rsidRPr="00BB3CC2" w:rsidRDefault="00284F32" w:rsidP="007F3349">
      <w:pPr>
        <w:pStyle w:val="Heading1"/>
        <w:spacing w:before="0"/>
        <w:ind w:left="1299"/>
        <w:rPr>
          <w:rFonts w:ascii="Century Gothic" w:hAnsi="Century Gothic"/>
          <w:sz w:val="22"/>
          <w:szCs w:val="22"/>
        </w:rPr>
      </w:pPr>
      <w:r w:rsidRPr="00BB3CC2">
        <w:rPr>
          <w:rFonts w:ascii="Century Gothic" w:hAnsi="Century Gothic"/>
          <w:sz w:val="22"/>
          <w:szCs w:val="22"/>
        </w:rPr>
        <w:t xml:space="preserve">Language Instruction </w:t>
      </w:r>
      <w:r w:rsidR="009E7706" w:rsidRPr="00BB3CC2">
        <w:rPr>
          <w:rFonts w:ascii="Century Gothic" w:hAnsi="Century Gothic"/>
          <w:sz w:val="22"/>
          <w:szCs w:val="22"/>
        </w:rPr>
        <w:tab/>
      </w:r>
      <w:r w:rsidR="009E7706" w:rsidRPr="00BB3CC2">
        <w:rPr>
          <w:rFonts w:ascii="Century Gothic" w:hAnsi="Century Gothic"/>
          <w:sz w:val="22"/>
          <w:szCs w:val="22"/>
        </w:rPr>
        <w:tab/>
      </w:r>
      <w:r w:rsidR="009E7706" w:rsidRPr="00BB3CC2">
        <w:rPr>
          <w:rFonts w:ascii="Century Gothic" w:hAnsi="Century Gothic"/>
          <w:sz w:val="22"/>
          <w:szCs w:val="22"/>
        </w:rPr>
        <w:tab/>
      </w:r>
      <w:r w:rsidR="009E7706" w:rsidRPr="00BB3CC2">
        <w:rPr>
          <w:rFonts w:ascii="Century Gothic" w:hAnsi="Century Gothic"/>
          <w:sz w:val="22"/>
          <w:szCs w:val="22"/>
        </w:rPr>
        <w:tab/>
      </w:r>
      <w:r w:rsidR="009E7706" w:rsidRPr="00BB3CC2">
        <w:rPr>
          <w:rFonts w:ascii="Century Gothic" w:hAnsi="Century Gothic"/>
          <w:sz w:val="22"/>
          <w:szCs w:val="22"/>
        </w:rPr>
        <w:tab/>
      </w:r>
      <w:r w:rsidR="009E7706" w:rsidRPr="00BB3CC2">
        <w:rPr>
          <w:rFonts w:ascii="Century Gothic" w:hAnsi="Century Gothic"/>
          <w:sz w:val="22"/>
          <w:szCs w:val="22"/>
        </w:rPr>
        <w:tab/>
      </w:r>
      <w:r w:rsidR="009E7706" w:rsidRPr="00BB3CC2">
        <w:rPr>
          <w:rFonts w:ascii="Century Gothic" w:hAnsi="Century Gothic"/>
          <w:sz w:val="22"/>
          <w:szCs w:val="22"/>
        </w:rPr>
        <w:tab/>
      </w:r>
      <w:r w:rsidR="009E7706" w:rsidRPr="00BB3CC2">
        <w:rPr>
          <w:rFonts w:ascii="Century Gothic" w:hAnsi="Century Gothic"/>
          <w:sz w:val="22"/>
          <w:szCs w:val="22"/>
        </w:rPr>
        <w:tab/>
      </w:r>
      <w:r w:rsidR="009E7706" w:rsidRPr="00BB3CC2">
        <w:rPr>
          <w:rFonts w:ascii="Century Gothic" w:hAnsi="Century Gothic"/>
          <w:sz w:val="22"/>
          <w:szCs w:val="22"/>
        </w:rPr>
        <w:tab/>
      </w:r>
      <w:r w:rsidR="009E7706" w:rsidRPr="00BB3CC2">
        <w:rPr>
          <w:rFonts w:ascii="Century Gothic" w:hAnsi="Century Gothic"/>
          <w:sz w:val="22"/>
          <w:szCs w:val="22"/>
        </w:rPr>
        <w:tab/>
      </w:r>
      <w:r w:rsidR="009E7706" w:rsidRPr="00BB3CC2">
        <w:rPr>
          <w:rFonts w:ascii="Century Gothic" w:hAnsi="Century Gothic"/>
          <w:sz w:val="22"/>
          <w:szCs w:val="22"/>
        </w:rPr>
        <w:tab/>
      </w:r>
      <w:r w:rsidR="009E7706" w:rsidRPr="00BB3CC2">
        <w:rPr>
          <w:rFonts w:ascii="Century Gothic" w:hAnsi="Century Gothic"/>
          <w:sz w:val="22"/>
          <w:szCs w:val="22"/>
        </w:rPr>
        <w:tab/>
      </w:r>
      <w:r w:rsidR="00CF0A1C">
        <w:rPr>
          <w:rFonts w:ascii="Century Gothic" w:hAnsi="Century Gothic"/>
          <w:sz w:val="22"/>
          <w:szCs w:val="22"/>
        </w:rPr>
        <w:t>28</w:t>
      </w:r>
    </w:p>
    <w:p w:rsidR="00284F32" w:rsidRPr="00BB3CC2" w:rsidRDefault="00284F32" w:rsidP="007F3349">
      <w:pPr>
        <w:pStyle w:val="Heading1"/>
        <w:numPr>
          <w:ilvl w:val="1"/>
          <w:numId w:val="86"/>
        </w:numPr>
        <w:spacing w:before="0"/>
        <w:rPr>
          <w:rFonts w:ascii="Century Gothic" w:hAnsi="Century Gothic"/>
          <w:sz w:val="22"/>
          <w:szCs w:val="22"/>
        </w:rPr>
      </w:pPr>
      <w:r w:rsidRPr="00BB3CC2">
        <w:rPr>
          <w:rFonts w:ascii="Century Gothic" w:hAnsi="Century Gothic"/>
          <w:sz w:val="22"/>
          <w:szCs w:val="22"/>
        </w:rPr>
        <w:t xml:space="preserve">Build Knowledge </w:t>
      </w:r>
      <w:proofErr w:type="gramStart"/>
      <w:r w:rsidRPr="00BB3CC2">
        <w:rPr>
          <w:rFonts w:ascii="Century Gothic" w:hAnsi="Century Gothic"/>
          <w:sz w:val="22"/>
          <w:szCs w:val="22"/>
        </w:rPr>
        <w:t>Through</w:t>
      </w:r>
      <w:proofErr w:type="gramEnd"/>
      <w:r w:rsidRPr="00BB3CC2">
        <w:rPr>
          <w:rFonts w:ascii="Century Gothic" w:hAnsi="Century Gothic"/>
          <w:sz w:val="22"/>
          <w:szCs w:val="22"/>
        </w:rPr>
        <w:t xml:space="preserve"> Reading, Writing, and Speaking about Topics Across Content Areas</w:t>
      </w:r>
      <w:r w:rsidR="00CF0A1C">
        <w:rPr>
          <w:rFonts w:ascii="Century Gothic" w:hAnsi="Century Gothic"/>
          <w:sz w:val="22"/>
          <w:szCs w:val="22"/>
        </w:rPr>
        <w:tab/>
      </w:r>
      <w:r w:rsidR="00CF0A1C">
        <w:rPr>
          <w:rFonts w:ascii="Century Gothic" w:hAnsi="Century Gothic"/>
          <w:sz w:val="22"/>
          <w:szCs w:val="22"/>
        </w:rPr>
        <w:tab/>
        <w:t>32</w:t>
      </w:r>
    </w:p>
    <w:p w:rsidR="00284F32" w:rsidRPr="00BB3CC2" w:rsidRDefault="00284F32" w:rsidP="007F3349">
      <w:pPr>
        <w:pStyle w:val="Heading1"/>
        <w:numPr>
          <w:ilvl w:val="0"/>
          <w:numId w:val="86"/>
        </w:numPr>
        <w:spacing w:before="0"/>
        <w:rPr>
          <w:rFonts w:ascii="Century Gothic" w:hAnsi="Century Gothic"/>
          <w:sz w:val="22"/>
          <w:szCs w:val="22"/>
        </w:rPr>
      </w:pPr>
      <w:r w:rsidRPr="00BB3CC2">
        <w:rPr>
          <w:rFonts w:ascii="Century Gothic" w:hAnsi="Century Gothic"/>
          <w:sz w:val="22"/>
          <w:szCs w:val="22"/>
        </w:rPr>
        <w:t xml:space="preserve">Grades 4-5 ELA/Literacy Considerations for the 2020-21 School Year </w:t>
      </w:r>
      <w:r w:rsidR="00385A24" w:rsidRPr="00BB3CC2">
        <w:rPr>
          <w:rFonts w:ascii="Century Gothic" w:hAnsi="Century Gothic"/>
          <w:sz w:val="22"/>
          <w:szCs w:val="22"/>
        </w:rPr>
        <w:tab/>
      </w:r>
      <w:r w:rsidR="00385A24" w:rsidRPr="00BB3CC2">
        <w:rPr>
          <w:rFonts w:ascii="Century Gothic" w:hAnsi="Century Gothic"/>
          <w:sz w:val="22"/>
          <w:szCs w:val="22"/>
        </w:rPr>
        <w:tab/>
      </w:r>
      <w:r w:rsidR="00385A24" w:rsidRPr="00BB3CC2">
        <w:rPr>
          <w:rFonts w:ascii="Century Gothic" w:hAnsi="Century Gothic"/>
          <w:sz w:val="22"/>
          <w:szCs w:val="22"/>
        </w:rPr>
        <w:tab/>
      </w:r>
      <w:r w:rsidR="00385A24" w:rsidRPr="00BB3CC2">
        <w:rPr>
          <w:rFonts w:ascii="Century Gothic" w:hAnsi="Century Gothic"/>
          <w:sz w:val="22"/>
          <w:szCs w:val="22"/>
        </w:rPr>
        <w:tab/>
      </w:r>
      <w:r w:rsidR="00385A24" w:rsidRPr="00BB3CC2">
        <w:rPr>
          <w:rFonts w:ascii="Century Gothic" w:hAnsi="Century Gothic"/>
          <w:sz w:val="22"/>
          <w:szCs w:val="22"/>
        </w:rPr>
        <w:tab/>
      </w:r>
      <w:r w:rsidR="00385A24" w:rsidRPr="00BB3CC2">
        <w:rPr>
          <w:rFonts w:ascii="Century Gothic" w:hAnsi="Century Gothic"/>
          <w:sz w:val="22"/>
          <w:szCs w:val="22"/>
        </w:rPr>
        <w:tab/>
      </w:r>
      <w:r w:rsidR="00CF0A1C">
        <w:rPr>
          <w:rFonts w:ascii="Century Gothic" w:hAnsi="Century Gothic"/>
          <w:sz w:val="22"/>
          <w:szCs w:val="22"/>
        </w:rPr>
        <w:t>34</w:t>
      </w:r>
    </w:p>
    <w:p w:rsidR="00385A24" w:rsidRPr="00BB3CC2" w:rsidRDefault="00284F32" w:rsidP="007F3349">
      <w:pPr>
        <w:pStyle w:val="Heading1"/>
        <w:numPr>
          <w:ilvl w:val="1"/>
          <w:numId w:val="86"/>
        </w:numPr>
        <w:spacing w:before="0"/>
        <w:rPr>
          <w:rFonts w:ascii="Century Gothic" w:hAnsi="Century Gothic"/>
          <w:sz w:val="22"/>
          <w:szCs w:val="22"/>
        </w:rPr>
      </w:pPr>
      <w:r w:rsidRPr="00BB3CC2">
        <w:rPr>
          <w:rFonts w:ascii="Century Gothic" w:hAnsi="Century Gothic"/>
          <w:sz w:val="22"/>
          <w:szCs w:val="22"/>
        </w:rPr>
        <w:t xml:space="preserve">Keep Grade-Level Complex Text at the Center of Reading, Writing, Speaking and Listening, and </w:t>
      </w:r>
    </w:p>
    <w:p w:rsidR="00284F32" w:rsidRPr="00BB3CC2" w:rsidRDefault="00284F32" w:rsidP="007F3349">
      <w:pPr>
        <w:pStyle w:val="Heading1"/>
        <w:spacing w:before="0"/>
        <w:ind w:left="1299"/>
        <w:rPr>
          <w:rFonts w:ascii="Century Gothic" w:hAnsi="Century Gothic"/>
          <w:sz w:val="22"/>
          <w:szCs w:val="22"/>
        </w:rPr>
      </w:pPr>
      <w:r w:rsidRPr="00BB3CC2">
        <w:rPr>
          <w:rFonts w:ascii="Century Gothic" w:hAnsi="Century Gothic"/>
          <w:sz w:val="22"/>
          <w:szCs w:val="22"/>
        </w:rPr>
        <w:t xml:space="preserve">Language Instruction </w:t>
      </w:r>
      <w:r w:rsidR="00385A24" w:rsidRPr="00BB3CC2">
        <w:rPr>
          <w:rFonts w:ascii="Century Gothic" w:hAnsi="Century Gothic"/>
          <w:sz w:val="22"/>
          <w:szCs w:val="22"/>
        </w:rPr>
        <w:tab/>
      </w:r>
      <w:r w:rsidR="00385A24" w:rsidRPr="00BB3CC2">
        <w:rPr>
          <w:rFonts w:ascii="Century Gothic" w:hAnsi="Century Gothic"/>
          <w:sz w:val="22"/>
          <w:szCs w:val="22"/>
        </w:rPr>
        <w:tab/>
      </w:r>
      <w:r w:rsidR="00385A24" w:rsidRPr="00BB3CC2">
        <w:rPr>
          <w:rFonts w:ascii="Century Gothic" w:hAnsi="Century Gothic"/>
          <w:sz w:val="22"/>
          <w:szCs w:val="22"/>
        </w:rPr>
        <w:tab/>
      </w:r>
      <w:r w:rsidR="00385A24" w:rsidRPr="00BB3CC2">
        <w:rPr>
          <w:rFonts w:ascii="Century Gothic" w:hAnsi="Century Gothic"/>
          <w:sz w:val="22"/>
          <w:szCs w:val="22"/>
        </w:rPr>
        <w:tab/>
      </w:r>
      <w:r w:rsidR="00385A24" w:rsidRPr="00BB3CC2">
        <w:rPr>
          <w:rFonts w:ascii="Century Gothic" w:hAnsi="Century Gothic"/>
          <w:sz w:val="22"/>
          <w:szCs w:val="22"/>
        </w:rPr>
        <w:tab/>
      </w:r>
      <w:r w:rsidR="00385A24" w:rsidRPr="00BB3CC2">
        <w:rPr>
          <w:rFonts w:ascii="Century Gothic" w:hAnsi="Century Gothic"/>
          <w:sz w:val="22"/>
          <w:szCs w:val="22"/>
        </w:rPr>
        <w:tab/>
      </w:r>
      <w:r w:rsidR="00385A24" w:rsidRPr="00BB3CC2">
        <w:rPr>
          <w:rFonts w:ascii="Century Gothic" w:hAnsi="Century Gothic"/>
          <w:sz w:val="22"/>
          <w:szCs w:val="22"/>
        </w:rPr>
        <w:tab/>
      </w:r>
      <w:r w:rsidR="00385A24" w:rsidRPr="00BB3CC2">
        <w:rPr>
          <w:rFonts w:ascii="Century Gothic" w:hAnsi="Century Gothic"/>
          <w:sz w:val="22"/>
          <w:szCs w:val="22"/>
        </w:rPr>
        <w:tab/>
      </w:r>
      <w:r w:rsidR="00385A24" w:rsidRPr="00BB3CC2">
        <w:rPr>
          <w:rFonts w:ascii="Century Gothic" w:hAnsi="Century Gothic"/>
          <w:sz w:val="22"/>
          <w:szCs w:val="22"/>
        </w:rPr>
        <w:tab/>
      </w:r>
      <w:r w:rsidR="00385A24" w:rsidRPr="00BB3CC2">
        <w:rPr>
          <w:rFonts w:ascii="Century Gothic" w:hAnsi="Century Gothic"/>
          <w:sz w:val="22"/>
          <w:szCs w:val="22"/>
        </w:rPr>
        <w:tab/>
      </w:r>
      <w:r w:rsidR="00385A24" w:rsidRPr="00BB3CC2">
        <w:rPr>
          <w:rFonts w:ascii="Century Gothic" w:hAnsi="Century Gothic"/>
          <w:sz w:val="22"/>
          <w:szCs w:val="22"/>
        </w:rPr>
        <w:tab/>
      </w:r>
      <w:r w:rsidR="00385A24" w:rsidRPr="00BB3CC2">
        <w:rPr>
          <w:rFonts w:ascii="Century Gothic" w:hAnsi="Century Gothic"/>
          <w:sz w:val="22"/>
          <w:szCs w:val="22"/>
        </w:rPr>
        <w:tab/>
      </w:r>
      <w:r w:rsidR="00CF0A1C">
        <w:rPr>
          <w:rFonts w:ascii="Century Gothic" w:hAnsi="Century Gothic"/>
          <w:sz w:val="22"/>
          <w:szCs w:val="22"/>
        </w:rPr>
        <w:t>34</w:t>
      </w:r>
    </w:p>
    <w:p w:rsidR="00385A24" w:rsidRPr="00BB3CC2" w:rsidRDefault="00284F32" w:rsidP="007F3349">
      <w:pPr>
        <w:pStyle w:val="Heading1"/>
        <w:numPr>
          <w:ilvl w:val="1"/>
          <w:numId w:val="86"/>
        </w:numPr>
        <w:spacing w:before="0"/>
        <w:rPr>
          <w:rFonts w:ascii="Century Gothic" w:hAnsi="Century Gothic"/>
          <w:sz w:val="22"/>
          <w:szCs w:val="22"/>
        </w:rPr>
      </w:pPr>
      <w:r w:rsidRPr="00BB3CC2">
        <w:rPr>
          <w:rFonts w:ascii="Century Gothic" w:hAnsi="Century Gothic"/>
          <w:sz w:val="22"/>
          <w:szCs w:val="22"/>
        </w:rPr>
        <w:t xml:space="preserve">Build Knowledge </w:t>
      </w:r>
      <w:proofErr w:type="gramStart"/>
      <w:r w:rsidRPr="00BB3CC2">
        <w:rPr>
          <w:rFonts w:ascii="Century Gothic" w:hAnsi="Century Gothic"/>
          <w:sz w:val="22"/>
          <w:szCs w:val="22"/>
        </w:rPr>
        <w:t>Through</w:t>
      </w:r>
      <w:proofErr w:type="gramEnd"/>
      <w:r w:rsidRPr="00BB3CC2">
        <w:rPr>
          <w:rFonts w:ascii="Century Gothic" w:hAnsi="Century Gothic"/>
          <w:sz w:val="22"/>
          <w:szCs w:val="22"/>
        </w:rPr>
        <w:t xml:space="preserve"> Reading, Writing, and Speaking about Topics in ELA, History, Science, </w:t>
      </w:r>
    </w:p>
    <w:p w:rsidR="00284F32" w:rsidRPr="00BB3CC2" w:rsidRDefault="00284F32" w:rsidP="007F3349">
      <w:pPr>
        <w:pStyle w:val="Heading1"/>
        <w:spacing w:before="0"/>
        <w:ind w:left="1299"/>
        <w:rPr>
          <w:rFonts w:ascii="Century Gothic" w:hAnsi="Century Gothic"/>
          <w:sz w:val="22"/>
          <w:szCs w:val="22"/>
        </w:rPr>
      </w:pPr>
      <w:proofErr w:type="gramStart"/>
      <w:r w:rsidRPr="00BB3CC2">
        <w:rPr>
          <w:rFonts w:ascii="Century Gothic" w:hAnsi="Century Gothic"/>
          <w:sz w:val="22"/>
          <w:szCs w:val="22"/>
        </w:rPr>
        <w:t>and</w:t>
      </w:r>
      <w:proofErr w:type="gramEnd"/>
      <w:r w:rsidRPr="00BB3CC2">
        <w:rPr>
          <w:rFonts w:ascii="Century Gothic" w:hAnsi="Century Gothic"/>
          <w:sz w:val="22"/>
          <w:szCs w:val="22"/>
        </w:rPr>
        <w:t xml:space="preserve"> Technical Subjects </w:t>
      </w:r>
      <w:r w:rsidR="00385A24" w:rsidRPr="00BB3CC2">
        <w:rPr>
          <w:rFonts w:ascii="Century Gothic" w:hAnsi="Century Gothic"/>
          <w:sz w:val="22"/>
          <w:szCs w:val="22"/>
        </w:rPr>
        <w:tab/>
      </w:r>
      <w:r w:rsidR="00385A24" w:rsidRPr="00BB3CC2">
        <w:rPr>
          <w:rFonts w:ascii="Century Gothic" w:hAnsi="Century Gothic"/>
          <w:sz w:val="22"/>
          <w:szCs w:val="22"/>
        </w:rPr>
        <w:tab/>
      </w:r>
      <w:r w:rsidR="00385A24" w:rsidRPr="00BB3CC2">
        <w:rPr>
          <w:rFonts w:ascii="Century Gothic" w:hAnsi="Century Gothic"/>
          <w:sz w:val="22"/>
          <w:szCs w:val="22"/>
        </w:rPr>
        <w:tab/>
      </w:r>
      <w:r w:rsidR="00385A24" w:rsidRPr="00BB3CC2">
        <w:rPr>
          <w:rFonts w:ascii="Century Gothic" w:hAnsi="Century Gothic"/>
          <w:sz w:val="22"/>
          <w:szCs w:val="22"/>
        </w:rPr>
        <w:tab/>
      </w:r>
      <w:r w:rsidR="00385A24" w:rsidRPr="00BB3CC2">
        <w:rPr>
          <w:rFonts w:ascii="Century Gothic" w:hAnsi="Century Gothic"/>
          <w:sz w:val="22"/>
          <w:szCs w:val="22"/>
        </w:rPr>
        <w:tab/>
      </w:r>
      <w:r w:rsidR="00385A24" w:rsidRPr="00BB3CC2">
        <w:rPr>
          <w:rFonts w:ascii="Century Gothic" w:hAnsi="Century Gothic"/>
          <w:sz w:val="22"/>
          <w:szCs w:val="22"/>
        </w:rPr>
        <w:tab/>
      </w:r>
      <w:r w:rsidR="00385A24" w:rsidRPr="00BB3CC2">
        <w:rPr>
          <w:rFonts w:ascii="Century Gothic" w:hAnsi="Century Gothic"/>
          <w:sz w:val="22"/>
          <w:szCs w:val="22"/>
        </w:rPr>
        <w:tab/>
      </w:r>
      <w:r w:rsidR="00385A24" w:rsidRPr="00BB3CC2">
        <w:rPr>
          <w:rFonts w:ascii="Century Gothic" w:hAnsi="Century Gothic"/>
          <w:sz w:val="22"/>
          <w:szCs w:val="22"/>
        </w:rPr>
        <w:tab/>
      </w:r>
      <w:r w:rsidR="00385A24" w:rsidRPr="00BB3CC2">
        <w:rPr>
          <w:rFonts w:ascii="Century Gothic" w:hAnsi="Century Gothic"/>
          <w:sz w:val="22"/>
          <w:szCs w:val="22"/>
        </w:rPr>
        <w:tab/>
      </w:r>
      <w:r w:rsidR="00385A24" w:rsidRPr="00BB3CC2">
        <w:rPr>
          <w:rFonts w:ascii="Century Gothic" w:hAnsi="Century Gothic"/>
          <w:sz w:val="22"/>
          <w:szCs w:val="22"/>
        </w:rPr>
        <w:tab/>
      </w:r>
      <w:r w:rsidR="00385A24" w:rsidRPr="00BB3CC2">
        <w:rPr>
          <w:rFonts w:ascii="Century Gothic" w:hAnsi="Century Gothic"/>
          <w:sz w:val="22"/>
          <w:szCs w:val="22"/>
        </w:rPr>
        <w:tab/>
      </w:r>
      <w:r w:rsidR="00385A24" w:rsidRPr="00BB3CC2">
        <w:rPr>
          <w:rFonts w:ascii="Century Gothic" w:hAnsi="Century Gothic"/>
          <w:sz w:val="22"/>
          <w:szCs w:val="22"/>
        </w:rPr>
        <w:tab/>
      </w:r>
      <w:r w:rsidR="00CF0A1C">
        <w:rPr>
          <w:rFonts w:ascii="Century Gothic" w:hAnsi="Century Gothic"/>
          <w:sz w:val="22"/>
          <w:szCs w:val="22"/>
        </w:rPr>
        <w:t>39</w:t>
      </w:r>
    </w:p>
    <w:p w:rsidR="00284F32" w:rsidRPr="00BB3CC2" w:rsidRDefault="00284F32" w:rsidP="007F3349">
      <w:pPr>
        <w:pStyle w:val="Heading1"/>
        <w:numPr>
          <w:ilvl w:val="0"/>
          <w:numId w:val="86"/>
        </w:numPr>
        <w:spacing w:before="0"/>
        <w:rPr>
          <w:rFonts w:ascii="Century Gothic" w:hAnsi="Century Gothic"/>
          <w:sz w:val="22"/>
          <w:szCs w:val="22"/>
        </w:rPr>
      </w:pPr>
      <w:r w:rsidRPr="00BB3CC2">
        <w:rPr>
          <w:rFonts w:ascii="Century Gothic" w:hAnsi="Century Gothic"/>
          <w:sz w:val="22"/>
          <w:szCs w:val="22"/>
        </w:rPr>
        <w:t xml:space="preserve">Grades 6-8 ELA/Literacy Considerations for the 2020-21 School Year </w:t>
      </w:r>
      <w:r w:rsidR="00385A24" w:rsidRPr="00BB3CC2">
        <w:rPr>
          <w:rFonts w:ascii="Century Gothic" w:hAnsi="Century Gothic"/>
          <w:sz w:val="22"/>
          <w:szCs w:val="22"/>
        </w:rPr>
        <w:tab/>
      </w:r>
      <w:r w:rsidR="00385A24" w:rsidRPr="00BB3CC2">
        <w:rPr>
          <w:rFonts w:ascii="Century Gothic" w:hAnsi="Century Gothic"/>
          <w:sz w:val="22"/>
          <w:szCs w:val="22"/>
        </w:rPr>
        <w:tab/>
      </w:r>
      <w:r w:rsidR="00385A24" w:rsidRPr="00BB3CC2">
        <w:rPr>
          <w:rFonts w:ascii="Century Gothic" w:hAnsi="Century Gothic"/>
          <w:sz w:val="22"/>
          <w:szCs w:val="22"/>
        </w:rPr>
        <w:tab/>
      </w:r>
      <w:r w:rsidR="00385A24" w:rsidRPr="00BB3CC2">
        <w:rPr>
          <w:rFonts w:ascii="Century Gothic" w:hAnsi="Century Gothic"/>
          <w:sz w:val="22"/>
          <w:szCs w:val="22"/>
        </w:rPr>
        <w:tab/>
      </w:r>
      <w:r w:rsidR="00385A24" w:rsidRPr="00BB3CC2">
        <w:rPr>
          <w:rFonts w:ascii="Century Gothic" w:hAnsi="Century Gothic"/>
          <w:sz w:val="22"/>
          <w:szCs w:val="22"/>
        </w:rPr>
        <w:tab/>
      </w:r>
      <w:r w:rsidR="00385A24" w:rsidRPr="00BB3CC2">
        <w:rPr>
          <w:rFonts w:ascii="Century Gothic" w:hAnsi="Century Gothic"/>
          <w:sz w:val="22"/>
          <w:szCs w:val="22"/>
        </w:rPr>
        <w:tab/>
      </w:r>
      <w:r w:rsidR="00CF0A1C">
        <w:rPr>
          <w:rFonts w:ascii="Century Gothic" w:hAnsi="Century Gothic"/>
          <w:sz w:val="22"/>
          <w:szCs w:val="22"/>
        </w:rPr>
        <w:t>41</w:t>
      </w:r>
    </w:p>
    <w:p w:rsidR="00385A24" w:rsidRPr="00BB3CC2" w:rsidRDefault="00284F32" w:rsidP="007F3349">
      <w:pPr>
        <w:pStyle w:val="Heading1"/>
        <w:numPr>
          <w:ilvl w:val="1"/>
          <w:numId w:val="86"/>
        </w:numPr>
        <w:spacing w:before="0"/>
        <w:ind w:left="1296"/>
        <w:rPr>
          <w:rFonts w:ascii="Century Gothic" w:hAnsi="Century Gothic"/>
          <w:sz w:val="22"/>
          <w:szCs w:val="22"/>
        </w:rPr>
      </w:pPr>
      <w:r w:rsidRPr="00BB3CC2">
        <w:rPr>
          <w:rFonts w:ascii="Century Gothic" w:hAnsi="Century Gothic"/>
          <w:sz w:val="22"/>
          <w:szCs w:val="22"/>
        </w:rPr>
        <w:t xml:space="preserve">Keep Grade-Level Complex Text at the Center of Reading, Writing, Speaking and Listening, and </w:t>
      </w:r>
    </w:p>
    <w:p w:rsidR="00284F32" w:rsidRPr="00BB3CC2" w:rsidRDefault="00284F32" w:rsidP="007F3349">
      <w:pPr>
        <w:pStyle w:val="Heading1"/>
        <w:spacing w:before="0"/>
        <w:ind w:left="1296"/>
        <w:rPr>
          <w:rFonts w:ascii="Century Gothic" w:hAnsi="Century Gothic"/>
          <w:sz w:val="22"/>
          <w:szCs w:val="22"/>
        </w:rPr>
      </w:pPr>
      <w:r w:rsidRPr="00BB3CC2">
        <w:rPr>
          <w:rFonts w:ascii="Century Gothic" w:hAnsi="Century Gothic"/>
          <w:sz w:val="22"/>
          <w:szCs w:val="22"/>
        </w:rPr>
        <w:t xml:space="preserve">Language Instruction </w:t>
      </w:r>
      <w:r w:rsidR="00385A24" w:rsidRPr="00BB3CC2">
        <w:rPr>
          <w:rFonts w:ascii="Century Gothic" w:hAnsi="Century Gothic"/>
          <w:sz w:val="22"/>
          <w:szCs w:val="22"/>
        </w:rPr>
        <w:tab/>
      </w:r>
      <w:r w:rsidR="00385A24" w:rsidRPr="00BB3CC2">
        <w:rPr>
          <w:rFonts w:ascii="Century Gothic" w:hAnsi="Century Gothic"/>
          <w:sz w:val="22"/>
          <w:szCs w:val="22"/>
        </w:rPr>
        <w:tab/>
      </w:r>
      <w:r w:rsidR="00385A24" w:rsidRPr="00BB3CC2">
        <w:rPr>
          <w:rFonts w:ascii="Century Gothic" w:hAnsi="Century Gothic"/>
          <w:sz w:val="22"/>
          <w:szCs w:val="22"/>
        </w:rPr>
        <w:tab/>
      </w:r>
      <w:r w:rsidR="00385A24" w:rsidRPr="00BB3CC2">
        <w:rPr>
          <w:rFonts w:ascii="Century Gothic" w:hAnsi="Century Gothic"/>
          <w:sz w:val="22"/>
          <w:szCs w:val="22"/>
        </w:rPr>
        <w:tab/>
      </w:r>
      <w:r w:rsidR="00385A24" w:rsidRPr="00BB3CC2">
        <w:rPr>
          <w:rFonts w:ascii="Century Gothic" w:hAnsi="Century Gothic"/>
          <w:sz w:val="22"/>
          <w:szCs w:val="22"/>
        </w:rPr>
        <w:tab/>
      </w:r>
      <w:r w:rsidR="00385A24" w:rsidRPr="00BB3CC2">
        <w:rPr>
          <w:rFonts w:ascii="Century Gothic" w:hAnsi="Century Gothic"/>
          <w:sz w:val="22"/>
          <w:szCs w:val="22"/>
        </w:rPr>
        <w:tab/>
      </w:r>
      <w:r w:rsidR="00385A24" w:rsidRPr="00BB3CC2">
        <w:rPr>
          <w:rFonts w:ascii="Century Gothic" w:hAnsi="Century Gothic"/>
          <w:sz w:val="22"/>
          <w:szCs w:val="22"/>
        </w:rPr>
        <w:tab/>
      </w:r>
      <w:r w:rsidR="00385A24" w:rsidRPr="00BB3CC2">
        <w:rPr>
          <w:rFonts w:ascii="Century Gothic" w:hAnsi="Century Gothic"/>
          <w:sz w:val="22"/>
          <w:szCs w:val="22"/>
        </w:rPr>
        <w:tab/>
      </w:r>
      <w:r w:rsidR="00385A24" w:rsidRPr="00BB3CC2">
        <w:rPr>
          <w:rFonts w:ascii="Century Gothic" w:hAnsi="Century Gothic"/>
          <w:sz w:val="22"/>
          <w:szCs w:val="22"/>
        </w:rPr>
        <w:tab/>
      </w:r>
      <w:r w:rsidR="00385A24" w:rsidRPr="00BB3CC2">
        <w:rPr>
          <w:rFonts w:ascii="Century Gothic" w:hAnsi="Century Gothic"/>
          <w:sz w:val="22"/>
          <w:szCs w:val="22"/>
        </w:rPr>
        <w:tab/>
      </w:r>
      <w:r w:rsidR="00385A24" w:rsidRPr="00BB3CC2">
        <w:rPr>
          <w:rFonts w:ascii="Century Gothic" w:hAnsi="Century Gothic"/>
          <w:sz w:val="22"/>
          <w:szCs w:val="22"/>
        </w:rPr>
        <w:tab/>
      </w:r>
      <w:r w:rsidR="00385A24" w:rsidRPr="00BB3CC2">
        <w:rPr>
          <w:rFonts w:ascii="Century Gothic" w:hAnsi="Century Gothic"/>
          <w:sz w:val="22"/>
          <w:szCs w:val="22"/>
        </w:rPr>
        <w:tab/>
      </w:r>
      <w:r w:rsidR="00CF0A1C">
        <w:rPr>
          <w:rFonts w:ascii="Century Gothic" w:hAnsi="Century Gothic"/>
          <w:sz w:val="22"/>
          <w:szCs w:val="22"/>
        </w:rPr>
        <w:t>41</w:t>
      </w:r>
    </w:p>
    <w:p w:rsidR="00385A24" w:rsidRPr="00BB3CC2" w:rsidRDefault="00284F32" w:rsidP="007F3349">
      <w:pPr>
        <w:pStyle w:val="ListParagraph"/>
        <w:numPr>
          <w:ilvl w:val="1"/>
          <w:numId w:val="86"/>
        </w:numPr>
        <w:rPr>
          <w:rFonts w:ascii="Century Gothic" w:hAnsi="Century Gothic"/>
        </w:rPr>
      </w:pPr>
      <w:r w:rsidRPr="00BB3CC2">
        <w:rPr>
          <w:rFonts w:ascii="Century Gothic" w:hAnsi="Century Gothic"/>
        </w:rPr>
        <w:t xml:space="preserve">Build Knowledge Through Reading, Writing, and Speaking about Topics in ELA, History, Science, </w:t>
      </w:r>
    </w:p>
    <w:p w:rsidR="00284F32" w:rsidRPr="00BB3CC2" w:rsidRDefault="00284F32" w:rsidP="007F3349">
      <w:pPr>
        <w:pStyle w:val="ListParagraph"/>
        <w:ind w:left="1299" w:firstLine="0"/>
        <w:rPr>
          <w:rFonts w:ascii="Century Gothic" w:hAnsi="Century Gothic"/>
        </w:rPr>
      </w:pPr>
      <w:proofErr w:type="gramStart"/>
      <w:r w:rsidRPr="00BB3CC2">
        <w:rPr>
          <w:rFonts w:ascii="Century Gothic" w:hAnsi="Century Gothic"/>
        </w:rPr>
        <w:t>and</w:t>
      </w:r>
      <w:proofErr w:type="gramEnd"/>
      <w:r w:rsidRPr="00BB3CC2">
        <w:rPr>
          <w:rFonts w:ascii="Century Gothic" w:hAnsi="Century Gothic"/>
        </w:rPr>
        <w:t xml:space="preserve"> Technical Subjects </w:t>
      </w:r>
      <w:r w:rsidR="007F3349" w:rsidRPr="00BB3CC2">
        <w:rPr>
          <w:rFonts w:ascii="Century Gothic" w:hAnsi="Century Gothic"/>
        </w:rPr>
        <w:tab/>
      </w:r>
      <w:r w:rsidR="007F3349" w:rsidRPr="00BB3CC2">
        <w:rPr>
          <w:rFonts w:ascii="Century Gothic" w:hAnsi="Century Gothic"/>
        </w:rPr>
        <w:tab/>
      </w:r>
      <w:r w:rsidR="007F3349" w:rsidRPr="00BB3CC2">
        <w:rPr>
          <w:rFonts w:ascii="Century Gothic" w:hAnsi="Century Gothic"/>
        </w:rPr>
        <w:tab/>
      </w:r>
      <w:r w:rsidR="007F3349" w:rsidRPr="00BB3CC2">
        <w:rPr>
          <w:rFonts w:ascii="Century Gothic" w:hAnsi="Century Gothic"/>
        </w:rPr>
        <w:tab/>
      </w:r>
      <w:r w:rsidR="007F3349" w:rsidRPr="00BB3CC2">
        <w:rPr>
          <w:rFonts w:ascii="Century Gothic" w:hAnsi="Century Gothic"/>
        </w:rPr>
        <w:tab/>
      </w:r>
      <w:r w:rsidR="007F3349" w:rsidRPr="00BB3CC2">
        <w:rPr>
          <w:rFonts w:ascii="Century Gothic" w:hAnsi="Century Gothic"/>
        </w:rPr>
        <w:tab/>
      </w:r>
      <w:r w:rsidR="007F3349" w:rsidRPr="00BB3CC2">
        <w:rPr>
          <w:rFonts w:ascii="Century Gothic" w:hAnsi="Century Gothic"/>
        </w:rPr>
        <w:tab/>
      </w:r>
      <w:r w:rsidR="007F3349" w:rsidRPr="00BB3CC2">
        <w:rPr>
          <w:rFonts w:ascii="Century Gothic" w:hAnsi="Century Gothic"/>
        </w:rPr>
        <w:tab/>
      </w:r>
      <w:r w:rsidR="007F3349" w:rsidRPr="00BB3CC2">
        <w:rPr>
          <w:rFonts w:ascii="Century Gothic" w:hAnsi="Century Gothic"/>
        </w:rPr>
        <w:tab/>
      </w:r>
      <w:r w:rsidR="007F3349" w:rsidRPr="00BB3CC2">
        <w:rPr>
          <w:rFonts w:ascii="Century Gothic" w:hAnsi="Century Gothic"/>
        </w:rPr>
        <w:tab/>
      </w:r>
      <w:r w:rsidR="007F3349" w:rsidRPr="00BB3CC2">
        <w:rPr>
          <w:rFonts w:ascii="Century Gothic" w:hAnsi="Century Gothic"/>
        </w:rPr>
        <w:tab/>
      </w:r>
      <w:r w:rsidR="007F3349" w:rsidRPr="00BB3CC2">
        <w:rPr>
          <w:rFonts w:ascii="Century Gothic" w:hAnsi="Century Gothic"/>
        </w:rPr>
        <w:tab/>
      </w:r>
      <w:r w:rsidR="00CF0A1C">
        <w:rPr>
          <w:rFonts w:ascii="Century Gothic" w:hAnsi="Century Gothic"/>
        </w:rPr>
        <w:t>47</w:t>
      </w:r>
    </w:p>
    <w:p w:rsidR="00284F32" w:rsidRPr="00BB3CC2" w:rsidRDefault="00284F32" w:rsidP="007F3349">
      <w:pPr>
        <w:pStyle w:val="Heading1"/>
        <w:numPr>
          <w:ilvl w:val="0"/>
          <w:numId w:val="86"/>
        </w:numPr>
        <w:spacing w:before="0"/>
        <w:rPr>
          <w:rFonts w:ascii="Century Gothic" w:hAnsi="Century Gothic"/>
          <w:sz w:val="22"/>
          <w:szCs w:val="22"/>
        </w:rPr>
      </w:pPr>
      <w:r w:rsidRPr="00BB3CC2">
        <w:rPr>
          <w:rFonts w:ascii="Century Gothic" w:hAnsi="Century Gothic"/>
          <w:sz w:val="22"/>
          <w:szCs w:val="22"/>
        </w:rPr>
        <w:t xml:space="preserve">Grades 9-12 ELA/Literacy Considerations for the 2020-21 School Year </w:t>
      </w:r>
      <w:r w:rsidR="007F3349" w:rsidRPr="00BB3CC2">
        <w:rPr>
          <w:rFonts w:ascii="Century Gothic" w:hAnsi="Century Gothic"/>
          <w:sz w:val="22"/>
          <w:szCs w:val="22"/>
        </w:rPr>
        <w:tab/>
      </w:r>
      <w:r w:rsidR="007F3349" w:rsidRPr="00BB3CC2">
        <w:rPr>
          <w:rFonts w:ascii="Century Gothic" w:hAnsi="Century Gothic"/>
          <w:sz w:val="22"/>
          <w:szCs w:val="22"/>
        </w:rPr>
        <w:tab/>
      </w:r>
      <w:r w:rsidR="007F3349" w:rsidRPr="00BB3CC2">
        <w:rPr>
          <w:rFonts w:ascii="Century Gothic" w:hAnsi="Century Gothic"/>
          <w:sz w:val="22"/>
          <w:szCs w:val="22"/>
        </w:rPr>
        <w:tab/>
      </w:r>
      <w:r w:rsidR="007F3349" w:rsidRPr="00BB3CC2">
        <w:rPr>
          <w:rFonts w:ascii="Century Gothic" w:hAnsi="Century Gothic"/>
          <w:sz w:val="22"/>
          <w:szCs w:val="22"/>
        </w:rPr>
        <w:tab/>
      </w:r>
      <w:r w:rsidR="007F3349" w:rsidRPr="00BB3CC2">
        <w:rPr>
          <w:rFonts w:ascii="Century Gothic" w:hAnsi="Century Gothic"/>
          <w:sz w:val="22"/>
          <w:szCs w:val="22"/>
        </w:rPr>
        <w:tab/>
      </w:r>
      <w:r w:rsidR="007F3349" w:rsidRPr="00BB3CC2">
        <w:rPr>
          <w:rFonts w:ascii="Century Gothic" w:hAnsi="Century Gothic"/>
          <w:sz w:val="22"/>
          <w:szCs w:val="22"/>
        </w:rPr>
        <w:tab/>
      </w:r>
      <w:r w:rsidR="00CF0A1C">
        <w:rPr>
          <w:rFonts w:ascii="Century Gothic" w:hAnsi="Century Gothic"/>
          <w:sz w:val="22"/>
          <w:szCs w:val="22"/>
        </w:rPr>
        <w:t>50</w:t>
      </w:r>
    </w:p>
    <w:p w:rsidR="007F3349" w:rsidRPr="00BB3CC2" w:rsidRDefault="00284F32" w:rsidP="007F3349">
      <w:pPr>
        <w:pStyle w:val="Heading1"/>
        <w:numPr>
          <w:ilvl w:val="1"/>
          <w:numId w:val="86"/>
        </w:numPr>
        <w:spacing w:before="0"/>
        <w:rPr>
          <w:rFonts w:ascii="Century Gothic" w:hAnsi="Century Gothic"/>
          <w:sz w:val="22"/>
          <w:szCs w:val="22"/>
        </w:rPr>
      </w:pPr>
      <w:r w:rsidRPr="00BB3CC2">
        <w:rPr>
          <w:rFonts w:ascii="Century Gothic" w:hAnsi="Century Gothic"/>
          <w:sz w:val="22"/>
          <w:szCs w:val="22"/>
        </w:rPr>
        <w:t xml:space="preserve">Keep Grade-Level, Complex Text at the Center of Reading, Writing, Speaking and Listening, and </w:t>
      </w:r>
    </w:p>
    <w:p w:rsidR="00284F32" w:rsidRPr="00BB3CC2" w:rsidRDefault="00284F32" w:rsidP="007F3349">
      <w:pPr>
        <w:pStyle w:val="Heading1"/>
        <w:spacing w:before="0"/>
        <w:ind w:left="1299"/>
        <w:rPr>
          <w:rFonts w:ascii="Century Gothic" w:hAnsi="Century Gothic"/>
          <w:sz w:val="22"/>
          <w:szCs w:val="22"/>
        </w:rPr>
      </w:pPr>
      <w:r w:rsidRPr="00BB3CC2">
        <w:rPr>
          <w:rFonts w:ascii="Century Gothic" w:hAnsi="Century Gothic"/>
          <w:sz w:val="22"/>
          <w:szCs w:val="22"/>
        </w:rPr>
        <w:t xml:space="preserve">Language Instruction </w:t>
      </w:r>
      <w:r w:rsidR="007F3349" w:rsidRPr="00BB3CC2">
        <w:rPr>
          <w:rFonts w:ascii="Century Gothic" w:hAnsi="Century Gothic"/>
          <w:sz w:val="22"/>
          <w:szCs w:val="22"/>
        </w:rPr>
        <w:tab/>
      </w:r>
      <w:r w:rsidR="007F3349" w:rsidRPr="00BB3CC2">
        <w:rPr>
          <w:rFonts w:ascii="Century Gothic" w:hAnsi="Century Gothic"/>
          <w:sz w:val="22"/>
          <w:szCs w:val="22"/>
        </w:rPr>
        <w:tab/>
      </w:r>
      <w:r w:rsidR="007F3349" w:rsidRPr="00BB3CC2">
        <w:rPr>
          <w:rFonts w:ascii="Century Gothic" w:hAnsi="Century Gothic"/>
          <w:sz w:val="22"/>
          <w:szCs w:val="22"/>
        </w:rPr>
        <w:tab/>
      </w:r>
      <w:r w:rsidR="007F3349" w:rsidRPr="00BB3CC2">
        <w:rPr>
          <w:rFonts w:ascii="Century Gothic" w:hAnsi="Century Gothic"/>
          <w:sz w:val="22"/>
          <w:szCs w:val="22"/>
        </w:rPr>
        <w:tab/>
      </w:r>
      <w:r w:rsidR="007F3349" w:rsidRPr="00BB3CC2">
        <w:rPr>
          <w:rFonts w:ascii="Century Gothic" w:hAnsi="Century Gothic"/>
          <w:sz w:val="22"/>
          <w:szCs w:val="22"/>
        </w:rPr>
        <w:tab/>
      </w:r>
      <w:r w:rsidR="007F3349" w:rsidRPr="00BB3CC2">
        <w:rPr>
          <w:rFonts w:ascii="Century Gothic" w:hAnsi="Century Gothic"/>
          <w:sz w:val="22"/>
          <w:szCs w:val="22"/>
        </w:rPr>
        <w:tab/>
      </w:r>
      <w:r w:rsidR="007F3349" w:rsidRPr="00BB3CC2">
        <w:rPr>
          <w:rFonts w:ascii="Century Gothic" w:hAnsi="Century Gothic"/>
          <w:sz w:val="22"/>
          <w:szCs w:val="22"/>
        </w:rPr>
        <w:tab/>
      </w:r>
      <w:r w:rsidR="007F3349" w:rsidRPr="00BB3CC2">
        <w:rPr>
          <w:rFonts w:ascii="Century Gothic" w:hAnsi="Century Gothic"/>
          <w:sz w:val="22"/>
          <w:szCs w:val="22"/>
        </w:rPr>
        <w:tab/>
      </w:r>
      <w:r w:rsidR="007F3349" w:rsidRPr="00BB3CC2">
        <w:rPr>
          <w:rFonts w:ascii="Century Gothic" w:hAnsi="Century Gothic"/>
          <w:sz w:val="22"/>
          <w:szCs w:val="22"/>
        </w:rPr>
        <w:tab/>
      </w:r>
      <w:r w:rsidR="007F3349" w:rsidRPr="00BB3CC2">
        <w:rPr>
          <w:rFonts w:ascii="Century Gothic" w:hAnsi="Century Gothic"/>
          <w:sz w:val="22"/>
          <w:szCs w:val="22"/>
        </w:rPr>
        <w:tab/>
      </w:r>
      <w:r w:rsidR="007F3349" w:rsidRPr="00BB3CC2">
        <w:rPr>
          <w:rFonts w:ascii="Century Gothic" w:hAnsi="Century Gothic"/>
          <w:sz w:val="22"/>
          <w:szCs w:val="22"/>
        </w:rPr>
        <w:tab/>
      </w:r>
      <w:r w:rsidR="007F3349" w:rsidRPr="00BB3CC2">
        <w:rPr>
          <w:rFonts w:ascii="Century Gothic" w:hAnsi="Century Gothic"/>
          <w:sz w:val="22"/>
          <w:szCs w:val="22"/>
        </w:rPr>
        <w:tab/>
      </w:r>
      <w:r w:rsidR="00CF0A1C">
        <w:rPr>
          <w:rFonts w:ascii="Century Gothic" w:hAnsi="Century Gothic"/>
          <w:sz w:val="22"/>
          <w:szCs w:val="22"/>
        </w:rPr>
        <w:t>50</w:t>
      </w:r>
    </w:p>
    <w:p w:rsidR="007F3349" w:rsidRPr="00BB3CC2" w:rsidRDefault="00284F32" w:rsidP="007F3349">
      <w:pPr>
        <w:pStyle w:val="ListParagraph"/>
        <w:numPr>
          <w:ilvl w:val="1"/>
          <w:numId w:val="86"/>
        </w:numPr>
        <w:rPr>
          <w:rFonts w:ascii="Century Gothic" w:hAnsi="Century Gothic"/>
        </w:rPr>
      </w:pPr>
      <w:r w:rsidRPr="00BB3CC2">
        <w:rPr>
          <w:rFonts w:ascii="Century Gothic" w:hAnsi="Century Gothic"/>
        </w:rPr>
        <w:t xml:space="preserve">Build Knowledge Through Reading, Writing, and Speaking about Topics in ELA, History, Science, </w:t>
      </w:r>
    </w:p>
    <w:p w:rsidR="00284F32" w:rsidRPr="00BB3CC2" w:rsidRDefault="00284F32" w:rsidP="007F3349">
      <w:pPr>
        <w:pStyle w:val="ListParagraph"/>
        <w:ind w:left="1299" w:firstLine="0"/>
        <w:rPr>
          <w:rFonts w:ascii="Century Gothic" w:hAnsi="Century Gothic"/>
        </w:rPr>
      </w:pPr>
      <w:proofErr w:type="gramStart"/>
      <w:r w:rsidRPr="00BB3CC2">
        <w:rPr>
          <w:rFonts w:ascii="Century Gothic" w:hAnsi="Century Gothic"/>
        </w:rPr>
        <w:t>and</w:t>
      </w:r>
      <w:proofErr w:type="gramEnd"/>
      <w:r w:rsidRPr="00BB3CC2">
        <w:rPr>
          <w:rFonts w:ascii="Century Gothic" w:hAnsi="Century Gothic"/>
        </w:rPr>
        <w:t xml:space="preserve"> Technical Subjects </w:t>
      </w:r>
      <w:r w:rsidR="007F3349" w:rsidRPr="00BB3CC2">
        <w:rPr>
          <w:rFonts w:ascii="Century Gothic" w:hAnsi="Century Gothic"/>
        </w:rPr>
        <w:tab/>
      </w:r>
      <w:r w:rsidR="007F3349" w:rsidRPr="00BB3CC2">
        <w:rPr>
          <w:rFonts w:ascii="Century Gothic" w:hAnsi="Century Gothic"/>
        </w:rPr>
        <w:tab/>
      </w:r>
      <w:r w:rsidR="007F3349" w:rsidRPr="00BB3CC2">
        <w:rPr>
          <w:rFonts w:ascii="Century Gothic" w:hAnsi="Century Gothic"/>
        </w:rPr>
        <w:tab/>
      </w:r>
      <w:r w:rsidR="007F3349" w:rsidRPr="00BB3CC2">
        <w:rPr>
          <w:rFonts w:ascii="Century Gothic" w:hAnsi="Century Gothic"/>
        </w:rPr>
        <w:tab/>
      </w:r>
      <w:r w:rsidR="007F3349" w:rsidRPr="00BB3CC2">
        <w:rPr>
          <w:rFonts w:ascii="Century Gothic" w:hAnsi="Century Gothic"/>
        </w:rPr>
        <w:tab/>
      </w:r>
      <w:r w:rsidR="007F3349" w:rsidRPr="00BB3CC2">
        <w:rPr>
          <w:rFonts w:ascii="Century Gothic" w:hAnsi="Century Gothic"/>
        </w:rPr>
        <w:tab/>
      </w:r>
      <w:r w:rsidR="007F3349" w:rsidRPr="00BB3CC2">
        <w:rPr>
          <w:rFonts w:ascii="Century Gothic" w:hAnsi="Century Gothic"/>
        </w:rPr>
        <w:tab/>
      </w:r>
      <w:r w:rsidR="007F3349" w:rsidRPr="00BB3CC2">
        <w:rPr>
          <w:rFonts w:ascii="Century Gothic" w:hAnsi="Century Gothic"/>
        </w:rPr>
        <w:tab/>
      </w:r>
      <w:r w:rsidR="007F3349" w:rsidRPr="00BB3CC2">
        <w:rPr>
          <w:rFonts w:ascii="Century Gothic" w:hAnsi="Century Gothic"/>
        </w:rPr>
        <w:tab/>
      </w:r>
      <w:r w:rsidR="007F3349" w:rsidRPr="00BB3CC2">
        <w:rPr>
          <w:rFonts w:ascii="Century Gothic" w:hAnsi="Century Gothic"/>
        </w:rPr>
        <w:tab/>
      </w:r>
      <w:r w:rsidR="007F3349" w:rsidRPr="00BB3CC2">
        <w:rPr>
          <w:rFonts w:ascii="Century Gothic" w:hAnsi="Century Gothic"/>
        </w:rPr>
        <w:tab/>
      </w:r>
      <w:r w:rsidR="007F3349" w:rsidRPr="00BB3CC2">
        <w:rPr>
          <w:rFonts w:ascii="Century Gothic" w:hAnsi="Century Gothic"/>
        </w:rPr>
        <w:tab/>
      </w:r>
      <w:r w:rsidR="00CF0A1C">
        <w:rPr>
          <w:rFonts w:ascii="Century Gothic" w:hAnsi="Century Gothic"/>
        </w:rPr>
        <w:t>55</w:t>
      </w:r>
    </w:p>
    <w:p w:rsidR="00284F32" w:rsidRPr="00BB3CC2" w:rsidRDefault="00284F32" w:rsidP="007F3349">
      <w:pPr>
        <w:pStyle w:val="ListParagraph"/>
        <w:numPr>
          <w:ilvl w:val="0"/>
          <w:numId w:val="86"/>
        </w:numPr>
        <w:rPr>
          <w:rFonts w:ascii="Century Gothic" w:hAnsi="Century Gothic"/>
        </w:rPr>
      </w:pPr>
      <w:r w:rsidRPr="00BB3CC2">
        <w:rPr>
          <w:rFonts w:ascii="Century Gothic" w:hAnsi="Century Gothic"/>
        </w:rPr>
        <w:t xml:space="preserve">Appendix </w:t>
      </w:r>
      <w:r w:rsidR="007F3349" w:rsidRPr="00BB3CC2">
        <w:rPr>
          <w:rFonts w:ascii="Century Gothic" w:hAnsi="Century Gothic"/>
        </w:rPr>
        <w:tab/>
      </w:r>
      <w:r w:rsidR="007F3349" w:rsidRPr="00BB3CC2">
        <w:rPr>
          <w:rFonts w:ascii="Century Gothic" w:hAnsi="Century Gothic"/>
        </w:rPr>
        <w:tab/>
      </w:r>
      <w:r w:rsidR="007F3349" w:rsidRPr="00BB3CC2">
        <w:rPr>
          <w:rFonts w:ascii="Century Gothic" w:hAnsi="Century Gothic"/>
        </w:rPr>
        <w:tab/>
      </w:r>
      <w:r w:rsidR="007F3349" w:rsidRPr="00BB3CC2">
        <w:rPr>
          <w:rFonts w:ascii="Century Gothic" w:hAnsi="Century Gothic"/>
        </w:rPr>
        <w:tab/>
      </w:r>
      <w:r w:rsidR="007F3349" w:rsidRPr="00BB3CC2">
        <w:rPr>
          <w:rFonts w:ascii="Century Gothic" w:hAnsi="Century Gothic"/>
        </w:rPr>
        <w:tab/>
      </w:r>
      <w:r w:rsidR="007F3349" w:rsidRPr="00BB3CC2">
        <w:rPr>
          <w:rFonts w:ascii="Century Gothic" w:hAnsi="Century Gothic"/>
        </w:rPr>
        <w:tab/>
      </w:r>
      <w:r w:rsidR="007F3349" w:rsidRPr="00BB3CC2">
        <w:rPr>
          <w:rFonts w:ascii="Century Gothic" w:hAnsi="Century Gothic"/>
        </w:rPr>
        <w:tab/>
      </w:r>
      <w:r w:rsidR="007F3349" w:rsidRPr="00BB3CC2">
        <w:rPr>
          <w:rFonts w:ascii="Century Gothic" w:hAnsi="Century Gothic"/>
        </w:rPr>
        <w:tab/>
      </w:r>
      <w:r w:rsidR="007F3349" w:rsidRPr="00BB3CC2">
        <w:rPr>
          <w:rFonts w:ascii="Century Gothic" w:hAnsi="Century Gothic"/>
        </w:rPr>
        <w:tab/>
      </w:r>
      <w:r w:rsidR="007F3349" w:rsidRPr="00BB3CC2">
        <w:rPr>
          <w:rFonts w:ascii="Century Gothic" w:hAnsi="Century Gothic"/>
        </w:rPr>
        <w:tab/>
      </w:r>
      <w:r w:rsidR="007F3349" w:rsidRPr="00BB3CC2">
        <w:rPr>
          <w:rFonts w:ascii="Century Gothic" w:hAnsi="Century Gothic"/>
        </w:rPr>
        <w:tab/>
      </w:r>
      <w:r w:rsidR="007F3349" w:rsidRPr="00BB3CC2">
        <w:rPr>
          <w:rFonts w:ascii="Century Gothic" w:hAnsi="Century Gothic"/>
        </w:rPr>
        <w:tab/>
      </w:r>
      <w:r w:rsidR="007F3349" w:rsidRPr="00BB3CC2">
        <w:rPr>
          <w:rFonts w:ascii="Century Gothic" w:hAnsi="Century Gothic"/>
        </w:rPr>
        <w:tab/>
      </w:r>
      <w:r w:rsidR="007F3349" w:rsidRPr="00BB3CC2">
        <w:rPr>
          <w:rFonts w:ascii="Century Gothic" w:hAnsi="Century Gothic"/>
        </w:rPr>
        <w:tab/>
      </w:r>
      <w:r w:rsidR="007F3349" w:rsidRPr="00BB3CC2">
        <w:rPr>
          <w:rFonts w:ascii="Century Gothic" w:hAnsi="Century Gothic"/>
        </w:rPr>
        <w:tab/>
      </w:r>
      <w:r w:rsidR="00CF0A1C">
        <w:rPr>
          <w:rFonts w:ascii="Century Gothic" w:hAnsi="Century Gothic"/>
        </w:rPr>
        <w:t>58</w:t>
      </w:r>
    </w:p>
    <w:p w:rsidR="00175B56" w:rsidRPr="00BB3CC2" w:rsidRDefault="00175B56" w:rsidP="007F3349">
      <w:pPr>
        <w:pStyle w:val="Heading1"/>
        <w:spacing w:before="0"/>
        <w:ind w:left="939"/>
        <w:rPr>
          <w:rFonts w:ascii="Century Gothic" w:hAnsi="Century Gothic"/>
          <w:sz w:val="22"/>
          <w:szCs w:val="22"/>
        </w:rPr>
      </w:pPr>
    </w:p>
    <w:p w:rsidR="00284F32" w:rsidRPr="00BB3CC2" w:rsidRDefault="00175B56" w:rsidP="007F3349">
      <w:pPr>
        <w:pStyle w:val="Heading1"/>
        <w:spacing w:before="0"/>
        <w:ind w:left="1299"/>
        <w:rPr>
          <w:rFonts w:ascii="Century Gothic" w:hAnsi="Century Gothic"/>
          <w:sz w:val="22"/>
          <w:szCs w:val="22"/>
        </w:rPr>
      </w:pPr>
      <w:r w:rsidRPr="00BB3CC2">
        <w:rPr>
          <w:rFonts w:ascii="Century Gothic" w:hAnsi="Century Gothic"/>
          <w:i/>
          <w:sz w:val="20"/>
          <w:szCs w:val="20"/>
        </w:rPr>
        <w:t>Grade band sections have been color-coded throughout this document.</w:t>
      </w:r>
    </w:p>
    <w:tbl>
      <w:tblPr>
        <w:tblStyle w:val="TableGrid"/>
        <w:tblW w:w="0" w:type="auto"/>
        <w:jc w:val="center"/>
        <w:tblLook w:val="04A0" w:firstRow="1" w:lastRow="0" w:firstColumn="1" w:lastColumn="0" w:noHBand="0" w:noVBand="1"/>
      </w:tblPr>
      <w:tblGrid>
        <w:gridCol w:w="2301"/>
        <w:gridCol w:w="2302"/>
        <w:gridCol w:w="2302"/>
        <w:gridCol w:w="2302"/>
        <w:gridCol w:w="2302"/>
      </w:tblGrid>
      <w:tr w:rsidR="00713BAF" w:rsidRPr="00BB3CC2" w:rsidTr="00175B56">
        <w:trPr>
          <w:trHeight w:val="864"/>
          <w:jc w:val="center"/>
        </w:trPr>
        <w:tc>
          <w:tcPr>
            <w:tcW w:w="2301" w:type="dxa"/>
            <w:shd w:val="clear" w:color="auto" w:fill="00B0F0"/>
          </w:tcPr>
          <w:p w:rsidR="00713BAF" w:rsidRPr="00BB3CC2" w:rsidRDefault="00713BAF" w:rsidP="007F3349">
            <w:pPr>
              <w:pStyle w:val="Heading1"/>
              <w:spacing w:before="0"/>
              <w:ind w:left="0"/>
              <w:outlineLvl w:val="0"/>
              <w:rPr>
                <w:rFonts w:ascii="Century Gothic" w:hAnsi="Century Gothic"/>
                <w:color w:val="00B0F0"/>
                <w:sz w:val="24"/>
                <w:szCs w:val="24"/>
              </w:rPr>
            </w:pPr>
          </w:p>
          <w:p w:rsidR="00713BAF" w:rsidRPr="00BB3CC2" w:rsidRDefault="00713BAF" w:rsidP="00713BAF">
            <w:pPr>
              <w:pStyle w:val="Heading1"/>
              <w:spacing w:before="0"/>
              <w:ind w:left="0"/>
              <w:jc w:val="center"/>
              <w:outlineLvl w:val="0"/>
              <w:rPr>
                <w:rFonts w:ascii="Century Gothic" w:hAnsi="Century Gothic"/>
                <w:b/>
                <w:color w:val="FFFFFF" w:themeColor="background1"/>
                <w:sz w:val="32"/>
                <w:szCs w:val="32"/>
              </w:rPr>
            </w:pPr>
            <w:r w:rsidRPr="00BB3CC2">
              <w:rPr>
                <w:rFonts w:ascii="Century Gothic" w:hAnsi="Century Gothic"/>
                <w:b/>
                <w:color w:val="FFFFFF" w:themeColor="background1"/>
                <w:sz w:val="32"/>
                <w:szCs w:val="32"/>
              </w:rPr>
              <w:t>K-1</w:t>
            </w:r>
          </w:p>
        </w:tc>
        <w:tc>
          <w:tcPr>
            <w:tcW w:w="2302" w:type="dxa"/>
            <w:shd w:val="clear" w:color="auto" w:fill="FFD966" w:themeFill="accent4" w:themeFillTint="99"/>
          </w:tcPr>
          <w:p w:rsidR="00713BAF" w:rsidRPr="00BB3CC2" w:rsidRDefault="00713BAF" w:rsidP="007F3349">
            <w:pPr>
              <w:pStyle w:val="Heading1"/>
              <w:spacing w:before="0"/>
              <w:ind w:left="0"/>
              <w:outlineLvl w:val="0"/>
              <w:rPr>
                <w:rFonts w:ascii="Century Gothic" w:hAnsi="Century Gothic"/>
                <w:b/>
                <w:color w:val="FFFFFF" w:themeColor="background1"/>
                <w:sz w:val="24"/>
                <w:szCs w:val="24"/>
              </w:rPr>
            </w:pPr>
          </w:p>
          <w:p w:rsidR="00713BAF" w:rsidRPr="00BB3CC2" w:rsidRDefault="00713BAF" w:rsidP="00713BAF">
            <w:pPr>
              <w:pStyle w:val="Heading1"/>
              <w:spacing w:before="0"/>
              <w:ind w:left="0"/>
              <w:jc w:val="center"/>
              <w:outlineLvl w:val="0"/>
              <w:rPr>
                <w:rFonts w:ascii="Century Gothic" w:hAnsi="Century Gothic"/>
                <w:sz w:val="32"/>
                <w:szCs w:val="32"/>
              </w:rPr>
            </w:pPr>
            <w:r w:rsidRPr="00BB3CC2">
              <w:rPr>
                <w:rFonts w:ascii="Century Gothic" w:hAnsi="Century Gothic"/>
                <w:b/>
                <w:color w:val="FFFFFF" w:themeColor="background1"/>
                <w:sz w:val="32"/>
                <w:szCs w:val="32"/>
              </w:rPr>
              <w:t>2-3</w:t>
            </w:r>
          </w:p>
        </w:tc>
        <w:tc>
          <w:tcPr>
            <w:tcW w:w="2302" w:type="dxa"/>
            <w:shd w:val="clear" w:color="auto" w:fill="7030A0"/>
          </w:tcPr>
          <w:p w:rsidR="00713BAF" w:rsidRPr="00BB3CC2" w:rsidRDefault="00713BAF" w:rsidP="007F3349">
            <w:pPr>
              <w:pStyle w:val="Heading1"/>
              <w:spacing w:before="0"/>
              <w:ind w:left="0"/>
              <w:outlineLvl w:val="0"/>
              <w:rPr>
                <w:rFonts w:ascii="Century Gothic" w:hAnsi="Century Gothic"/>
                <w:sz w:val="24"/>
                <w:szCs w:val="24"/>
              </w:rPr>
            </w:pPr>
          </w:p>
          <w:p w:rsidR="00713BAF" w:rsidRPr="00BB3CC2" w:rsidRDefault="00713BAF" w:rsidP="00713BAF">
            <w:pPr>
              <w:pStyle w:val="Heading1"/>
              <w:spacing w:before="0"/>
              <w:ind w:left="0"/>
              <w:jc w:val="center"/>
              <w:outlineLvl w:val="0"/>
              <w:rPr>
                <w:rFonts w:ascii="Century Gothic" w:hAnsi="Century Gothic"/>
                <w:b/>
                <w:color w:val="FFFFFF" w:themeColor="background1"/>
                <w:sz w:val="32"/>
                <w:szCs w:val="32"/>
              </w:rPr>
            </w:pPr>
            <w:r w:rsidRPr="00BB3CC2">
              <w:rPr>
                <w:rFonts w:ascii="Century Gothic" w:hAnsi="Century Gothic"/>
                <w:b/>
                <w:color w:val="FFFFFF" w:themeColor="background1"/>
                <w:sz w:val="32"/>
                <w:szCs w:val="32"/>
              </w:rPr>
              <w:t>4-5</w:t>
            </w:r>
          </w:p>
        </w:tc>
        <w:tc>
          <w:tcPr>
            <w:tcW w:w="2302" w:type="dxa"/>
            <w:shd w:val="clear" w:color="auto" w:fill="C45911" w:themeFill="accent2" w:themeFillShade="BF"/>
          </w:tcPr>
          <w:p w:rsidR="00713BAF" w:rsidRPr="00BB3CC2" w:rsidRDefault="00713BAF" w:rsidP="007F3349">
            <w:pPr>
              <w:pStyle w:val="Heading1"/>
              <w:spacing w:before="0"/>
              <w:ind w:left="0"/>
              <w:outlineLvl w:val="0"/>
              <w:rPr>
                <w:rFonts w:ascii="Century Gothic" w:hAnsi="Century Gothic"/>
                <w:sz w:val="24"/>
                <w:szCs w:val="24"/>
              </w:rPr>
            </w:pPr>
          </w:p>
          <w:p w:rsidR="00713BAF" w:rsidRPr="00BB3CC2" w:rsidRDefault="00713BAF" w:rsidP="00713BAF">
            <w:pPr>
              <w:pStyle w:val="Heading1"/>
              <w:spacing w:before="0"/>
              <w:ind w:left="0"/>
              <w:jc w:val="center"/>
              <w:outlineLvl w:val="0"/>
              <w:rPr>
                <w:rFonts w:ascii="Century Gothic" w:hAnsi="Century Gothic"/>
                <w:b/>
                <w:color w:val="FFFFFF" w:themeColor="background1"/>
                <w:sz w:val="32"/>
                <w:szCs w:val="32"/>
              </w:rPr>
            </w:pPr>
            <w:r w:rsidRPr="00BB3CC2">
              <w:rPr>
                <w:rFonts w:ascii="Century Gothic" w:hAnsi="Century Gothic"/>
                <w:b/>
                <w:color w:val="FFFFFF" w:themeColor="background1"/>
                <w:sz w:val="32"/>
                <w:szCs w:val="32"/>
              </w:rPr>
              <w:t>6-8</w:t>
            </w:r>
          </w:p>
        </w:tc>
        <w:tc>
          <w:tcPr>
            <w:tcW w:w="2302" w:type="dxa"/>
            <w:shd w:val="clear" w:color="auto" w:fill="002060"/>
          </w:tcPr>
          <w:p w:rsidR="00713BAF" w:rsidRPr="00BB3CC2" w:rsidRDefault="00713BAF" w:rsidP="00713BAF">
            <w:pPr>
              <w:pStyle w:val="Heading1"/>
              <w:spacing w:before="0"/>
              <w:ind w:left="0"/>
              <w:jc w:val="center"/>
              <w:outlineLvl w:val="0"/>
              <w:rPr>
                <w:rFonts w:ascii="Century Gothic" w:hAnsi="Century Gothic"/>
                <w:sz w:val="24"/>
                <w:szCs w:val="24"/>
              </w:rPr>
            </w:pPr>
          </w:p>
          <w:p w:rsidR="00713BAF" w:rsidRPr="00BB3CC2" w:rsidRDefault="00713BAF" w:rsidP="00713BAF">
            <w:pPr>
              <w:pStyle w:val="Heading1"/>
              <w:spacing w:before="0"/>
              <w:ind w:left="0"/>
              <w:jc w:val="center"/>
              <w:outlineLvl w:val="0"/>
              <w:rPr>
                <w:rFonts w:ascii="Century Gothic" w:hAnsi="Century Gothic"/>
                <w:b/>
                <w:color w:val="FFFFFF" w:themeColor="background1"/>
                <w:sz w:val="32"/>
                <w:szCs w:val="32"/>
              </w:rPr>
            </w:pPr>
            <w:r w:rsidRPr="00BB3CC2">
              <w:rPr>
                <w:rFonts w:ascii="Century Gothic" w:hAnsi="Century Gothic"/>
                <w:b/>
                <w:color w:val="FFFFFF" w:themeColor="background1"/>
                <w:sz w:val="32"/>
                <w:szCs w:val="32"/>
              </w:rPr>
              <w:t>9-12</w:t>
            </w:r>
          </w:p>
        </w:tc>
      </w:tr>
    </w:tbl>
    <w:p w:rsidR="00A327B7" w:rsidRPr="00511197" w:rsidRDefault="00A327B7" w:rsidP="00511197">
      <w:pPr>
        <w:pStyle w:val="Heading1"/>
        <w:spacing w:before="0"/>
        <w:ind w:left="0"/>
        <w:rPr>
          <w:rFonts w:ascii="Century Gothic" w:hAnsi="Century Gothic"/>
          <w:color w:val="148DCD"/>
        </w:rPr>
      </w:pPr>
      <w:bookmarkStart w:id="0" w:name="Introduction"/>
      <w:r w:rsidRPr="00511197">
        <w:rPr>
          <w:rFonts w:ascii="Century Gothic" w:hAnsi="Century Gothic"/>
          <w:color w:val="148DCD"/>
        </w:rPr>
        <w:lastRenderedPageBreak/>
        <w:t>Important Information for Nebraska Educators</w:t>
      </w:r>
    </w:p>
    <w:p w:rsidR="00354EDB" w:rsidRPr="00BB3CC2" w:rsidRDefault="00354EDB" w:rsidP="00354EDB">
      <w:pPr>
        <w:pStyle w:val="NormalWeb"/>
        <w:spacing w:before="0" w:beforeAutospacing="0" w:after="0" w:afterAutospacing="0"/>
        <w:rPr>
          <w:rFonts w:ascii="Century Gothic" w:hAnsi="Century Gothic"/>
          <w:b/>
        </w:rPr>
      </w:pPr>
    </w:p>
    <w:p w:rsidR="00354EDB" w:rsidRPr="00511197" w:rsidRDefault="00354EDB" w:rsidP="00511197">
      <w:pPr>
        <w:pStyle w:val="NormalWeb"/>
        <w:spacing w:before="0" w:beforeAutospacing="0" w:after="0" w:afterAutospacing="0" w:line="276" w:lineRule="auto"/>
        <w:rPr>
          <w:rFonts w:ascii="Century Gothic" w:hAnsi="Century Gothic"/>
          <w:sz w:val="20"/>
        </w:rPr>
      </w:pPr>
      <w:r w:rsidRPr="00511197">
        <w:rPr>
          <w:rFonts w:ascii="Century Gothic" w:hAnsi="Century Gothic"/>
          <w:b/>
          <w:bCs/>
          <w:color w:val="525252" w:themeColor="accent3" w:themeShade="80"/>
          <w:sz w:val="20"/>
        </w:rPr>
        <w:t>Standards alignment</w:t>
      </w:r>
      <w:r w:rsidRPr="00511197">
        <w:rPr>
          <w:rFonts w:ascii="Century Gothic" w:hAnsi="Century Gothic"/>
          <w:sz w:val="20"/>
        </w:rPr>
        <w:t xml:space="preserve">. The authors of this guidance have provided a collection of research that supports the fundamentals of college- and career-ready standards for K-12 students. These standards are designed to best support students in reaching proficiency through a carefully sequenced progression of learning in all content areas. The pre-publication draft of this document was aligned solely to the Common Core State Standards (CCSS) for English Language Arts and Mathematics. In order to best support Nebraska educators, The Nebraska Department of Education’s </w:t>
      </w:r>
      <w:r w:rsidR="006E7D13">
        <w:rPr>
          <w:rFonts w:ascii="Century Gothic" w:hAnsi="Century Gothic"/>
          <w:sz w:val="20"/>
        </w:rPr>
        <w:t xml:space="preserve">Office of </w:t>
      </w:r>
      <w:r w:rsidRPr="00511197">
        <w:rPr>
          <w:rFonts w:ascii="Century Gothic" w:hAnsi="Century Gothic"/>
          <w:sz w:val="20"/>
        </w:rPr>
        <w:t xml:space="preserve">Teaching, Learning, and Assessment </w:t>
      </w:r>
      <w:bookmarkStart w:id="1" w:name="_GoBack"/>
      <w:bookmarkEnd w:id="1"/>
      <w:r w:rsidRPr="00511197">
        <w:rPr>
          <w:rFonts w:ascii="Century Gothic" w:hAnsi="Century Gothic"/>
          <w:sz w:val="20"/>
        </w:rPr>
        <w:t xml:space="preserve">provided an additional crosswalk to Nebraska’s college- and career-ready standards. Please refer to specific content clusters to find information about alignment. Please also note that some elements of CCSS for English Language Arts and Mathematics, for example the articulation of </w:t>
      </w:r>
      <w:proofErr w:type="spellStart"/>
      <w:r w:rsidRPr="00511197">
        <w:rPr>
          <w:rFonts w:ascii="Century Gothic" w:hAnsi="Century Gothic"/>
          <w:sz w:val="20"/>
        </w:rPr>
        <w:t>lexile</w:t>
      </w:r>
      <w:proofErr w:type="spellEnd"/>
      <w:r w:rsidRPr="00511197">
        <w:rPr>
          <w:rFonts w:ascii="Century Gothic" w:hAnsi="Century Gothic"/>
          <w:sz w:val="20"/>
        </w:rPr>
        <w:t xml:space="preserve"> levels across grade bands in ELA standards, are not elements found in Nebraska’s 2014 and 2015 standards, respectively. For questions related to standards alignment between CCSS and Nebraska CCR standards for ELA and Mathematics, please visit Nebraska Department of Education’s </w:t>
      </w:r>
      <w:hyperlink r:id="rId15" w:history="1">
        <w:r w:rsidRPr="00511197">
          <w:rPr>
            <w:rStyle w:val="Hyperlink"/>
            <w:rFonts w:ascii="Century Gothic" w:eastAsia="Lucida Sans" w:hAnsi="Century Gothic"/>
            <w:sz w:val="20"/>
          </w:rPr>
          <w:t>Content Area Standards</w:t>
        </w:r>
      </w:hyperlink>
      <w:r w:rsidRPr="00511197">
        <w:rPr>
          <w:rFonts w:ascii="Century Gothic" w:hAnsi="Century Gothic"/>
          <w:sz w:val="20"/>
        </w:rPr>
        <w:t xml:space="preserve"> site. </w:t>
      </w:r>
    </w:p>
    <w:p w:rsidR="00354EDB" w:rsidRPr="00511197" w:rsidRDefault="00354EDB" w:rsidP="00511197">
      <w:pPr>
        <w:spacing w:line="276" w:lineRule="auto"/>
        <w:rPr>
          <w:rFonts w:ascii="Century Gothic" w:hAnsi="Century Gothic"/>
          <w:sz w:val="20"/>
          <w:szCs w:val="24"/>
        </w:rPr>
      </w:pPr>
    </w:p>
    <w:p w:rsidR="007C5A74" w:rsidRPr="00511197" w:rsidRDefault="00354EDB" w:rsidP="00511197">
      <w:pPr>
        <w:pStyle w:val="NormalWeb"/>
        <w:spacing w:before="0" w:beforeAutospacing="0" w:after="0" w:afterAutospacing="0" w:line="276" w:lineRule="auto"/>
        <w:rPr>
          <w:rFonts w:ascii="Century Gothic" w:hAnsi="Century Gothic"/>
          <w:sz w:val="20"/>
        </w:rPr>
      </w:pPr>
      <w:r w:rsidRPr="00511197">
        <w:rPr>
          <w:rFonts w:ascii="Century Gothic" w:hAnsi="Century Gothic"/>
          <w:b/>
          <w:bCs/>
          <w:color w:val="525252" w:themeColor="accent3" w:themeShade="80"/>
          <w:sz w:val="20"/>
        </w:rPr>
        <w:t>Instructional shifts</w:t>
      </w:r>
      <w:r w:rsidRPr="00511197">
        <w:rPr>
          <w:rFonts w:ascii="Century Gothic" w:hAnsi="Century Gothic"/>
          <w:sz w:val="20"/>
        </w:rPr>
        <w:t xml:space="preserve">. The focus and purpose of prioritizing instructional content is to support educators in addressing unfinished learning during the 2020-2021 school year. This document was developed so that educators have the appropriate tools and resources to adjust curricular content. Above all, the intent of prioritizing instructional content is to ensure </w:t>
      </w:r>
      <w:r w:rsidRPr="00511197">
        <w:rPr>
          <w:rFonts w:ascii="Century Gothic" w:hAnsi="Century Gothic"/>
          <w:i/>
          <w:iCs/>
          <w:sz w:val="20"/>
        </w:rPr>
        <w:t>all</w:t>
      </w:r>
      <w:r w:rsidRPr="00511197">
        <w:rPr>
          <w:rFonts w:ascii="Century Gothic" w:hAnsi="Century Gothic"/>
          <w:sz w:val="20"/>
        </w:rPr>
        <w:t xml:space="preserve"> students have meaningful opportunities to engage with grade-level work. Likewise, the instructional shifts for ELA and Mathematics provide a roadmap for implementing the standards effectively so that students have equitable access to rigorous, grade-level instruction, texts, assignments, and tasks. When learning standards are revised, important shifts in instruction must occur if the higher expectations represented within them are to be realized. The shifts for ELA and Mathematics describe learning priorities within each content area that coincide with the transition from legacy to college- and career-ready standards. The shifts for ELA and Mathematics should inform practices related to instructional materials, classroom instruction, and assessment. While some of the alignment (see above) provided for use by Nebraska educators contain only broad grade-level standards, certain indicators are also included. Educators are encouraged to consider how and to what extent the instructional shifts are reflected in planned instruction. In addition, consider how to appropriately “cluster” standards rather than attend to them individually or in isolation, thus allowing for richer learning experiences within a lesson or unit of study. Additional information about Nebraska’s College- and Career-Ready Standards Instructional Shifts for ELA, Mathematics, and Science can be found </w:t>
      </w:r>
      <w:hyperlink r:id="rId16" w:history="1">
        <w:r w:rsidRPr="00511197">
          <w:rPr>
            <w:rStyle w:val="Hyperlink"/>
            <w:rFonts w:ascii="Century Gothic" w:eastAsia="Lucida Sans" w:hAnsi="Century Gothic"/>
            <w:sz w:val="20"/>
          </w:rPr>
          <w:t>here</w:t>
        </w:r>
      </w:hyperlink>
      <w:r w:rsidRPr="00511197">
        <w:rPr>
          <w:rFonts w:ascii="Century Gothic" w:hAnsi="Century Gothic"/>
          <w:sz w:val="20"/>
        </w:rPr>
        <w:t>.</w:t>
      </w:r>
      <w:r w:rsidR="00511197">
        <w:rPr>
          <w:rFonts w:ascii="Century Gothic" w:hAnsi="Century Gothic"/>
          <w:sz w:val="20"/>
        </w:rPr>
        <w:t> </w:t>
      </w:r>
    </w:p>
    <w:p w:rsidR="00511197" w:rsidRDefault="00511197">
      <w:pPr>
        <w:widowControl/>
        <w:autoSpaceDE/>
        <w:autoSpaceDN/>
        <w:spacing w:after="160" w:line="259" w:lineRule="auto"/>
        <w:rPr>
          <w:rFonts w:ascii="Century Gothic" w:hAnsi="Century Gothic"/>
          <w:color w:val="148DCD"/>
          <w:sz w:val="36"/>
        </w:rPr>
      </w:pPr>
      <w:r>
        <w:rPr>
          <w:rFonts w:ascii="Century Gothic" w:hAnsi="Century Gothic"/>
          <w:color w:val="148DCD"/>
          <w:sz w:val="36"/>
        </w:rPr>
        <w:br w:type="page"/>
      </w:r>
    </w:p>
    <w:p w:rsidR="00354EDB" w:rsidRPr="00511197" w:rsidRDefault="00354EDB" w:rsidP="00354EDB">
      <w:pPr>
        <w:spacing w:before="297"/>
        <w:ind w:left="219"/>
        <w:rPr>
          <w:rFonts w:ascii="Century Gothic" w:hAnsi="Century Gothic"/>
          <w:color w:val="148DCD"/>
          <w:sz w:val="36"/>
        </w:rPr>
      </w:pPr>
      <w:r w:rsidRPr="00511197">
        <w:rPr>
          <w:rFonts w:ascii="Century Gothic" w:hAnsi="Century Gothic"/>
          <w:color w:val="148DCD"/>
          <w:sz w:val="36"/>
        </w:rPr>
        <w:lastRenderedPageBreak/>
        <w:t>Introduction</w:t>
      </w:r>
    </w:p>
    <w:bookmarkEnd w:id="0"/>
    <w:p w:rsidR="00354EDB" w:rsidRPr="00BB3CC2" w:rsidRDefault="00354EDB" w:rsidP="00354EDB">
      <w:pPr>
        <w:pStyle w:val="BodyText"/>
        <w:spacing w:before="5"/>
        <w:rPr>
          <w:rFonts w:ascii="Century Gothic" w:hAnsi="Century Gothic"/>
        </w:rPr>
      </w:pPr>
    </w:p>
    <w:p w:rsidR="00354EDB" w:rsidRPr="00BB3CC2" w:rsidRDefault="00354EDB" w:rsidP="00354EDB">
      <w:pPr>
        <w:ind w:left="219"/>
        <w:rPr>
          <w:rFonts w:ascii="Century Gothic" w:hAnsi="Century Gothic"/>
          <w:b/>
          <w:bCs/>
          <w:color w:val="575757"/>
          <w:sz w:val="20"/>
          <w:szCs w:val="20"/>
        </w:rPr>
      </w:pPr>
      <w:r w:rsidRPr="00BB3CC2">
        <w:rPr>
          <w:rFonts w:ascii="Century Gothic" w:hAnsi="Century Gothic"/>
          <w:b/>
          <w:bCs/>
          <w:color w:val="575757"/>
          <w:sz w:val="20"/>
          <w:szCs w:val="20"/>
        </w:rPr>
        <w:t>What is this guidance?</w:t>
      </w:r>
    </w:p>
    <w:p w:rsidR="00354EDB" w:rsidRPr="00BB3CC2" w:rsidRDefault="00354EDB" w:rsidP="00354EDB">
      <w:pPr>
        <w:pStyle w:val="BodyText"/>
        <w:spacing w:before="9"/>
        <w:rPr>
          <w:rFonts w:ascii="Century Gothic" w:hAnsi="Century Gothic"/>
          <w:sz w:val="22"/>
        </w:rPr>
      </w:pPr>
    </w:p>
    <w:p w:rsidR="00354EDB" w:rsidRPr="00BB3CC2" w:rsidRDefault="00354EDB" w:rsidP="00354EDB">
      <w:pPr>
        <w:pStyle w:val="BodyText"/>
        <w:spacing w:before="1" w:line="276" w:lineRule="auto"/>
        <w:ind w:left="219" w:right="302"/>
        <w:rPr>
          <w:rFonts w:ascii="Century Gothic" w:hAnsi="Century Gothic"/>
        </w:rPr>
      </w:pPr>
      <w:r w:rsidRPr="00BB3CC2">
        <w:rPr>
          <w:rFonts w:ascii="Century Gothic" w:hAnsi="Century Gothic"/>
          <w:color w:val="575757"/>
        </w:rPr>
        <w:t>Based on research and the progression of the di</w:t>
      </w:r>
      <w:r w:rsidR="00561068" w:rsidRPr="00BB3CC2">
        <w:rPr>
          <w:rFonts w:ascii="Century Gothic" w:hAnsi="Century Gothic"/>
          <w:color w:val="575757"/>
        </w:rPr>
        <w:t xml:space="preserve">sciplines, the 2020–21 Essential </w:t>
      </w:r>
      <w:r w:rsidRPr="00BB3CC2">
        <w:rPr>
          <w:rFonts w:ascii="Century Gothic" w:hAnsi="Century Gothic"/>
          <w:color w:val="575757"/>
        </w:rPr>
        <w:t>Instructional Content names the priorities in mathematics (K–8) and ELA/literacy (K–12) that should be the focus of instruction for educators in the 2020–21 academic year. This document provides guidance for the field about content priorities by leveraging the structure and emphases of college- and career-ready mathematics and ELA/literacy standards. It is intended to help publishers, other designers of instructional materials, and instructional leaders find new efficiencies in the curriculum that are critical for the unique challenges that have resulted from school closures and anticipated disruptions in the year ahead, keeping at the forefront principles of equitable instruction that support all students.</w:t>
      </w:r>
    </w:p>
    <w:p w:rsidR="00354EDB" w:rsidRPr="00BB3CC2" w:rsidRDefault="00354EDB" w:rsidP="00354EDB">
      <w:pPr>
        <w:pStyle w:val="BodyText"/>
        <w:spacing w:before="7"/>
        <w:rPr>
          <w:rFonts w:ascii="Century Gothic" w:hAnsi="Century Gothic"/>
          <w:sz w:val="22"/>
        </w:rPr>
      </w:pPr>
    </w:p>
    <w:p w:rsidR="00354EDB" w:rsidRPr="00BB3CC2" w:rsidRDefault="00354EDB" w:rsidP="00354EDB">
      <w:pPr>
        <w:ind w:left="219"/>
        <w:rPr>
          <w:rFonts w:ascii="Century Gothic" w:hAnsi="Century Gothic"/>
          <w:b/>
          <w:bCs/>
          <w:color w:val="575757"/>
          <w:sz w:val="20"/>
          <w:szCs w:val="20"/>
        </w:rPr>
      </w:pPr>
      <w:r w:rsidRPr="00BB3CC2">
        <w:rPr>
          <w:rFonts w:ascii="Century Gothic" w:hAnsi="Century Gothic"/>
          <w:b/>
          <w:bCs/>
          <w:color w:val="575757"/>
          <w:sz w:val="20"/>
          <w:szCs w:val="20"/>
        </w:rPr>
        <w:t>Why create this guidance?</w:t>
      </w:r>
    </w:p>
    <w:p w:rsidR="00354EDB" w:rsidRPr="00BB3CC2" w:rsidRDefault="00354EDB" w:rsidP="00354EDB">
      <w:pPr>
        <w:pStyle w:val="BodyText"/>
        <w:spacing w:before="3"/>
        <w:rPr>
          <w:rFonts w:ascii="Century Gothic" w:hAnsi="Century Gothic"/>
          <w:sz w:val="25"/>
        </w:rPr>
      </w:pPr>
    </w:p>
    <w:p w:rsidR="00354EDB" w:rsidRPr="00BB3CC2" w:rsidRDefault="00354EDB" w:rsidP="00354EDB">
      <w:pPr>
        <w:pStyle w:val="BodyText"/>
        <w:spacing w:line="276" w:lineRule="auto"/>
        <w:ind w:left="219" w:right="235"/>
        <w:rPr>
          <w:rFonts w:ascii="Century Gothic" w:hAnsi="Century Gothic"/>
        </w:rPr>
      </w:pPr>
      <w:r w:rsidRPr="00BB3CC2">
        <w:rPr>
          <w:rFonts w:ascii="Century Gothic" w:hAnsi="Century Gothic"/>
          <w:color w:val="575757"/>
        </w:rPr>
        <w:t>The 2020–21 school year presents a unique set of opportunities and challenges due to the disruption to instruction in spring 2020 as well as the uncertainty associated with what the “return to school” will look like. Educators know that every school year there are students who require support in addressing unfinished learning from prior grades, a challenge that will be felt more prominently in the 2020–21 school year. Most critically, the pandemic has further illuminated inequities that have always existed. Rich, engaging instruction at grade level has typically not been offered to students of color, students experiencing poverty, and emerging bilingual students. Our position is that it is entirely possible to hold high expectations for all students, address unfinished learning in the context of grade-level work, and dial into the assets students bring with them in order to unlock the creativity and energy they bring to the joyful work of learning something new. Since time is a scarce commodity in classrooms—made more limited by anticipated closures and distance or hybrid learning models in the fall of 2020—strategic instructional choices about which content to prioritize, and what and how to assess, must be made.</w:t>
      </w:r>
    </w:p>
    <w:p w:rsidR="00354EDB" w:rsidRPr="00BB3CC2" w:rsidRDefault="00354EDB" w:rsidP="00354EDB">
      <w:pPr>
        <w:pStyle w:val="BodyText"/>
        <w:spacing w:before="3"/>
        <w:rPr>
          <w:rFonts w:ascii="Century Gothic" w:hAnsi="Century Gothic"/>
          <w:sz w:val="22"/>
        </w:rPr>
      </w:pPr>
    </w:p>
    <w:p w:rsidR="00354EDB" w:rsidRPr="00BB3CC2" w:rsidRDefault="00354EDB" w:rsidP="00354EDB">
      <w:pPr>
        <w:pStyle w:val="BodyText"/>
        <w:spacing w:line="276" w:lineRule="auto"/>
        <w:ind w:left="219" w:right="190"/>
        <w:rPr>
          <w:rFonts w:ascii="Century Gothic" w:hAnsi="Century Gothic"/>
        </w:rPr>
      </w:pPr>
      <w:r w:rsidRPr="00BB3CC2">
        <w:rPr>
          <w:rFonts w:ascii="Century Gothic" w:hAnsi="Century Gothic"/>
          <w:color w:val="575757"/>
        </w:rPr>
        <w:t xml:space="preserve">This guidance names the content that should be of focus for all students, recognizing that intentional instructional choices will be essential for supporting all students to mastery, and that this is especially true for students with specialized learning needs. This document does not address the many considerations of instruction, but recognizes that it is critical for those using the guidance and supporting English learners to ensure that students have the instructional supports and scaffolds that supplement, and do not supplant, core instruction and thereby ensure students’ access to grade-level content. As emphasized by the Council of the Great City Schools in </w:t>
      </w:r>
      <w:r w:rsidRPr="00BB3CC2">
        <w:rPr>
          <w:rFonts w:ascii="Century Gothic" w:hAnsi="Century Gothic"/>
          <w:i/>
          <w:color w:val="575757"/>
        </w:rPr>
        <w:t xml:space="preserve">Addressing Unfinished Learning </w:t>
      </w:r>
      <w:proofErr w:type="gramStart"/>
      <w:r w:rsidRPr="00BB3CC2">
        <w:rPr>
          <w:rFonts w:ascii="Century Gothic" w:hAnsi="Century Gothic"/>
          <w:i/>
          <w:color w:val="575757"/>
        </w:rPr>
        <w:t>After</w:t>
      </w:r>
      <w:proofErr w:type="gramEnd"/>
      <w:r w:rsidRPr="00BB3CC2">
        <w:rPr>
          <w:rFonts w:ascii="Century Gothic" w:hAnsi="Century Gothic"/>
          <w:i/>
          <w:color w:val="575757"/>
        </w:rPr>
        <w:t xml:space="preserve"> COVID-19 School Closures</w:t>
      </w:r>
      <w:r w:rsidRPr="00BB3CC2">
        <w:rPr>
          <w:rFonts w:ascii="Century Gothic" w:hAnsi="Century Gothic"/>
          <w:color w:val="575757"/>
        </w:rPr>
        <w:t>, "Teachers should therefore resist the inclination to ‘water down’ instruction and assignments for ELL students—and other students with specialized learning needs. These students require the same challenging work and cognitive demands as their peers in order to develop academic skills and grow as scholars."</w:t>
      </w:r>
      <w:r w:rsidRPr="00BB3CC2">
        <w:rPr>
          <w:rFonts w:ascii="Century Gothic" w:hAnsi="Century Gothic"/>
          <w:color w:val="575757"/>
          <w:vertAlign w:val="superscript"/>
        </w:rPr>
        <w:t>1</w:t>
      </w:r>
      <w:r w:rsidRPr="00BB3CC2">
        <w:rPr>
          <w:rFonts w:ascii="Century Gothic" w:hAnsi="Century Gothic"/>
          <w:color w:val="575757"/>
        </w:rPr>
        <w:t xml:space="preserve"> Note that for English learners, language and content</w:t>
      </w:r>
    </w:p>
    <w:p w:rsidR="00354EDB" w:rsidRPr="00BB3CC2" w:rsidRDefault="00354EDB" w:rsidP="00354EDB">
      <w:pPr>
        <w:pStyle w:val="BodyText"/>
        <w:spacing w:before="11"/>
        <w:rPr>
          <w:rFonts w:ascii="Century Gothic" w:hAnsi="Century Gothic"/>
          <w:sz w:val="23"/>
        </w:rPr>
      </w:pPr>
      <w:r w:rsidRPr="00BB3CC2">
        <w:rPr>
          <w:rFonts w:ascii="Century Gothic" w:hAnsi="Century Gothic"/>
          <w:noProof/>
        </w:rPr>
        <mc:AlternateContent>
          <mc:Choice Requires="wps">
            <w:drawing>
              <wp:anchor distT="0" distB="0" distL="0" distR="0" simplePos="0" relativeHeight="251668480" behindDoc="1" locked="0" layoutInCell="1" allowOverlap="1" wp14:anchorId="67BBA3A0" wp14:editId="2481312E">
                <wp:simplePos x="0" y="0"/>
                <wp:positionH relativeFrom="page">
                  <wp:posOffset>685800</wp:posOffset>
                </wp:positionH>
                <wp:positionV relativeFrom="paragraph">
                  <wp:posOffset>209550</wp:posOffset>
                </wp:positionV>
                <wp:extent cx="1828800" cy="1270"/>
                <wp:effectExtent l="0" t="0" r="0" b="0"/>
                <wp:wrapTopAndBottom/>
                <wp:docPr id="76"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080 1080"/>
                            <a:gd name="T1" fmla="*/ T0 w 2880"/>
                            <a:gd name="T2" fmla="+- 0 3960 1080"/>
                            <a:gd name="T3" fmla="*/ T2 w 2880"/>
                          </a:gdLst>
                          <a:ahLst/>
                          <a:cxnLst>
                            <a:cxn ang="0">
                              <a:pos x="T1" y="0"/>
                            </a:cxn>
                            <a:cxn ang="0">
                              <a:pos x="T3" y="0"/>
                            </a:cxn>
                          </a:cxnLst>
                          <a:rect l="0" t="0" r="r" b="b"/>
                          <a:pathLst>
                            <a:path w="2880">
                              <a:moveTo>
                                <a:pt x="0" y="0"/>
                              </a:moveTo>
                              <a:lnTo>
                                <a:pt x="28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26715" id="Freeform 52" o:spid="_x0000_s1026" style="position:absolute;margin-left:54pt;margin-top:16.5pt;width:2in;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mi+9wIAAI0GAAAOAAAAZHJzL2Uyb0RvYy54bWysVdtu2zAMfR+wfxD0uCH1pc7NqFMUuQwD&#10;uq1Asw9QJDk2JkuepMRph/37KNlOk3QDhmF+cCSTOjw8FJmb20Ml0J5rUyqZ4egqxIhLqlgptxn+&#10;ul4NJhgZSyQjQkme4Sdu8O3s7Zubpk55rAolGNcIQKRJmzrDhbV1GgSGFrwi5krVXIIxV7oiFrZ6&#10;GzBNGkCvRBCH4SholGa1VpQbA18XrRHPPH6ec2q/5LnhFokMAzfr39q/N+4dzG5IutWkLkra0SD/&#10;wKIipYSgR6gFsQTtdPkKqiqpVkbl9oqqKlB5XlLuc4BsovAim8eC1NznAuKY+iiT+X+w9PP+QaOS&#10;ZXg8wkiSCmq00pw7xdEwdvo0tUnB7bF+0C5DU98r+s2AITizuI0BH7RpPikGMGRnldfkkOvKnYRs&#10;0cFL/3SUnh8sovAxmsSTSQgVomCL4rGvTEDS/izdGfuBK49D9vfGtoVjsPKys477GiDySkAN3w9Q&#10;iKJw0r66Qh/dot7tXYDWIWqQC3/pFPdOHut6Ovo91nXv5rDiEyzgv+0ZkqInTQ+yYw0rRFyjhF6n&#10;Whmnzxq49QIBAji5DP/gC7EvfdszXQgNHXB59zVGcPc3bbY1sY6ZC+GWqMmwl8J9qNSer5U32YvK&#10;QZAXq5CnXv74KavWDCdcALg27cIHdVxPKivVqhTCl1ZIR2U6jIdeG6NEyZzRsTF6u5kLjfbEdbV/&#10;XDIAduam1U4yD1Zwwpbd2pJStGvwF15buISdBO46+rb9MQ2ny8lykgySeLQcJOFiMbhbzZPBaBWN&#10;h4vrxXy+iH46alGSFiVjXDp2/QiJkr9r0W6Ytc1/HCJnWZwlu/LP62SDcxpeC8il/2217ju0bemN&#10;Yk/QrVq1MxFmOCwKpZ8xamAeZth83xHNMRIfJQycaZQkboD6TTIcx7DRp5bNqYVIClAZthguuFvO&#10;bTt0d7UutwVEinxZpbqDKZGXrp39OGlZdRuYeT6Dbj67oXq6914v/yKzXwAAAP//AwBQSwMEFAAG&#10;AAgAAAAhANMYcPrcAAAACQEAAA8AAABkcnMvZG93bnJldi54bWxMT01PwzAMvSPtP0RG4sZSWjGV&#10;0nSaBoMb0jYOHNPGawuNUzXpVvj1eKftZD/76X3ky8l24oiDbx0peJhHIJAqZ1qqFXzuN/cpCB80&#10;Gd05QgW/6GFZzG5ynRl3oi0ed6EWLEI+0wqaEPpMSl81aLWfux6Jfwc3WB0YDrU0gz6xuO1kHEUL&#10;aXVL7NDoHtcNVj+70SpI6fDuY2/C49vX38trufn4Xm1Hpe5up9UziIBTuJDhHJ+jQ8GZSjeS8aJj&#10;HKXcJShIEp5MSJ4WvJTnQwyyyOV1g+IfAAD//wMAUEsBAi0AFAAGAAgAAAAhALaDOJL+AAAA4QEA&#10;ABMAAAAAAAAAAAAAAAAAAAAAAFtDb250ZW50X1R5cGVzXS54bWxQSwECLQAUAAYACAAAACEAOP0h&#10;/9YAAACUAQAACwAAAAAAAAAAAAAAAAAvAQAAX3JlbHMvLnJlbHNQSwECLQAUAAYACAAAACEAxJpo&#10;vvcCAACNBgAADgAAAAAAAAAAAAAAAAAuAgAAZHJzL2Uyb0RvYy54bWxQSwECLQAUAAYACAAAACEA&#10;0xhw+twAAAAJAQAADwAAAAAAAAAAAAAAAABRBQAAZHJzL2Rvd25yZXYueG1sUEsFBgAAAAAEAAQA&#10;8wAAAFoGAAAAAA==&#10;" path="m,l2880,e" filled="f">
                <v:path arrowok="t" o:connecttype="custom" o:connectlocs="0,0;1828800,0" o:connectangles="0,0"/>
                <w10:wrap type="topAndBottom" anchorx="page"/>
              </v:shape>
            </w:pict>
          </mc:Fallback>
        </mc:AlternateContent>
      </w:r>
    </w:p>
    <w:p w:rsidR="00354EDB" w:rsidRPr="00BB3CC2" w:rsidRDefault="00354EDB" w:rsidP="00354EDB">
      <w:pPr>
        <w:spacing w:before="88"/>
        <w:ind w:left="219"/>
        <w:rPr>
          <w:rFonts w:ascii="Century Gothic" w:hAnsi="Century Gothic"/>
          <w:sz w:val="16"/>
        </w:rPr>
      </w:pPr>
      <w:r w:rsidRPr="00BB3CC2">
        <w:rPr>
          <w:rFonts w:ascii="Century Gothic" w:hAnsi="Century Gothic"/>
          <w:position w:val="7"/>
          <w:sz w:val="12"/>
        </w:rPr>
        <w:t xml:space="preserve">1 </w:t>
      </w:r>
      <w:r w:rsidRPr="00BB3CC2">
        <w:rPr>
          <w:rFonts w:ascii="Century Gothic" w:hAnsi="Century Gothic"/>
          <w:color w:val="575757"/>
          <w:sz w:val="16"/>
        </w:rPr>
        <w:t>Council of the Great City Schools, 2020</w:t>
      </w:r>
    </w:p>
    <w:p w:rsidR="00354EDB" w:rsidRPr="00BB3CC2" w:rsidRDefault="00354EDB" w:rsidP="00354EDB">
      <w:pPr>
        <w:rPr>
          <w:rFonts w:ascii="Century Gothic" w:hAnsi="Century Gothic"/>
          <w:sz w:val="16"/>
        </w:rPr>
        <w:sectPr w:rsidR="00354EDB" w:rsidRPr="00BB3CC2" w:rsidSect="00AC2734">
          <w:headerReference w:type="default" r:id="rId17"/>
          <w:footerReference w:type="default" r:id="rId18"/>
          <w:pgSz w:w="15840" w:h="12240" w:orient="landscape"/>
          <w:pgMar w:top="1140" w:right="940" w:bottom="1140" w:left="860" w:header="366" w:footer="940" w:gutter="0"/>
          <w:pgNumType w:start="4"/>
          <w:cols w:space="720"/>
        </w:sectPr>
      </w:pPr>
    </w:p>
    <w:p w:rsidR="00354EDB" w:rsidRPr="00BB3CC2" w:rsidRDefault="00354EDB" w:rsidP="00354EDB">
      <w:pPr>
        <w:pStyle w:val="BodyText"/>
        <w:spacing w:before="1"/>
        <w:rPr>
          <w:rFonts w:ascii="Century Gothic" w:hAnsi="Century Gothic"/>
          <w:sz w:val="17"/>
        </w:rPr>
      </w:pPr>
    </w:p>
    <w:p w:rsidR="00354EDB" w:rsidRPr="00BB3CC2" w:rsidRDefault="00354EDB" w:rsidP="00511197">
      <w:pPr>
        <w:pStyle w:val="BodyText"/>
        <w:spacing w:before="100" w:line="276" w:lineRule="auto"/>
        <w:ind w:right="160"/>
        <w:rPr>
          <w:rFonts w:ascii="Century Gothic" w:hAnsi="Century Gothic"/>
          <w:sz w:val="12"/>
        </w:rPr>
      </w:pPr>
      <w:proofErr w:type="gramStart"/>
      <w:r w:rsidRPr="00BB3CC2">
        <w:rPr>
          <w:rFonts w:ascii="Century Gothic" w:hAnsi="Century Gothic"/>
          <w:color w:val="575757"/>
        </w:rPr>
        <w:t>development</w:t>
      </w:r>
      <w:proofErr w:type="gramEnd"/>
      <w:r w:rsidRPr="00BB3CC2">
        <w:rPr>
          <w:rFonts w:ascii="Century Gothic" w:hAnsi="Century Gothic"/>
          <w:color w:val="575757"/>
        </w:rPr>
        <w:t xml:space="preserve"> are simultaneous and should be considered in context of math and literacy instruction. For more specific guidance about adjusting curricular content to meet the needs of English learners, please see the resources created by the English Learner Success Forum including activities and scaffolds that can be strategically built into lessons and units to deepen and accelerate English learners’ content area learning in mathematics and ELA/literacy.</w:t>
      </w:r>
      <w:r w:rsidRPr="00BB3CC2">
        <w:rPr>
          <w:rFonts w:ascii="Century Gothic" w:hAnsi="Century Gothic"/>
          <w:color w:val="575757"/>
          <w:vertAlign w:val="superscript"/>
        </w:rPr>
        <w:t>2</w:t>
      </w:r>
      <w:r w:rsidRPr="00BB3CC2">
        <w:rPr>
          <w:rFonts w:ascii="Century Gothic" w:hAnsi="Century Gothic"/>
          <w:color w:val="575757"/>
        </w:rPr>
        <w:t xml:space="preserve"> Please also see the frameworks from the Council of the Great City Schools for Re-envisioning Mathematics Instruction and Re-envisioning English Language Arts and English Language Development for detailed curricular and instructional guidance for English</w:t>
      </w:r>
      <w:r w:rsidRPr="00BB3CC2">
        <w:rPr>
          <w:rFonts w:ascii="Century Gothic" w:hAnsi="Century Gothic"/>
          <w:color w:val="575757"/>
          <w:spacing w:val="-5"/>
        </w:rPr>
        <w:t xml:space="preserve"> </w:t>
      </w:r>
      <w:r w:rsidRPr="00BB3CC2">
        <w:rPr>
          <w:rFonts w:ascii="Century Gothic" w:hAnsi="Century Gothic"/>
          <w:color w:val="575757"/>
        </w:rPr>
        <w:t>learners.</w:t>
      </w:r>
      <w:r w:rsidRPr="00BB3CC2">
        <w:rPr>
          <w:rFonts w:ascii="Century Gothic" w:hAnsi="Century Gothic"/>
          <w:color w:val="575757"/>
          <w:position w:val="7"/>
          <w:sz w:val="12"/>
        </w:rPr>
        <w:t>3</w:t>
      </w:r>
    </w:p>
    <w:p w:rsidR="00354EDB" w:rsidRPr="00BB3CC2" w:rsidRDefault="00354EDB" w:rsidP="00354EDB">
      <w:pPr>
        <w:pStyle w:val="BodyText"/>
        <w:spacing w:before="8"/>
        <w:rPr>
          <w:rFonts w:ascii="Century Gothic" w:hAnsi="Century Gothic"/>
          <w:sz w:val="22"/>
        </w:rPr>
      </w:pPr>
    </w:p>
    <w:p w:rsidR="00354EDB" w:rsidRPr="00BB3CC2" w:rsidRDefault="00354EDB" w:rsidP="00354EDB">
      <w:pPr>
        <w:ind w:left="219"/>
        <w:rPr>
          <w:rFonts w:ascii="Century Gothic" w:hAnsi="Century Gothic"/>
          <w:b/>
          <w:bCs/>
          <w:color w:val="575757"/>
          <w:sz w:val="20"/>
          <w:szCs w:val="20"/>
        </w:rPr>
      </w:pPr>
      <w:r w:rsidRPr="00BB3CC2">
        <w:rPr>
          <w:rFonts w:ascii="Century Gothic" w:hAnsi="Century Gothic"/>
          <w:b/>
          <w:bCs/>
          <w:color w:val="575757"/>
          <w:sz w:val="20"/>
          <w:szCs w:val="20"/>
        </w:rPr>
        <w:t>How should assessment be considered in light of this instructional guidance?</w:t>
      </w:r>
    </w:p>
    <w:p w:rsidR="00354EDB" w:rsidRPr="00BB3CC2" w:rsidRDefault="00354EDB" w:rsidP="00354EDB">
      <w:pPr>
        <w:pStyle w:val="BodyText"/>
        <w:spacing w:before="3"/>
        <w:rPr>
          <w:rFonts w:ascii="Century Gothic" w:hAnsi="Century Gothic"/>
          <w:sz w:val="25"/>
        </w:rPr>
      </w:pPr>
    </w:p>
    <w:p w:rsidR="00354EDB" w:rsidRPr="00BB3CC2" w:rsidRDefault="00354EDB" w:rsidP="00354EDB">
      <w:pPr>
        <w:pStyle w:val="BodyText"/>
        <w:spacing w:line="244" w:lineRule="auto"/>
        <w:ind w:left="219"/>
        <w:rPr>
          <w:rFonts w:ascii="Century Gothic" w:hAnsi="Century Gothic"/>
        </w:rPr>
      </w:pPr>
      <w:r w:rsidRPr="00BB3CC2">
        <w:rPr>
          <w:rFonts w:ascii="Century Gothic" w:hAnsi="Century Gothic"/>
          <w:color w:val="575757"/>
        </w:rPr>
        <w:t>Uncovering and addressing unfinished learning in the context of grade-level work will require teachers to know what students know and can do throughout the school year. This document is not intended to serve as a guide for development of assessment products. However, the instructional guidance has implications for assessment in service of equitable grade-level instruction. Assessment should:</w:t>
      </w:r>
    </w:p>
    <w:p w:rsidR="00354EDB" w:rsidRPr="00BB3CC2" w:rsidRDefault="00354EDB" w:rsidP="00354EDB">
      <w:pPr>
        <w:pStyle w:val="BodyText"/>
        <w:spacing w:before="3"/>
        <w:rPr>
          <w:rFonts w:ascii="Century Gothic" w:hAnsi="Century Gothic"/>
        </w:rPr>
      </w:pPr>
    </w:p>
    <w:p w:rsidR="00354EDB" w:rsidRPr="00BB3CC2" w:rsidRDefault="00354EDB" w:rsidP="00354EDB">
      <w:pPr>
        <w:pStyle w:val="ListParagraph"/>
        <w:numPr>
          <w:ilvl w:val="0"/>
          <w:numId w:val="85"/>
        </w:numPr>
        <w:tabs>
          <w:tab w:val="left" w:pos="940"/>
        </w:tabs>
        <w:spacing w:before="1"/>
        <w:ind w:hanging="361"/>
        <w:rPr>
          <w:rFonts w:ascii="Century Gothic" w:hAnsi="Century Gothic"/>
          <w:sz w:val="20"/>
        </w:rPr>
      </w:pPr>
      <w:r w:rsidRPr="00BB3CC2">
        <w:rPr>
          <w:rFonts w:ascii="Century Gothic" w:hAnsi="Century Gothic"/>
          <w:color w:val="575757"/>
          <w:sz w:val="20"/>
        </w:rPr>
        <w:t xml:space="preserve">Be used to determine </w:t>
      </w:r>
      <w:r w:rsidRPr="00BB3CC2">
        <w:rPr>
          <w:rFonts w:ascii="Century Gothic" w:hAnsi="Century Gothic"/>
          <w:i/>
          <w:color w:val="575757"/>
          <w:sz w:val="20"/>
          <w:u w:val="single" w:color="575757"/>
        </w:rPr>
        <w:t>how</w:t>
      </w:r>
      <w:r w:rsidRPr="00BB3CC2">
        <w:rPr>
          <w:rFonts w:ascii="Century Gothic" w:hAnsi="Century Gothic"/>
          <w:i/>
          <w:color w:val="575757"/>
          <w:sz w:val="20"/>
        </w:rPr>
        <w:t xml:space="preserve"> </w:t>
      </w:r>
      <w:r w:rsidRPr="00BB3CC2">
        <w:rPr>
          <w:rFonts w:ascii="Century Gothic" w:hAnsi="Century Gothic"/>
          <w:color w:val="575757"/>
          <w:sz w:val="20"/>
        </w:rPr>
        <w:t>to bring students into grade-level instruction, not whether to bring them into</w:t>
      </w:r>
      <w:r w:rsidRPr="00BB3CC2">
        <w:rPr>
          <w:rFonts w:ascii="Century Gothic" w:hAnsi="Century Gothic"/>
          <w:color w:val="575757"/>
          <w:spacing w:val="-15"/>
          <w:sz w:val="20"/>
        </w:rPr>
        <w:t xml:space="preserve"> </w:t>
      </w:r>
      <w:r w:rsidRPr="00BB3CC2">
        <w:rPr>
          <w:rFonts w:ascii="Century Gothic" w:hAnsi="Century Gothic"/>
          <w:color w:val="575757"/>
          <w:sz w:val="20"/>
        </w:rPr>
        <w:t>it.</w:t>
      </w:r>
    </w:p>
    <w:p w:rsidR="00354EDB" w:rsidRPr="00BB3CC2" w:rsidRDefault="00354EDB" w:rsidP="00354EDB">
      <w:pPr>
        <w:pStyle w:val="BodyText"/>
        <w:spacing w:before="8"/>
        <w:rPr>
          <w:rFonts w:ascii="Century Gothic" w:hAnsi="Century Gothic"/>
        </w:rPr>
      </w:pPr>
    </w:p>
    <w:p w:rsidR="00354EDB" w:rsidRPr="00BB3CC2" w:rsidRDefault="00354EDB" w:rsidP="00354EDB">
      <w:pPr>
        <w:pStyle w:val="ListParagraph"/>
        <w:numPr>
          <w:ilvl w:val="0"/>
          <w:numId w:val="85"/>
        </w:numPr>
        <w:tabs>
          <w:tab w:val="left" w:pos="940"/>
        </w:tabs>
        <w:spacing w:before="1" w:line="244" w:lineRule="auto"/>
        <w:ind w:left="939" w:right="340"/>
        <w:rPr>
          <w:rFonts w:ascii="Century Gothic" w:hAnsi="Century Gothic"/>
          <w:sz w:val="20"/>
        </w:rPr>
      </w:pPr>
      <w:r w:rsidRPr="00BB3CC2">
        <w:rPr>
          <w:rFonts w:ascii="Century Gothic" w:hAnsi="Century Gothic"/>
          <w:color w:val="575757"/>
          <w:sz w:val="20"/>
        </w:rPr>
        <w:t xml:space="preserve">Center </w:t>
      </w:r>
      <w:r w:rsidRPr="00BB3CC2">
        <w:rPr>
          <w:rFonts w:ascii="Century Gothic" w:hAnsi="Century Gothic"/>
          <w:i/>
          <w:color w:val="575757"/>
          <w:sz w:val="20"/>
          <w:u w:val="single" w:color="575757"/>
        </w:rPr>
        <w:t>formative</w:t>
      </w:r>
      <w:r w:rsidRPr="00BB3CC2">
        <w:rPr>
          <w:rFonts w:ascii="Century Gothic" w:hAnsi="Century Gothic"/>
          <w:i/>
          <w:color w:val="575757"/>
          <w:sz w:val="20"/>
        </w:rPr>
        <w:t xml:space="preserve"> </w:t>
      </w:r>
      <w:r w:rsidRPr="00BB3CC2">
        <w:rPr>
          <w:rFonts w:ascii="Century Gothic" w:hAnsi="Century Gothic"/>
          <w:color w:val="575757"/>
          <w:sz w:val="20"/>
        </w:rPr>
        <w:t>practices.</w:t>
      </w:r>
      <w:r w:rsidRPr="00BB3CC2">
        <w:rPr>
          <w:rFonts w:ascii="Century Gothic" w:hAnsi="Century Gothic"/>
          <w:color w:val="575757"/>
          <w:position w:val="7"/>
          <w:sz w:val="12"/>
        </w:rPr>
        <w:t xml:space="preserve">4 </w:t>
      </w:r>
      <w:r w:rsidRPr="00BB3CC2">
        <w:rPr>
          <w:rFonts w:ascii="Century Gothic" w:hAnsi="Century Gothic"/>
          <w:color w:val="575757"/>
          <w:sz w:val="20"/>
        </w:rPr>
        <w:t>Leverage such sources of information as exit tickets, student work, and student discussions. Use these sources of information to inform instructional choices in connection with high-quality instructional</w:t>
      </w:r>
      <w:r w:rsidRPr="00BB3CC2">
        <w:rPr>
          <w:rFonts w:ascii="Century Gothic" w:hAnsi="Century Gothic"/>
          <w:color w:val="575757"/>
          <w:spacing w:val="-12"/>
          <w:sz w:val="20"/>
        </w:rPr>
        <w:t xml:space="preserve"> </w:t>
      </w:r>
      <w:r w:rsidRPr="00BB3CC2">
        <w:rPr>
          <w:rFonts w:ascii="Century Gothic" w:hAnsi="Century Gothic"/>
          <w:color w:val="575757"/>
          <w:sz w:val="20"/>
        </w:rPr>
        <w:t>materials.</w:t>
      </w:r>
    </w:p>
    <w:p w:rsidR="00354EDB" w:rsidRPr="00BB3CC2" w:rsidRDefault="00354EDB" w:rsidP="00354EDB">
      <w:pPr>
        <w:pStyle w:val="BodyText"/>
        <w:spacing w:before="3"/>
        <w:rPr>
          <w:rFonts w:ascii="Century Gothic" w:hAnsi="Century Gothic"/>
        </w:rPr>
      </w:pPr>
    </w:p>
    <w:p w:rsidR="00354EDB" w:rsidRPr="00BB3CC2" w:rsidRDefault="00354EDB" w:rsidP="00354EDB">
      <w:pPr>
        <w:pStyle w:val="ListParagraph"/>
        <w:numPr>
          <w:ilvl w:val="0"/>
          <w:numId w:val="85"/>
        </w:numPr>
        <w:tabs>
          <w:tab w:val="left" w:pos="940"/>
        </w:tabs>
        <w:spacing w:before="1" w:line="244" w:lineRule="auto"/>
        <w:ind w:left="939" w:right="974"/>
        <w:rPr>
          <w:rFonts w:ascii="Century Gothic" w:hAnsi="Century Gothic"/>
          <w:sz w:val="20"/>
        </w:rPr>
      </w:pPr>
      <w:r w:rsidRPr="00BB3CC2">
        <w:rPr>
          <w:rFonts w:ascii="Century Gothic" w:hAnsi="Century Gothic"/>
          <w:color w:val="575757"/>
          <w:sz w:val="20"/>
        </w:rPr>
        <w:t xml:space="preserve">Employ </w:t>
      </w:r>
      <w:r w:rsidRPr="00BB3CC2">
        <w:rPr>
          <w:rFonts w:ascii="Century Gothic" w:hAnsi="Century Gothic"/>
          <w:i/>
          <w:color w:val="575757"/>
          <w:sz w:val="20"/>
          <w:u w:val="single" w:color="575757"/>
        </w:rPr>
        <w:t>targeted</w:t>
      </w:r>
      <w:r w:rsidRPr="00BB3CC2">
        <w:rPr>
          <w:rFonts w:ascii="Century Gothic" w:hAnsi="Century Gothic"/>
          <w:i/>
          <w:color w:val="575757"/>
          <w:sz w:val="20"/>
        </w:rPr>
        <w:t xml:space="preserve"> </w:t>
      </w:r>
      <w:r w:rsidRPr="00BB3CC2">
        <w:rPr>
          <w:rFonts w:ascii="Century Gothic" w:hAnsi="Century Gothic"/>
          <w:color w:val="575757"/>
          <w:sz w:val="20"/>
        </w:rPr>
        <w:t>checks for very specific subject and grade-level instructional purposes (specifically, phonics or math</w:t>
      </w:r>
      <w:r w:rsidRPr="00BB3CC2">
        <w:rPr>
          <w:rFonts w:ascii="Century Gothic" w:hAnsi="Century Gothic"/>
          <w:color w:val="575757"/>
          <w:spacing w:val="-31"/>
          <w:sz w:val="20"/>
        </w:rPr>
        <w:t xml:space="preserve"> </w:t>
      </w:r>
      <w:r w:rsidRPr="00BB3CC2">
        <w:rPr>
          <w:rFonts w:ascii="Century Gothic" w:hAnsi="Century Gothic"/>
          <w:color w:val="575757"/>
          <w:sz w:val="20"/>
        </w:rPr>
        <w:t>fluency inventories, checks for reading</w:t>
      </w:r>
      <w:r w:rsidRPr="00BB3CC2">
        <w:rPr>
          <w:rFonts w:ascii="Century Gothic" w:hAnsi="Century Gothic"/>
          <w:color w:val="575757"/>
          <w:spacing w:val="-4"/>
          <w:sz w:val="20"/>
        </w:rPr>
        <w:t xml:space="preserve"> </w:t>
      </w:r>
      <w:r w:rsidRPr="00BB3CC2">
        <w:rPr>
          <w:rFonts w:ascii="Century Gothic" w:hAnsi="Century Gothic"/>
          <w:color w:val="575757"/>
          <w:sz w:val="20"/>
        </w:rPr>
        <w:t>fluency).</w:t>
      </w:r>
    </w:p>
    <w:p w:rsidR="00354EDB" w:rsidRPr="00BB3CC2" w:rsidRDefault="00354EDB" w:rsidP="00354EDB">
      <w:pPr>
        <w:pStyle w:val="BodyText"/>
        <w:spacing w:before="3"/>
        <w:rPr>
          <w:rFonts w:ascii="Century Gothic" w:hAnsi="Century Gothic"/>
        </w:rPr>
      </w:pPr>
    </w:p>
    <w:p w:rsidR="00354EDB" w:rsidRPr="00BB3CC2" w:rsidRDefault="00354EDB" w:rsidP="00354EDB">
      <w:pPr>
        <w:pStyle w:val="BodyText"/>
        <w:spacing w:line="276" w:lineRule="auto"/>
        <w:ind w:left="219" w:right="476"/>
        <w:rPr>
          <w:rFonts w:ascii="Century Gothic" w:hAnsi="Century Gothic"/>
        </w:rPr>
      </w:pPr>
      <w:r w:rsidRPr="00BB3CC2">
        <w:rPr>
          <w:rFonts w:ascii="Century Gothic" w:hAnsi="Century Gothic"/>
          <w:color w:val="575757"/>
        </w:rPr>
        <w:t>This approach is being proposed as a deliberate alternative to assessment choices that have the potential to serve as a gatekeeper to grade-level content. It also deliberately recognizes the very real social-emotional needs of students—particularly students who have been disproportionately affected by the pandemic. After such major disruptions, it is essential that students engage, immediately and consistently, in the affirmative act of learning new ideas, not be deemed deficient because of events outside of their control. Regarding</w:t>
      </w:r>
    </w:p>
    <w:p w:rsidR="00354EDB" w:rsidRPr="00BB3CC2" w:rsidRDefault="00354EDB" w:rsidP="00354EDB">
      <w:pPr>
        <w:pStyle w:val="BodyText"/>
        <w:spacing w:line="276" w:lineRule="auto"/>
        <w:ind w:left="219" w:right="177"/>
        <w:jc w:val="both"/>
        <w:rPr>
          <w:rFonts w:ascii="Century Gothic" w:hAnsi="Century Gothic"/>
          <w:sz w:val="12"/>
        </w:rPr>
      </w:pPr>
      <w:r w:rsidRPr="00BB3CC2">
        <w:rPr>
          <w:rFonts w:ascii="Century Gothic" w:hAnsi="Century Gothic"/>
          <w:color w:val="575757"/>
        </w:rPr>
        <w:t xml:space="preserve">administering tests too soon, the Council of the Great City Schools notes in </w:t>
      </w:r>
      <w:r w:rsidRPr="00BB3CC2">
        <w:rPr>
          <w:rFonts w:ascii="Century Gothic" w:hAnsi="Century Gothic"/>
          <w:i/>
          <w:color w:val="575757"/>
        </w:rPr>
        <w:t xml:space="preserve">Addressing Unfinished Learning After COVID-19 School Closures </w:t>
      </w:r>
      <w:r w:rsidRPr="00BB3CC2">
        <w:rPr>
          <w:rFonts w:ascii="Century Gothic" w:hAnsi="Century Gothic"/>
          <w:color w:val="575757"/>
        </w:rPr>
        <w:t>that “testing appears to put the onus of learning losses on the students themselves—the resulting label of ‘deficient’ or academically behind may very well further alienate and isolate the students who most need our support.”</w:t>
      </w:r>
      <w:r w:rsidRPr="00BB3CC2">
        <w:rPr>
          <w:rFonts w:ascii="Century Gothic" w:hAnsi="Century Gothic"/>
          <w:color w:val="575757"/>
          <w:position w:val="7"/>
          <w:sz w:val="12"/>
        </w:rPr>
        <w:t>5</w:t>
      </w:r>
    </w:p>
    <w:p w:rsidR="00354EDB" w:rsidRPr="00BB3CC2" w:rsidRDefault="00354EDB" w:rsidP="00354EDB">
      <w:pPr>
        <w:pStyle w:val="BodyText"/>
        <w:rPr>
          <w:rFonts w:ascii="Century Gothic" w:hAnsi="Century Gothic"/>
        </w:rPr>
      </w:pPr>
    </w:p>
    <w:p w:rsidR="00354EDB" w:rsidRPr="00BB3CC2" w:rsidRDefault="00354EDB" w:rsidP="00354EDB">
      <w:pPr>
        <w:pStyle w:val="BodyText"/>
        <w:rPr>
          <w:rFonts w:ascii="Century Gothic" w:hAnsi="Century Gothic"/>
        </w:rPr>
      </w:pPr>
    </w:p>
    <w:p w:rsidR="00354EDB" w:rsidRPr="00BB3CC2" w:rsidRDefault="00354EDB" w:rsidP="00354EDB">
      <w:pPr>
        <w:pStyle w:val="BodyText"/>
        <w:spacing w:before="8"/>
        <w:rPr>
          <w:rFonts w:ascii="Century Gothic" w:hAnsi="Century Gothic"/>
          <w:sz w:val="27"/>
        </w:rPr>
      </w:pPr>
      <w:r w:rsidRPr="00BB3CC2">
        <w:rPr>
          <w:rFonts w:ascii="Century Gothic" w:hAnsi="Century Gothic"/>
          <w:noProof/>
        </w:rPr>
        <mc:AlternateContent>
          <mc:Choice Requires="wps">
            <w:drawing>
              <wp:anchor distT="0" distB="0" distL="0" distR="0" simplePos="0" relativeHeight="251669504" behindDoc="1" locked="0" layoutInCell="1" allowOverlap="1" wp14:anchorId="0B487573" wp14:editId="75CE780B">
                <wp:simplePos x="0" y="0"/>
                <wp:positionH relativeFrom="page">
                  <wp:posOffset>685800</wp:posOffset>
                </wp:positionH>
                <wp:positionV relativeFrom="paragraph">
                  <wp:posOffset>237490</wp:posOffset>
                </wp:positionV>
                <wp:extent cx="1828800" cy="1270"/>
                <wp:effectExtent l="0" t="0" r="0" b="0"/>
                <wp:wrapTopAndBottom/>
                <wp:docPr id="75"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080 1080"/>
                            <a:gd name="T1" fmla="*/ T0 w 2880"/>
                            <a:gd name="T2" fmla="+- 0 3960 1080"/>
                            <a:gd name="T3" fmla="*/ T2 w 2880"/>
                          </a:gdLst>
                          <a:ahLst/>
                          <a:cxnLst>
                            <a:cxn ang="0">
                              <a:pos x="T1" y="0"/>
                            </a:cxn>
                            <a:cxn ang="0">
                              <a:pos x="T3" y="0"/>
                            </a:cxn>
                          </a:cxnLst>
                          <a:rect l="0" t="0" r="r" b="b"/>
                          <a:pathLst>
                            <a:path w="2880">
                              <a:moveTo>
                                <a:pt x="0" y="0"/>
                              </a:moveTo>
                              <a:lnTo>
                                <a:pt x="28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9AB25" id="Freeform 51" o:spid="_x0000_s1026" style="position:absolute;margin-left:54pt;margin-top:18.7pt;width:2in;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8r39wIAAI0GAAAOAAAAZHJzL2Uyb0RvYy54bWysVdtu2zAMfR+wfxD0uCH1pc7NqFMUuQwD&#10;uq1Asw9QJDk2JkuepMRph/37KNlOk3QDhmF+cCSTOjw8FJmb20Ml0J5rUyqZ4egqxIhLqlgptxn+&#10;ul4NJhgZSyQjQkme4Sdu8O3s7Zubpk55rAolGNcIQKRJmzrDhbV1GgSGFrwi5krVXIIxV7oiFrZ6&#10;GzBNGkCvRBCH4SholGa1VpQbA18XrRHPPH6ec2q/5LnhFokMAzfr39q/N+4dzG5IutWkLkra0SD/&#10;wKIipYSgR6gFsQTtdPkKqiqpVkbl9oqqKlB5XlLuc4BsovAim8eC1NznAuKY+iiT+X+w9PP+QaOS&#10;ZXg8xEiSCmq00pw7xdEwcvo0tUnB7bF+0C5DU98r+s2AITizuI0BH7RpPikGMGRnldfkkOvKnYRs&#10;0cFL/3SUnh8sovAxmsSTSQgVomCL4rGvTEDS/izdGfuBK49D9vfGtoVjsPKys477GiDySkAN3w9Q&#10;iKJw0r66Qh/dot7tXYDWIWqQC3/pFPdOHut6Ovo91nXv5rDiEyzgv+0ZkqInTQ+yYw0rRFyjhF6n&#10;Whmnzxq49QIBAji5DP/gC7EvfdszXQgNHXB59zVGcPc3bbY1sY6ZC+GWqMmwl8J9qNSer5U32YvK&#10;QZAXq5CnXv74KavWDCdcALg27cIHdVxPKivVqhTCl1ZIR2U6jIdeG6NEyZzRsTF6u5kLjfbEdbV/&#10;XDIAduam1U4yD1Zwwpbd2pJStGvwF15buISdBO46+rb9MQ2ny8lykgySeLQcJOFiMbhbzZPBaBWN&#10;h4vrxXy+iH46alGSFiVjXDp2/QiJkr9r0W6Ytc1/HCJnWZwlu/LP62SDcxpeC8il/2217ju0bemN&#10;Yk/QrVq1MxFmOCwKpZ8xamAeZth83xHNMRIfJQycaZQkboD6TTIcx7DRp5bNqYVIClAZthguuFvO&#10;bTt0d7UutwVEinxZpbqDKZGXrp39OGlZdRuYeT6Dbj67oXq6914v/yKzXwAAAP//AwBQSwMEFAAG&#10;AAgAAAAhAEDw9gveAAAACQEAAA8AAABkcnMvZG93bnJldi54bWxMj8FOwzAQRO9I/IO1SNyoQ0tD&#10;CHGqCmh7Q2rhwNGJt0naeB3FThv4erYnOM7saPZNthhtK07Y+8aRgvtJBAKpdKahSsHnx+ouAeGD&#10;JqNbR6jgGz0s8uurTKfGnWmLp12oBJeQT7WCOoQuldKXNVrtJ65D4tve9VYHln0lTa/PXG5bOY2i&#10;WFrdEH+odYcvNZbH3WAVJLTf+Kk3Yb7++nl9K1bvh+V2UOr2Zlw+gwg4hr8wXPAZHXJmKtxAxouW&#10;dZTwlqBg9vgAggOzp5iN4mLEIPNM/l+Q/wIAAP//AwBQSwECLQAUAAYACAAAACEAtoM4kv4AAADh&#10;AQAAEwAAAAAAAAAAAAAAAAAAAAAAW0NvbnRlbnRfVHlwZXNdLnhtbFBLAQItABQABgAIAAAAIQA4&#10;/SH/1gAAAJQBAAALAAAAAAAAAAAAAAAAAC8BAABfcmVscy8ucmVsc1BLAQItABQABgAIAAAAIQBT&#10;k8r39wIAAI0GAAAOAAAAAAAAAAAAAAAAAC4CAABkcnMvZTJvRG9jLnhtbFBLAQItABQABgAIAAAA&#10;IQBA8PYL3gAAAAkBAAAPAAAAAAAAAAAAAAAAAFEFAABkcnMvZG93bnJldi54bWxQSwUGAAAAAAQA&#10;BADzAAAAXAYAAAAA&#10;" path="m,l2880,e" filled="f">
                <v:path arrowok="t" o:connecttype="custom" o:connectlocs="0,0;1828800,0" o:connectangles="0,0"/>
                <w10:wrap type="topAndBottom" anchorx="page"/>
              </v:shape>
            </w:pict>
          </mc:Fallback>
        </mc:AlternateContent>
      </w:r>
    </w:p>
    <w:p w:rsidR="00354EDB" w:rsidRPr="00BB3CC2" w:rsidRDefault="00354EDB" w:rsidP="00354EDB">
      <w:pPr>
        <w:spacing w:before="88"/>
        <w:ind w:left="219"/>
        <w:rPr>
          <w:rFonts w:ascii="Century Gothic" w:hAnsi="Century Gothic"/>
          <w:sz w:val="16"/>
        </w:rPr>
      </w:pPr>
      <w:r w:rsidRPr="00BB3CC2">
        <w:rPr>
          <w:rFonts w:ascii="Century Gothic" w:hAnsi="Century Gothic"/>
          <w:position w:val="7"/>
          <w:sz w:val="12"/>
        </w:rPr>
        <w:t>2</w:t>
      </w:r>
      <w:hyperlink r:id="rId19">
        <w:r w:rsidRPr="00BB3CC2">
          <w:rPr>
            <w:rFonts w:ascii="Century Gothic" w:hAnsi="Century Gothic"/>
            <w:color w:val="575757"/>
            <w:sz w:val="12"/>
            <w:u w:val="single" w:color="575757"/>
          </w:rPr>
          <w:t xml:space="preserve"> </w:t>
        </w:r>
        <w:r w:rsidRPr="00BB3CC2">
          <w:rPr>
            <w:rFonts w:ascii="Century Gothic" w:hAnsi="Century Gothic"/>
            <w:color w:val="575757"/>
            <w:sz w:val="16"/>
            <w:u w:val="single" w:color="575757"/>
          </w:rPr>
          <w:t>https://www.elsuccessforum.org/resources</w:t>
        </w:r>
      </w:hyperlink>
    </w:p>
    <w:p w:rsidR="00354EDB" w:rsidRPr="00BB3CC2" w:rsidRDefault="00354EDB" w:rsidP="00354EDB">
      <w:pPr>
        <w:spacing w:before="20"/>
        <w:ind w:left="219"/>
        <w:rPr>
          <w:rFonts w:ascii="Century Gothic" w:hAnsi="Century Gothic"/>
          <w:sz w:val="16"/>
        </w:rPr>
      </w:pPr>
      <w:r w:rsidRPr="00BB3CC2">
        <w:rPr>
          <w:rFonts w:ascii="Century Gothic" w:hAnsi="Century Gothic"/>
          <w:color w:val="575757"/>
          <w:position w:val="7"/>
          <w:sz w:val="12"/>
        </w:rPr>
        <w:t>3</w:t>
      </w:r>
      <w:hyperlink r:id="rId20">
        <w:r w:rsidRPr="00BB3CC2">
          <w:rPr>
            <w:rFonts w:ascii="Century Gothic" w:hAnsi="Century Gothic"/>
            <w:color w:val="575757"/>
            <w:sz w:val="12"/>
            <w:u w:val="single" w:color="575757"/>
          </w:rPr>
          <w:t xml:space="preserve"> </w:t>
        </w:r>
        <w:r w:rsidRPr="00BB3CC2">
          <w:rPr>
            <w:rFonts w:ascii="Century Gothic" w:hAnsi="Century Gothic"/>
            <w:color w:val="575757"/>
            <w:sz w:val="16"/>
            <w:u w:val="single" w:color="575757"/>
          </w:rPr>
          <w:t>https://www.cgcs.org/Page/664</w:t>
        </w:r>
      </w:hyperlink>
    </w:p>
    <w:p w:rsidR="00354EDB" w:rsidRPr="00BB3CC2" w:rsidRDefault="00354EDB" w:rsidP="00354EDB">
      <w:pPr>
        <w:spacing w:before="24"/>
        <w:ind w:left="219"/>
        <w:rPr>
          <w:rFonts w:ascii="Century Gothic" w:hAnsi="Century Gothic"/>
          <w:sz w:val="16"/>
        </w:rPr>
      </w:pPr>
      <w:r w:rsidRPr="00BB3CC2">
        <w:rPr>
          <w:rFonts w:ascii="Century Gothic" w:hAnsi="Century Gothic"/>
          <w:color w:val="575757"/>
          <w:position w:val="7"/>
          <w:sz w:val="12"/>
        </w:rPr>
        <w:t>4</w:t>
      </w:r>
      <w:hyperlink r:id="rId21">
        <w:r w:rsidRPr="00BB3CC2">
          <w:rPr>
            <w:rFonts w:ascii="Century Gothic" w:hAnsi="Century Gothic"/>
            <w:color w:val="575757"/>
            <w:sz w:val="12"/>
            <w:u w:val="single" w:color="575757"/>
          </w:rPr>
          <w:t xml:space="preserve"> </w:t>
        </w:r>
        <w:r w:rsidRPr="00BB3CC2">
          <w:rPr>
            <w:rFonts w:ascii="Century Gothic" w:hAnsi="Century Gothic"/>
            <w:color w:val="575757"/>
            <w:sz w:val="16"/>
            <w:u w:val="single" w:color="575757"/>
          </w:rPr>
          <w:t>https://ccsso.org/sites/default/files/2018-06/Revising%20the%20Definition%20of%20Formative%20Assessment.pdf</w:t>
        </w:r>
      </w:hyperlink>
    </w:p>
    <w:p w:rsidR="00354EDB" w:rsidRPr="00BB3CC2" w:rsidRDefault="00354EDB" w:rsidP="00354EDB">
      <w:pPr>
        <w:spacing w:before="23"/>
        <w:ind w:left="219"/>
        <w:rPr>
          <w:rFonts w:ascii="Century Gothic" w:hAnsi="Century Gothic"/>
          <w:sz w:val="16"/>
        </w:rPr>
      </w:pPr>
      <w:r w:rsidRPr="00BB3CC2">
        <w:rPr>
          <w:rFonts w:ascii="Century Gothic" w:hAnsi="Century Gothic"/>
          <w:position w:val="7"/>
          <w:sz w:val="12"/>
        </w:rPr>
        <w:t xml:space="preserve">5 </w:t>
      </w:r>
      <w:r w:rsidRPr="00BB3CC2">
        <w:rPr>
          <w:rFonts w:ascii="Century Gothic" w:hAnsi="Century Gothic"/>
          <w:color w:val="575757"/>
          <w:sz w:val="16"/>
        </w:rPr>
        <w:t>Council of the Great City Schools, 2020</w:t>
      </w:r>
    </w:p>
    <w:p w:rsidR="00354EDB" w:rsidRPr="00BB3CC2" w:rsidRDefault="00354EDB" w:rsidP="00354EDB">
      <w:pPr>
        <w:rPr>
          <w:rFonts w:ascii="Century Gothic" w:hAnsi="Century Gothic"/>
          <w:sz w:val="16"/>
        </w:rPr>
        <w:sectPr w:rsidR="00354EDB" w:rsidRPr="00BB3CC2" w:rsidSect="00AC2734">
          <w:pgSz w:w="15840" w:h="12240" w:orient="landscape"/>
          <w:pgMar w:top="1140" w:right="940" w:bottom="1140" w:left="860" w:header="366" w:footer="940" w:gutter="0"/>
          <w:cols w:space="720"/>
        </w:sectPr>
      </w:pPr>
    </w:p>
    <w:p w:rsidR="00354EDB" w:rsidRPr="00BB3CC2" w:rsidRDefault="00354EDB" w:rsidP="00354EDB">
      <w:pPr>
        <w:ind w:left="219"/>
        <w:rPr>
          <w:rFonts w:ascii="Century Gothic" w:hAnsi="Century Gothic"/>
          <w:b/>
          <w:bCs/>
          <w:color w:val="575757"/>
          <w:sz w:val="20"/>
          <w:szCs w:val="20"/>
        </w:rPr>
      </w:pPr>
      <w:r w:rsidRPr="00BB3CC2">
        <w:rPr>
          <w:rFonts w:ascii="Century Gothic" w:hAnsi="Century Gothic"/>
          <w:b/>
          <w:bCs/>
          <w:color w:val="575757"/>
          <w:sz w:val="20"/>
          <w:szCs w:val="20"/>
        </w:rPr>
        <w:lastRenderedPageBreak/>
        <w:t>What is the purpose of this guidance?</w:t>
      </w:r>
    </w:p>
    <w:p w:rsidR="00354EDB" w:rsidRPr="00BB3CC2" w:rsidRDefault="00354EDB" w:rsidP="00354EDB">
      <w:pPr>
        <w:pStyle w:val="BodyText"/>
        <w:spacing w:before="3"/>
        <w:rPr>
          <w:rFonts w:ascii="Century Gothic" w:hAnsi="Century Gothic"/>
          <w:sz w:val="25"/>
        </w:rPr>
      </w:pPr>
    </w:p>
    <w:p w:rsidR="00354EDB" w:rsidRPr="00BB3CC2" w:rsidRDefault="00354EDB" w:rsidP="00354EDB">
      <w:pPr>
        <w:pStyle w:val="BodyText"/>
        <w:ind w:left="219"/>
        <w:rPr>
          <w:rFonts w:ascii="Century Gothic" w:hAnsi="Century Gothic"/>
        </w:rPr>
      </w:pPr>
      <w:r w:rsidRPr="00BB3CC2">
        <w:rPr>
          <w:rFonts w:ascii="Century Gothic" w:hAnsi="Century Gothic"/>
          <w:color w:val="575757"/>
        </w:rPr>
        <w:t>The intention of this guidance is to inform and influence the decisions of the following:</w:t>
      </w:r>
    </w:p>
    <w:p w:rsidR="00354EDB" w:rsidRPr="00BB3CC2" w:rsidRDefault="00354EDB" w:rsidP="00354EDB">
      <w:pPr>
        <w:pStyle w:val="BodyText"/>
        <w:spacing w:before="8"/>
        <w:rPr>
          <w:rFonts w:ascii="Century Gothic" w:hAnsi="Century Gothic"/>
          <w:sz w:val="25"/>
        </w:rPr>
      </w:pPr>
    </w:p>
    <w:p w:rsidR="00354EDB" w:rsidRPr="00BB3CC2" w:rsidRDefault="00354EDB" w:rsidP="00354EDB">
      <w:pPr>
        <w:pStyle w:val="ListParagraph"/>
        <w:numPr>
          <w:ilvl w:val="1"/>
          <w:numId w:val="85"/>
        </w:numPr>
        <w:tabs>
          <w:tab w:val="left" w:pos="1659"/>
          <w:tab w:val="left" w:pos="1660"/>
        </w:tabs>
        <w:spacing w:line="288" w:lineRule="auto"/>
        <w:ind w:left="1659" w:right="317"/>
        <w:rPr>
          <w:rFonts w:ascii="Century Gothic" w:hAnsi="Century Gothic"/>
          <w:sz w:val="20"/>
        </w:rPr>
      </w:pPr>
      <w:r w:rsidRPr="00BB3CC2">
        <w:rPr>
          <w:rFonts w:ascii="Century Gothic" w:hAnsi="Century Gothic"/>
          <w:i/>
          <w:color w:val="575757"/>
          <w:sz w:val="20"/>
        </w:rPr>
        <w:t>Publishers</w:t>
      </w:r>
      <w:r w:rsidRPr="00BB3CC2">
        <w:rPr>
          <w:rFonts w:ascii="Century Gothic" w:hAnsi="Century Gothic"/>
          <w:i/>
          <w:color w:val="575757"/>
          <w:spacing w:val="-4"/>
          <w:sz w:val="20"/>
        </w:rPr>
        <w:t xml:space="preserve"> </w:t>
      </w:r>
      <w:r w:rsidRPr="00BB3CC2">
        <w:rPr>
          <w:rFonts w:ascii="Century Gothic" w:hAnsi="Century Gothic"/>
          <w:i/>
          <w:color w:val="575757"/>
          <w:sz w:val="20"/>
        </w:rPr>
        <w:t>of</w:t>
      </w:r>
      <w:r w:rsidRPr="00BB3CC2">
        <w:rPr>
          <w:rFonts w:ascii="Century Gothic" w:hAnsi="Century Gothic"/>
          <w:i/>
          <w:color w:val="575757"/>
          <w:spacing w:val="-3"/>
          <w:sz w:val="20"/>
        </w:rPr>
        <w:t xml:space="preserve"> </w:t>
      </w:r>
      <w:r w:rsidRPr="00BB3CC2">
        <w:rPr>
          <w:rFonts w:ascii="Century Gothic" w:hAnsi="Century Gothic"/>
          <w:i/>
          <w:color w:val="575757"/>
          <w:sz w:val="20"/>
        </w:rPr>
        <w:t>instructional</w:t>
      </w:r>
      <w:r w:rsidRPr="00BB3CC2">
        <w:rPr>
          <w:rFonts w:ascii="Century Gothic" w:hAnsi="Century Gothic"/>
          <w:i/>
          <w:color w:val="575757"/>
          <w:spacing w:val="-4"/>
          <w:sz w:val="20"/>
        </w:rPr>
        <w:t xml:space="preserve"> </w:t>
      </w:r>
      <w:r w:rsidRPr="00BB3CC2">
        <w:rPr>
          <w:rFonts w:ascii="Century Gothic" w:hAnsi="Century Gothic"/>
          <w:i/>
          <w:color w:val="575757"/>
          <w:sz w:val="20"/>
        </w:rPr>
        <w:t>materials</w:t>
      </w:r>
      <w:r w:rsidRPr="00BB3CC2">
        <w:rPr>
          <w:rFonts w:ascii="Century Gothic" w:hAnsi="Century Gothic"/>
          <w:color w:val="575757"/>
          <w:sz w:val="20"/>
        </w:rPr>
        <w:t>:</w:t>
      </w:r>
      <w:r w:rsidRPr="00BB3CC2">
        <w:rPr>
          <w:rFonts w:ascii="Century Gothic" w:hAnsi="Century Gothic"/>
          <w:color w:val="575757"/>
          <w:spacing w:val="-3"/>
          <w:sz w:val="20"/>
        </w:rPr>
        <w:t xml:space="preserve"> </w:t>
      </w:r>
      <w:r w:rsidRPr="00BB3CC2">
        <w:rPr>
          <w:rFonts w:ascii="Century Gothic" w:hAnsi="Century Gothic"/>
          <w:color w:val="575757"/>
          <w:sz w:val="20"/>
        </w:rPr>
        <w:t>to</w:t>
      </w:r>
      <w:r w:rsidRPr="00BB3CC2">
        <w:rPr>
          <w:rFonts w:ascii="Century Gothic" w:hAnsi="Century Gothic"/>
          <w:color w:val="575757"/>
          <w:spacing w:val="-4"/>
          <w:sz w:val="20"/>
        </w:rPr>
        <w:t xml:space="preserve"> </w:t>
      </w:r>
      <w:r w:rsidRPr="00BB3CC2">
        <w:rPr>
          <w:rFonts w:ascii="Century Gothic" w:hAnsi="Century Gothic"/>
          <w:color w:val="575757"/>
          <w:sz w:val="20"/>
        </w:rPr>
        <w:t>design</w:t>
      </w:r>
      <w:r w:rsidRPr="00BB3CC2">
        <w:rPr>
          <w:rFonts w:ascii="Century Gothic" w:hAnsi="Century Gothic"/>
          <w:color w:val="575757"/>
          <w:spacing w:val="-3"/>
          <w:sz w:val="20"/>
        </w:rPr>
        <w:t xml:space="preserve"> </w:t>
      </w:r>
      <w:r w:rsidRPr="00BB3CC2">
        <w:rPr>
          <w:rFonts w:ascii="Century Gothic" w:hAnsi="Century Gothic"/>
          <w:color w:val="575757"/>
          <w:sz w:val="20"/>
        </w:rPr>
        <w:t>modifications</w:t>
      </w:r>
      <w:r w:rsidRPr="00BB3CC2">
        <w:rPr>
          <w:rFonts w:ascii="Century Gothic" w:hAnsi="Century Gothic"/>
          <w:color w:val="575757"/>
          <w:spacing w:val="-4"/>
          <w:sz w:val="20"/>
        </w:rPr>
        <w:t xml:space="preserve"> </w:t>
      </w:r>
      <w:r w:rsidRPr="00BB3CC2">
        <w:rPr>
          <w:rFonts w:ascii="Century Gothic" w:hAnsi="Century Gothic"/>
          <w:color w:val="575757"/>
          <w:sz w:val="20"/>
        </w:rPr>
        <w:t>to</w:t>
      </w:r>
      <w:r w:rsidRPr="00BB3CC2">
        <w:rPr>
          <w:rFonts w:ascii="Century Gothic" w:hAnsi="Century Gothic"/>
          <w:color w:val="575757"/>
          <w:spacing w:val="-3"/>
          <w:sz w:val="20"/>
        </w:rPr>
        <w:t xml:space="preserve"> </w:t>
      </w:r>
      <w:r w:rsidRPr="00BB3CC2">
        <w:rPr>
          <w:rFonts w:ascii="Century Gothic" w:hAnsi="Century Gothic"/>
          <w:color w:val="575757"/>
          <w:sz w:val="20"/>
        </w:rPr>
        <w:t>mathematics</w:t>
      </w:r>
      <w:r w:rsidRPr="00BB3CC2">
        <w:rPr>
          <w:rFonts w:ascii="Century Gothic" w:hAnsi="Century Gothic"/>
          <w:color w:val="575757"/>
          <w:spacing w:val="-4"/>
          <w:sz w:val="20"/>
        </w:rPr>
        <w:t xml:space="preserve"> </w:t>
      </w:r>
      <w:r w:rsidRPr="00BB3CC2">
        <w:rPr>
          <w:rFonts w:ascii="Century Gothic" w:hAnsi="Century Gothic"/>
          <w:color w:val="575757"/>
          <w:sz w:val="20"/>
        </w:rPr>
        <w:t>and</w:t>
      </w:r>
      <w:r w:rsidRPr="00BB3CC2">
        <w:rPr>
          <w:rFonts w:ascii="Century Gothic" w:hAnsi="Century Gothic"/>
          <w:color w:val="575757"/>
          <w:spacing w:val="-3"/>
          <w:sz w:val="20"/>
        </w:rPr>
        <w:t xml:space="preserve"> </w:t>
      </w:r>
      <w:r w:rsidRPr="00BB3CC2">
        <w:rPr>
          <w:rFonts w:ascii="Century Gothic" w:hAnsi="Century Gothic"/>
          <w:color w:val="575757"/>
          <w:sz w:val="20"/>
        </w:rPr>
        <w:t>ELA/literacy</w:t>
      </w:r>
      <w:r w:rsidRPr="00BB3CC2">
        <w:rPr>
          <w:rFonts w:ascii="Century Gothic" w:hAnsi="Century Gothic"/>
          <w:color w:val="575757"/>
          <w:spacing w:val="-4"/>
          <w:sz w:val="20"/>
        </w:rPr>
        <w:t xml:space="preserve"> </w:t>
      </w:r>
      <w:r w:rsidRPr="00BB3CC2">
        <w:rPr>
          <w:rFonts w:ascii="Century Gothic" w:hAnsi="Century Gothic"/>
          <w:color w:val="575757"/>
          <w:sz w:val="20"/>
        </w:rPr>
        <w:t>instructional</w:t>
      </w:r>
      <w:r w:rsidRPr="00BB3CC2">
        <w:rPr>
          <w:rFonts w:ascii="Century Gothic" w:hAnsi="Century Gothic"/>
          <w:color w:val="575757"/>
          <w:spacing w:val="-3"/>
          <w:sz w:val="20"/>
        </w:rPr>
        <w:t xml:space="preserve"> </w:t>
      </w:r>
      <w:r w:rsidRPr="00BB3CC2">
        <w:rPr>
          <w:rFonts w:ascii="Century Gothic" w:hAnsi="Century Gothic"/>
          <w:color w:val="575757"/>
          <w:sz w:val="20"/>
        </w:rPr>
        <w:t>materials</w:t>
      </w:r>
      <w:r w:rsidRPr="00BB3CC2">
        <w:rPr>
          <w:rFonts w:ascii="Century Gothic" w:hAnsi="Century Gothic"/>
          <w:color w:val="575757"/>
          <w:spacing w:val="-4"/>
          <w:sz w:val="20"/>
        </w:rPr>
        <w:t xml:space="preserve"> </w:t>
      </w:r>
      <w:r w:rsidRPr="00BB3CC2">
        <w:rPr>
          <w:rFonts w:ascii="Century Gothic" w:hAnsi="Century Gothic"/>
          <w:color w:val="575757"/>
          <w:sz w:val="20"/>
        </w:rPr>
        <w:t>for</w:t>
      </w:r>
      <w:r w:rsidRPr="00BB3CC2">
        <w:rPr>
          <w:rFonts w:ascii="Century Gothic" w:hAnsi="Century Gothic"/>
          <w:color w:val="575757"/>
          <w:spacing w:val="-3"/>
          <w:sz w:val="20"/>
        </w:rPr>
        <w:t xml:space="preserve"> </w:t>
      </w:r>
      <w:r w:rsidRPr="00BB3CC2">
        <w:rPr>
          <w:rFonts w:ascii="Century Gothic" w:hAnsi="Century Gothic"/>
          <w:color w:val="575757"/>
          <w:sz w:val="20"/>
        </w:rPr>
        <w:t>the 2020–21 school</w:t>
      </w:r>
      <w:r w:rsidRPr="00BB3CC2">
        <w:rPr>
          <w:rFonts w:ascii="Century Gothic" w:hAnsi="Century Gothic"/>
          <w:color w:val="575757"/>
          <w:spacing w:val="-2"/>
          <w:sz w:val="20"/>
        </w:rPr>
        <w:t xml:space="preserve"> </w:t>
      </w:r>
      <w:r w:rsidRPr="00BB3CC2">
        <w:rPr>
          <w:rFonts w:ascii="Century Gothic" w:hAnsi="Century Gothic"/>
          <w:color w:val="575757"/>
          <w:sz w:val="20"/>
        </w:rPr>
        <w:t>year.</w:t>
      </w:r>
    </w:p>
    <w:p w:rsidR="00354EDB" w:rsidRPr="00BB3CC2" w:rsidRDefault="00354EDB" w:rsidP="00354EDB">
      <w:pPr>
        <w:pStyle w:val="BodyText"/>
        <w:spacing w:before="9"/>
        <w:rPr>
          <w:rFonts w:ascii="Century Gothic" w:hAnsi="Century Gothic"/>
          <w:sz w:val="21"/>
        </w:rPr>
      </w:pPr>
    </w:p>
    <w:p w:rsidR="00354EDB" w:rsidRPr="00BB3CC2" w:rsidRDefault="00354EDB" w:rsidP="00354EDB">
      <w:pPr>
        <w:pStyle w:val="ListParagraph"/>
        <w:numPr>
          <w:ilvl w:val="1"/>
          <w:numId w:val="85"/>
        </w:numPr>
        <w:tabs>
          <w:tab w:val="left" w:pos="1659"/>
          <w:tab w:val="left" w:pos="1660"/>
        </w:tabs>
        <w:spacing w:line="280" w:lineRule="auto"/>
        <w:ind w:left="1659" w:right="646"/>
        <w:rPr>
          <w:rFonts w:ascii="Century Gothic" w:hAnsi="Century Gothic"/>
          <w:sz w:val="20"/>
        </w:rPr>
      </w:pPr>
      <w:r w:rsidRPr="00BB3CC2">
        <w:rPr>
          <w:rFonts w:ascii="Century Gothic" w:hAnsi="Century Gothic"/>
          <w:i/>
          <w:color w:val="575757"/>
          <w:sz w:val="20"/>
        </w:rPr>
        <w:t>District mathematics and ELA/literacy leaders</w:t>
      </w:r>
      <w:r w:rsidRPr="00BB3CC2">
        <w:rPr>
          <w:rFonts w:ascii="Century Gothic" w:hAnsi="Century Gothic"/>
          <w:color w:val="575757"/>
          <w:sz w:val="20"/>
        </w:rPr>
        <w:t>: to design modifications to scope and sequence documents, to design professional learning scope and sequence for teachers, to design modifications to district-created instructional</w:t>
      </w:r>
      <w:r w:rsidRPr="00BB3CC2">
        <w:rPr>
          <w:rFonts w:ascii="Century Gothic" w:hAnsi="Century Gothic"/>
          <w:color w:val="575757"/>
          <w:spacing w:val="-13"/>
          <w:sz w:val="20"/>
        </w:rPr>
        <w:t xml:space="preserve"> </w:t>
      </w:r>
      <w:r w:rsidRPr="00BB3CC2">
        <w:rPr>
          <w:rFonts w:ascii="Century Gothic" w:hAnsi="Century Gothic"/>
          <w:color w:val="575757"/>
          <w:sz w:val="20"/>
        </w:rPr>
        <w:t>materials where used, and to support administrators in implementing equitable instruction and equitable</w:t>
      </w:r>
      <w:r w:rsidRPr="00BB3CC2">
        <w:rPr>
          <w:rFonts w:ascii="Century Gothic" w:hAnsi="Century Gothic"/>
          <w:color w:val="575757"/>
          <w:spacing w:val="-12"/>
          <w:sz w:val="20"/>
        </w:rPr>
        <w:t xml:space="preserve"> </w:t>
      </w:r>
      <w:r w:rsidRPr="00BB3CC2">
        <w:rPr>
          <w:rFonts w:ascii="Century Gothic" w:hAnsi="Century Gothic"/>
          <w:color w:val="575757"/>
          <w:sz w:val="20"/>
        </w:rPr>
        <w:t>structures.</w:t>
      </w:r>
    </w:p>
    <w:p w:rsidR="00354EDB" w:rsidRPr="00BB3CC2" w:rsidRDefault="00354EDB" w:rsidP="00354EDB">
      <w:pPr>
        <w:pStyle w:val="BodyText"/>
        <w:spacing w:before="7"/>
        <w:rPr>
          <w:rFonts w:ascii="Century Gothic" w:hAnsi="Century Gothic"/>
          <w:sz w:val="22"/>
        </w:rPr>
      </w:pPr>
    </w:p>
    <w:p w:rsidR="00354EDB" w:rsidRPr="00BB3CC2" w:rsidRDefault="00354EDB" w:rsidP="00354EDB">
      <w:pPr>
        <w:pStyle w:val="ListParagraph"/>
        <w:numPr>
          <w:ilvl w:val="1"/>
          <w:numId w:val="85"/>
        </w:numPr>
        <w:tabs>
          <w:tab w:val="left" w:pos="1659"/>
          <w:tab w:val="left" w:pos="1660"/>
        </w:tabs>
        <w:ind w:hanging="361"/>
        <w:rPr>
          <w:rFonts w:ascii="Century Gothic" w:hAnsi="Century Gothic"/>
          <w:sz w:val="20"/>
        </w:rPr>
      </w:pPr>
      <w:r w:rsidRPr="00BB3CC2">
        <w:rPr>
          <w:rFonts w:ascii="Century Gothic" w:hAnsi="Century Gothic"/>
          <w:i/>
          <w:color w:val="575757"/>
          <w:sz w:val="20"/>
        </w:rPr>
        <w:t>State education agencies</w:t>
      </w:r>
      <w:r w:rsidRPr="00BB3CC2">
        <w:rPr>
          <w:rFonts w:ascii="Century Gothic" w:hAnsi="Century Gothic"/>
          <w:color w:val="575757"/>
          <w:sz w:val="20"/>
        </w:rPr>
        <w:t>: to support districts in planning and decision-making for</w:t>
      </w:r>
      <w:r w:rsidRPr="00BB3CC2">
        <w:rPr>
          <w:rFonts w:ascii="Century Gothic" w:hAnsi="Century Gothic"/>
          <w:color w:val="575757"/>
          <w:spacing w:val="-11"/>
          <w:sz w:val="20"/>
        </w:rPr>
        <w:t xml:space="preserve"> </w:t>
      </w:r>
      <w:r w:rsidRPr="00BB3CC2">
        <w:rPr>
          <w:rFonts w:ascii="Century Gothic" w:hAnsi="Century Gothic"/>
          <w:color w:val="575757"/>
          <w:sz w:val="20"/>
        </w:rPr>
        <w:t>instruction.</w:t>
      </w:r>
    </w:p>
    <w:p w:rsidR="00354EDB" w:rsidRPr="00BB3CC2" w:rsidRDefault="00354EDB" w:rsidP="00354EDB">
      <w:pPr>
        <w:pStyle w:val="BodyText"/>
        <w:spacing w:before="6"/>
        <w:rPr>
          <w:rFonts w:ascii="Century Gothic" w:hAnsi="Century Gothic"/>
          <w:sz w:val="27"/>
        </w:rPr>
      </w:pPr>
    </w:p>
    <w:p w:rsidR="00354EDB" w:rsidRPr="00BB3CC2" w:rsidRDefault="00354EDB" w:rsidP="00354EDB">
      <w:pPr>
        <w:pStyle w:val="ListParagraph"/>
        <w:numPr>
          <w:ilvl w:val="1"/>
          <w:numId w:val="85"/>
        </w:numPr>
        <w:tabs>
          <w:tab w:val="left" w:pos="1659"/>
          <w:tab w:val="left" w:pos="1660"/>
        </w:tabs>
        <w:spacing w:line="288" w:lineRule="auto"/>
        <w:ind w:left="1659" w:right="364"/>
        <w:rPr>
          <w:rFonts w:ascii="Century Gothic" w:hAnsi="Century Gothic"/>
          <w:sz w:val="20"/>
        </w:rPr>
      </w:pPr>
      <w:r w:rsidRPr="00BB3CC2">
        <w:rPr>
          <w:rFonts w:ascii="Century Gothic" w:hAnsi="Century Gothic"/>
          <w:i/>
          <w:color w:val="575757"/>
          <w:sz w:val="20"/>
        </w:rPr>
        <w:t>Providers</w:t>
      </w:r>
      <w:r w:rsidRPr="00BB3CC2">
        <w:rPr>
          <w:rFonts w:ascii="Century Gothic" w:hAnsi="Century Gothic"/>
          <w:i/>
          <w:color w:val="575757"/>
          <w:spacing w:val="-3"/>
          <w:sz w:val="20"/>
        </w:rPr>
        <w:t xml:space="preserve"> </w:t>
      </w:r>
      <w:r w:rsidRPr="00BB3CC2">
        <w:rPr>
          <w:rFonts w:ascii="Century Gothic" w:hAnsi="Century Gothic"/>
          <w:i/>
          <w:color w:val="575757"/>
          <w:sz w:val="20"/>
        </w:rPr>
        <w:t>of</w:t>
      </w:r>
      <w:r w:rsidRPr="00BB3CC2">
        <w:rPr>
          <w:rFonts w:ascii="Century Gothic" w:hAnsi="Century Gothic"/>
          <w:i/>
          <w:color w:val="575757"/>
          <w:spacing w:val="-3"/>
          <w:sz w:val="20"/>
        </w:rPr>
        <w:t xml:space="preserve"> </w:t>
      </w:r>
      <w:r w:rsidRPr="00BB3CC2">
        <w:rPr>
          <w:rFonts w:ascii="Century Gothic" w:hAnsi="Century Gothic"/>
          <w:i/>
          <w:color w:val="575757"/>
          <w:sz w:val="20"/>
        </w:rPr>
        <w:t>professional</w:t>
      </w:r>
      <w:r w:rsidRPr="00BB3CC2">
        <w:rPr>
          <w:rFonts w:ascii="Century Gothic" w:hAnsi="Century Gothic"/>
          <w:i/>
          <w:color w:val="575757"/>
          <w:spacing w:val="-3"/>
          <w:sz w:val="20"/>
        </w:rPr>
        <w:t xml:space="preserve"> </w:t>
      </w:r>
      <w:r w:rsidRPr="00BB3CC2">
        <w:rPr>
          <w:rFonts w:ascii="Century Gothic" w:hAnsi="Century Gothic"/>
          <w:i/>
          <w:color w:val="575757"/>
          <w:sz w:val="20"/>
        </w:rPr>
        <w:t>learning</w:t>
      </w:r>
      <w:r w:rsidRPr="00BB3CC2">
        <w:rPr>
          <w:rFonts w:ascii="Century Gothic" w:hAnsi="Century Gothic"/>
          <w:i/>
          <w:color w:val="575757"/>
          <w:spacing w:val="-3"/>
          <w:sz w:val="20"/>
        </w:rPr>
        <w:t xml:space="preserve"> </w:t>
      </w:r>
      <w:r w:rsidRPr="00BB3CC2">
        <w:rPr>
          <w:rFonts w:ascii="Century Gothic" w:hAnsi="Century Gothic"/>
          <w:i/>
          <w:color w:val="575757"/>
          <w:sz w:val="20"/>
        </w:rPr>
        <w:t>for</w:t>
      </w:r>
      <w:r w:rsidRPr="00BB3CC2">
        <w:rPr>
          <w:rFonts w:ascii="Century Gothic" w:hAnsi="Century Gothic"/>
          <w:i/>
          <w:color w:val="575757"/>
          <w:spacing w:val="-3"/>
          <w:sz w:val="20"/>
        </w:rPr>
        <w:t xml:space="preserve"> </w:t>
      </w:r>
      <w:r w:rsidRPr="00BB3CC2">
        <w:rPr>
          <w:rFonts w:ascii="Century Gothic" w:hAnsi="Century Gothic"/>
          <w:i/>
          <w:color w:val="575757"/>
          <w:sz w:val="20"/>
        </w:rPr>
        <w:t>teachers</w:t>
      </w:r>
      <w:r w:rsidRPr="00BB3CC2">
        <w:rPr>
          <w:rFonts w:ascii="Century Gothic" w:hAnsi="Century Gothic"/>
          <w:color w:val="575757"/>
          <w:sz w:val="20"/>
        </w:rPr>
        <w:t>:</w:t>
      </w:r>
      <w:r w:rsidRPr="00BB3CC2">
        <w:rPr>
          <w:rFonts w:ascii="Century Gothic" w:hAnsi="Century Gothic"/>
          <w:color w:val="575757"/>
          <w:spacing w:val="-3"/>
          <w:sz w:val="20"/>
        </w:rPr>
        <w:t xml:space="preserve"> </w:t>
      </w:r>
      <w:r w:rsidRPr="00BB3CC2">
        <w:rPr>
          <w:rFonts w:ascii="Century Gothic" w:hAnsi="Century Gothic"/>
          <w:color w:val="575757"/>
          <w:sz w:val="20"/>
        </w:rPr>
        <w:t>to</w:t>
      </w:r>
      <w:r w:rsidRPr="00BB3CC2">
        <w:rPr>
          <w:rFonts w:ascii="Century Gothic" w:hAnsi="Century Gothic"/>
          <w:color w:val="575757"/>
          <w:spacing w:val="-3"/>
          <w:sz w:val="20"/>
        </w:rPr>
        <w:t xml:space="preserve"> </w:t>
      </w:r>
      <w:r w:rsidRPr="00BB3CC2">
        <w:rPr>
          <w:rFonts w:ascii="Century Gothic" w:hAnsi="Century Gothic"/>
          <w:color w:val="575757"/>
          <w:sz w:val="20"/>
        </w:rPr>
        <w:t>design</w:t>
      </w:r>
      <w:r w:rsidRPr="00BB3CC2">
        <w:rPr>
          <w:rFonts w:ascii="Century Gothic" w:hAnsi="Century Gothic"/>
          <w:color w:val="575757"/>
          <w:spacing w:val="-3"/>
          <w:sz w:val="20"/>
        </w:rPr>
        <w:t xml:space="preserve"> </w:t>
      </w:r>
      <w:r w:rsidRPr="00BB3CC2">
        <w:rPr>
          <w:rFonts w:ascii="Century Gothic" w:hAnsi="Century Gothic"/>
          <w:color w:val="575757"/>
          <w:sz w:val="20"/>
        </w:rPr>
        <w:t>modifications</w:t>
      </w:r>
      <w:r w:rsidRPr="00BB3CC2">
        <w:rPr>
          <w:rFonts w:ascii="Century Gothic" w:hAnsi="Century Gothic"/>
          <w:color w:val="575757"/>
          <w:spacing w:val="-3"/>
          <w:sz w:val="20"/>
        </w:rPr>
        <w:t xml:space="preserve"> </w:t>
      </w:r>
      <w:r w:rsidRPr="00BB3CC2">
        <w:rPr>
          <w:rFonts w:ascii="Century Gothic" w:hAnsi="Century Gothic"/>
          <w:color w:val="575757"/>
          <w:sz w:val="20"/>
        </w:rPr>
        <w:t>to</w:t>
      </w:r>
      <w:r w:rsidRPr="00BB3CC2">
        <w:rPr>
          <w:rFonts w:ascii="Century Gothic" w:hAnsi="Century Gothic"/>
          <w:color w:val="575757"/>
          <w:spacing w:val="-3"/>
          <w:sz w:val="20"/>
        </w:rPr>
        <w:t xml:space="preserve"> </w:t>
      </w:r>
      <w:r w:rsidRPr="00BB3CC2">
        <w:rPr>
          <w:rFonts w:ascii="Century Gothic" w:hAnsi="Century Gothic"/>
          <w:color w:val="575757"/>
          <w:sz w:val="20"/>
        </w:rPr>
        <w:t>professional</w:t>
      </w:r>
      <w:r w:rsidRPr="00BB3CC2">
        <w:rPr>
          <w:rFonts w:ascii="Century Gothic" w:hAnsi="Century Gothic"/>
          <w:color w:val="575757"/>
          <w:spacing w:val="-3"/>
          <w:sz w:val="20"/>
        </w:rPr>
        <w:t xml:space="preserve"> </w:t>
      </w:r>
      <w:r w:rsidRPr="00BB3CC2">
        <w:rPr>
          <w:rFonts w:ascii="Century Gothic" w:hAnsi="Century Gothic"/>
          <w:color w:val="575757"/>
          <w:sz w:val="20"/>
        </w:rPr>
        <w:t>learning</w:t>
      </w:r>
      <w:r w:rsidRPr="00BB3CC2">
        <w:rPr>
          <w:rFonts w:ascii="Century Gothic" w:hAnsi="Century Gothic"/>
          <w:color w:val="575757"/>
          <w:spacing w:val="-3"/>
          <w:sz w:val="20"/>
        </w:rPr>
        <w:t xml:space="preserve"> </w:t>
      </w:r>
      <w:r w:rsidRPr="00BB3CC2">
        <w:rPr>
          <w:rFonts w:ascii="Century Gothic" w:hAnsi="Century Gothic"/>
          <w:color w:val="575757"/>
          <w:sz w:val="20"/>
        </w:rPr>
        <w:t>curricula</w:t>
      </w:r>
      <w:r w:rsidRPr="00BB3CC2">
        <w:rPr>
          <w:rFonts w:ascii="Century Gothic" w:hAnsi="Century Gothic"/>
          <w:color w:val="575757"/>
          <w:spacing w:val="-3"/>
          <w:sz w:val="20"/>
        </w:rPr>
        <w:t xml:space="preserve"> </w:t>
      </w:r>
      <w:r w:rsidRPr="00BB3CC2">
        <w:rPr>
          <w:rFonts w:ascii="Century Gothic" w:hAnsi="Century Gothic"/>
          <w:color w:val="575757"/>
          <w:sz w:val="20"/>
        </w:rPr>
        <w:t>for</w:t>
      </w:r>
      <w:r w:rsidRPr="00BB3CC2">
        <w:rPr>
          <w:rFonts w:ascii="Century Gothic" w:hAnsi="Century Gothic"/>
          <w:color w:val="575757"/>
          <w:spacing w:val="-3"/>
          <w:sz w:val="20"/>
        </w:rPr>
        <w:t xml:space="preserve"> </w:t>
      </w:r>
      <w:r w:rsidRPr="00BB3CC2">
        <w:rPr>
          <w:rFonts w:ascii="Century Gothic" w:hAnsi="Century Gothic"/>
          <w:color w:val="575757"/>
          <w:sz w:val="20"/>
        </w:rPr>
        <w:t>the</w:t>
      </w:r>
      <w:r w:rsidRPr="00BB3CC2">
        <w:rPr>
          <w:rFonts w:ascii="Century Gothic" w:hAnsi="Century Gothic"/>
          <w:color w:val="575757"/>
          <w:spacing w:val="-3"/>
          <w:sz w:val="20"/>
        </w:rPr>
        <w:t xml:space="preserve"> </w:t>
      </w:r>
      <w:r w:rsidRPr="00BB3CC2">
        <w:rPr>
          <w:rFonts w:ascii="Century Gothic" w:hAnsi="Century Gothic"/>
          <w:color w:val="575757"/>
          <w:sz w:val="20"/>
        </w:rPr>
        <w:t>summer</w:t>
      </w:r>
      <w:r w:rsidRPr="00BB3CC2">
        <w:rPr>
          <w:rFonts w:ascii="Century Gothic" w:hAnsi="Century Gothic"/>
          <w:color w:val="575757"/>
          <w:spacing w:val="-3"/>
          <w:sz w:val="20"/>
        </w:rPr>
        <w:t xml:space="preserve"> </w:t>
      </w:r>
      <w:r w:rsidRPr="00BB3CC2">
        <w:rPr>
          <w:rFonts w:ascii="Century Gothic" w:hAnsi="Century Gothic"/>
          <w:color w:val="575757"/>
          <w:sz w:val="20"/>
        </w:rPr>
        <w:t>of 2020 and the 2020–21 school</w:t>
      </w:r>
      <w:r w:rsidRPr="00BB3CC2">
        <w:rPr>
          <w:rFonts w:ascii="Century Gothic" w:hAnsi="Century Gothic"/>
          <w:color w:val="575757"/>
          <w:spacing w:val="-5"/>
          <w:sz w:val="20"/>
        </w:rPr>
        <w:t xml:space="preserve"> </w:t>
      </w:r>
      <w:r w:rsidRPr="00BB3CC2">
        <w:rPr>
          <w:rFonts w:ascii="Century Gothic" w:hAnsi="Century Gothic"/>
          <w:color w:val="575757"/>
          <w:sz w:val="20"/>
        </w:rPr>
        <w:t>year.</w:t>
      </w:r>
    </w:p>
    <w:p w:rsidR="00354EDB" w:rsidRPr="00BB3CC2" w:rsidRDefault="00354EDB" w:rsidP="00354EDB">
      <w:pPr>
        <w:pStyle w:val="BodyText"/>
        <w:spacing w:before="10"/>
        <w:rPr>
          <w:rFonts w:ascii="Century Gothic" w:hAnsi="Century Gothic"/>
          <w:sz w:val="21"/>
        </w:rPr>
      </w:pPr>
    </w:p>
    <w:p w:rsidR="00354EDB" w:rsidRPr="00BB3CC2" w:rsidRDefault="00354EDB" w:rsidP="00354EDB">
      <w:pPr>
        <w:pStyle w:val="BodyText"/>
        <w:spacing w:before="1" w:line="276" w:lineRule="auto"/>
        <w:ind w:left="219" w:right="179"/>
        <w:rPr>
          <w:rFonts w:ascii="Century Gothic" w:hAnsi="Century Gothic"/>
        </w:rPr>
      </w:pPr>
      <w:r w:rsidRPr="00BB3CC2">
        <w:rPr>
          <w:rFonts w:ascii="Century Gothic" w:hAnsi="Century Gothic"/>
          <w:color w:val="575757"/>
        </w:rPr>
        <w:t>This guidance has been developed in response to current conditions. These documents are not criteria, and they do not revise college- and career-ready state standards. This guidance does not stand alone but is to be used in conjunction with those standards. This guidance does not attempt to repeat what standards already say, nor does it mention every opportunity the standards afford to make coherent</w:t>
      </w:r>
      <w:r w:rsidRPr="00BB3CC2">
        <w:rPr>
          <w:rFonts w:ascii="Century Gothic" w:hAnsi="Century Gothic"/>
          <w:color w:val="575757"/>
          <w:spacing w:val="-20"/>
        </w:rPr>
        <w:t xml:space="preserve"> </w:t>
      </w:r>
      <w:r w:rsidRPr="00BB3CC2">
        <w:rPr>
          <w:rFonts w:ascii="Century Gothic" w:hAnsi="Century Gothic"/>
          <w:color w:val="575757"/>
        </w:rPr>
        <w:t>connections within a grade or between one grade and another. Further, leveraging the focus and coherence of high-quality instructional materials aligned to college- and career-ready state standards is more important than</w:t>
      </w:r>
      <w:r w:rsidRPr="00BB3CC2">
        <w:rPr>
          <w:rFonts w:ascii="Century Gothic" w:hAnsi="Century Gothic"/>
          <w:color w:val="575757"/>
          <w:spacing w:val="-11"/>
        </w:rPr>
        <w:t xml:space="preserve"> </w:t>
      </w:r>
      <w:r w:rsidRPr="00BB3CC2">
        <w:rPr>
          <w:rFonts w:ascii="Century Gothic" w:hAnsi="Century Gothic"/>
          <w:color w:val="575757"/>
        </w:rPr>
        <w:t>ever.</w:t>
      </w:r>
    </w:p>
    <w:p w:rsidR="00354EDB" w:rsidRPr="00BB3CC2" w:rsidRDefault="00354EDB" w:rsidP="00354EDB">
      <w:pPr>
        <w:pStyle w:val="BodyText"/>
        <w:spacing w:before="6"/>
        <w:rPr>
          <w:rFonts w:ascii="Century Gothic" w:hAnsi="Century Gothic"/>
          <w:sz w:val="22"/>
        </w:rPr>
      </w:pPr>
    </w:p>
    <w:p w:rsidR="00354EDB" w:rsidRPr="00BB3CC2" w:rsidRDefault="00354EDB" w:rsidP="00354EDB">
      <w:pPr>
        <w:pStyle w:val="BodyText"/>
        <w:ind w:left="219"/>
        <w:rPr>
          <w:rFonts w:ascii="Century Gothic" w:hAnsi="Century Gothic"/>
        </w:rPr>
      </w:pPr>
      <w:r w:rsidRPr="00BB3CC2">
        <w:rPr>
          <w:rFonts w:ascii="Century Gothic" w:hAnsi="Century Gothic"/>
          <w:color w:val="575757"/>
        </w:rPr>
        <w:t>This guidance was developed with additional principles specific to current</w:t>
      </w:r>
      <w:r w:rsidRPr="00BB3CC2">
        <w:rPr>
          <w:rFonts w:ascii="Century Gothic" w:hAnsi="Century Gothic"/>
          <w:color w:val="575757"/>
          <w:spacing w:val="-10"/>
        </w:rPr>
        <w:t xml:space="preserve"> </w:t>
      </w:r>
      <w:r w:rsidRPr="00BB3CC2">
        <w:rPr>
          <w:rFonts w:ascii="Century Gothic" w:hAnsi="Century Gothic"/>
          <w:color w:val="575757"/>
        </w:rPr>
        <w:t>needs:</w:t>
      </w:r>
    </w:p>
    <w:p w:rsidR="00354EDB" w:rsidRPr="00BB3CC2" w:rsidRDefault="00354EDB" w:rsidP="00354EDB">
      <w:pPr>
        <w:pStyle w:val="BodyText"/>
        <w:spacing w:before="8"/>
        <w:rPr>
          <w:rFonts w:ascii="Century Gothic" w:hAnsi="Century Gothic"/>
          <w:sz w:val="25"/>
        </w:rPr>
      </w:pPr>
    </w:p>
    <w:p w:rsidR="00354EDB" w:rsidRPr="00BB3CC2" w:rsidRDefault="00354EDB" w:rsidP="00354EDB">
      <w:pPr>
        <w:pStyle w:val="ListParagraph"/>
        <w:numPr>
          <w:ilvl w:val="1"/>
          <w:numId w:val="85"/>
        </w:numPr>
        <w:tabs>
          <w:tab w:val="left" w:pos="1659"/>
          <w:tab w:val="left" w:pos="1660"/>
        </w:tabs>
        <w:spacing w:line="288" w:lineRule="auto"/>
        <w:ind w:left="1659" w:right="985"/>
        <w:rPr>
          <w:rFonts w:ascii="Century Gothic" w:hAnsi="Century Gothic"/>
          <w:sz w:val="20"/>
        </w:rPr>
      </w:pPr>
      <w:r w:rsidRPr="00BB3CC2">
        <w:rPr>
          <w:rFonts w:ascii="Century Gothic" w:hAnsi="Century Gothic"/>
          <w:i/>
          <w:color w:val="575757"/>
          <w:sz w:val="20"/>
        </w:rPr>
        <w:t>Generalizability</w:t>
      </w:r>
      <w:r w:rsidRPr="00BB3CC2">
        <w:rPr>
          <w:rFonts w:ascii="Century Gothic" w:hAnsi="Century Gothic"/>
          <w:i/>
          <w:color w:val="575757"/>
          <w:spacing w:val="-4"/>
          <w:sz w:val="20"/>
        </w:rPr>
        <w:t xml:space="preserve"> </w:t>
      </w:r>
      <w:r w:rsidRPr="00BB3CC2">
        <w:rPr>
          <w:rFonts w:ascii="Century Gothic" w:hAnsi="Century Gothic"/>
          <w:i/>
          <w:color w:val="575757"/>
          <w:sz w:val="20"/>
        </w:rPr>
        <w:t>and</w:t>
      </w:r>
      <w:r w:rsidRPr="00BB3CC2">
        <w:rPr>
          <w:rFonts w:ascii="Century Gothic" w:hAnsi="Century Gothic"/>
          <w:i/>
          <w:color w:val="575757"/>
          <w:spacing w:val="-3"/>
          <w:sz w:val="20"/>
        </w:rPr>
        <w:t xml:space="preserve"> </w:t>
      </w:r>
      <w:r w:rsidRPr="00BB3CC2">
        <w:rPr>
          <w:rFonts w:ascii="Century Gothic" w:hAnsi="Century Gothic"/>
          <w:i/>
          <w:color w:val="575757"/>
          <w:sz w:val="20"/>
        </w:rPr>
        <w:t>usability.</w:t>
      </w:r>
      <w:r w:rsidRPr="00BB3CC2">
        <w:rPr>
          <w:rFonts w:ascii="Century Gothic" w:hAnsi="Century Gothic"/>
          <w:i/>
          <w:color w:val="575757"/>
          <w:spacing w:val="-4"/>
          <w:sz w:val="20"/>
        </w:rPr>
        <w:t xml:space="preserve"> </w:t>
      </w:r>
      <w:r w:rsidRPr="00BB3CC2">
        <w:rPr>
          <w:rFonts w:ascii="Century Gothic" w:hAnsi="Century Gothic"/>
          <w:color w:val="575757"/>
          <w:sz w:val="20"/>
        </w:rPr>
        <w:t>The</w:t>
      </w:r>
      <w:r w:rsidRPr="00BB3CC2">
        <w:rPr>
          <w:rFonts w:ascii="Century Gothic" w:hAnsi="Century Gothic"/>
          <w:color w:val="575757"/>
          <w:spacing w:val="-3"/>
          <w:sz w:val="20"/>
        </w:rPr>
        <w:t xml:space="preserve"> </w:t>
      </w:r>
      <w:r w:rsidRPr="00BB3CC2">
        <w:rPr>
          <w:rFonts w:ascii="Century Gothic" w:hAnsi="Century Gothic"/>
          <w:color w:val="575757"/>
          <w:sz w:val="20"/>
        </w:rPr>
        <w:t>recommendations</w:t>
      </w:r>
      <w:r w:rsidRPr="00BB3CC2">
        <w:rPr>
          <w:rFonts w:ascii="Century Gothic" w:hAnsi="Century Gothic"/>
          <w:color w:val="575757"/>
          <w:spacing w:val="-4"/>
          <w:sz w:val="20"/>
        </w:rPr>
        <w:t xml:space="preserve"> </w:t>
      </w:r>
      <w:r w:rsidRPr="00BB3CC2">
        <w:rPr>
          <w:rFonts w:ascii="Century Gothic" w:hAnsi="Century Gothic"/>
          <w:color w:val="575757"/>
          <w:sz w:val="20"/>
        </w:rPr>
        <w:t>should</w:t>
      </w:r>
      <w:r w:rsidRPr="00BB3CC2">
        <w:rPr>
          <w:rFonts w:ascii="Century Gothic" w:hAnsi="Century Gothic"/>
          <w:color w:val="575757"/>
          <w:spacing w:val="-3"/>
          <w:sz w:val="20"/>
        </w:rPr>
        <w:t xml:space="preserve"> </w:t>
      </w:r>
      <w:r w:rsidRPr="00BB3CC2">
        <w:rPr>
          <w:rFonts w:ascii="Century Gothic" w:hAnsi="Century Gothic"/>
          <w:color w:val="575757"/>
          <w:sz w:val="20"/>
        </w:rPr>
        <w:t>allow</w:t>
      </w:r>
      <w:r w:rsidRPr="00BB3CC2">
        <w:rPr>
          <w:rFonts w:ascii="Century Gothic" w:hAnsi="Century Gothic"/>
          <w:color w:val="575757"/>
          <w:spacing w:val="-3"/>
          <w:sz w:val="20"/>
        </w:rPr>
        <w:t xml:space="preserve"> </w:t>
      </w:r>
      <w:r w:rsidRPr="00BB3CC2">
        <w:rPr>
          <w:rFonts w:ascii="Century Gothic" w:hAnsi="Century Gothic"/>
          <w:color w:val="575757"/>
          <w:sz w:val="20"/>
        </w:rPr>
        <w:t>a</w:t>
      </w:r>
      <w:r w:rsidRPr="00BB3CC2">
        <w:rPr>
          <w:rFonts w:ascii="Century Gothic" w:hAnsi="Century Gothic"/>
          <w:color w:val="575757"/>
          <w:spacing w:val="-4"/>
          <w:sz w:val="20"/>
        </w:rPr>
        <w:t xml:space="preserve"> </w:t>
      </w:r>
      <w:r w:rsidRPr="00BB3CC2">
        <w:rPr>
          <w:rFonts w:ascii="Century Gothic" w:hAnsi="Century Gothic"/>
          <w:color w:val="575757"/>
          <w:sz w:val="20"/>
        </w:rPr>
        <w:t>variety</w:t>
      </w:r>
      <w:r w:rsidRPr="00BB3CC2">
        <w:rPr>
          <w:rFonts w:ascii="Century Gothic" w:hAnsi="Century Gothic"/>
          <w:color w:val="575757"/>
          <w:spacing w:val="-3"/>
          <w:sz w:val="20"/>
        </w:rPr>
        <w:t xml:space="preserve"> </w:t>
      </w:r>
      <w:r w:rsidRPr="00BB3CC2">
        <w:rPr>
          <w:rFonts w:ascii="Century Gothic" w:hAnsi="Century Gothic"/>
          <w:color w:val="575757"/>
          <w:sz w:val="20"/>
        </w:rPr>
        <w:t>of</w:t>
      </w:r>
      <w:r w:rsidRPr="00BB3CC2">
        <w:rPr>
          <w:rFonts w:ascii="Century Gothic" w:hAnsi="Century Gothic"/>
          <w:color w:val="575757"/>
          <w:spacing w:val="-4"/>
          <w:sz w:val="20"/>
        </w:rPr>
        <w:t xml:space="preserve"> </w:t>
      </w:r>
      <w:r w:rsidRPr="00BB3CC2">
        <w:rPr>
          <w:rFonts w:ascii="Century Gothic" w:hAnsi="Century Gothic"/>
          <w:color w:val="575757"/>
          <w:sz w:val="20"/>
        </w:rPr>
        <w:t>decision</w:t>
      </w:r>
      <w:r w:rsidRPr="00BB3CC2">
        <w:rPr>
          <w:rFonts w:ascii="Century Gothic" w:hAnsi="Century Gothic"/>
          <w:color w:val="575757"/>
          <w:spacing w:val="-3"/>
          <w:sz w:val="20"/>
        </w:rPr>
        <w:t xml:space="preserve"> </w:t>
      </w:r>
      <w:r w:rsidRPr="00BB3CC2">
        <w:rPr>
          <w:rFonts w:ascii="Century Gothic" w:hAnsi="Century Gothic"/>
          <w:color w:val="575757"/>
          <w:sz w:val="20"/>
        </w:rPr>
        <w:t>makers</w:t>
      </w:r>
      <w:r w:rsidRPr="00BB3CC2">
        <w:rPr>
          <w:rFonts w:ascii="Century Gothic" w:hAnsi="Century Gothic"/>
          <w:color w:val="575757"/>
          <w:spacing w:val="-3"/>
          <w:sz w:val="20"/>
        </w:rPr>
        <w:t xml:space="preserve"> </w:t>
      </w:r>
      <w:r w:rsidRPr="00BB3CC2">
        <w:rPr>
          <w:rFonts w:ascii="Century Gothic" w:hAnsi="Century Gothic"/>
          <w:color w:val="575757"/>
          <w:sz w:val="20"/>
        </w:rPr>
        <w:t>to</w:t>
      </w:r>
      <w:r w:rsidRPr="00BB3CC2">
        <w:rPr>
          <w:rFonts w:ascii="Century Gothic" w:hAnsi="Century Gothic"/>
          <w:color w:val="575757"/>
          <w:spacing w:val="-4"/>
          <w:sz w:val="20"/>
        </w:rPr>
        <w:t xml:space="preserve"> </w:t>
      </w:r>
      <w:r w:rsidRPr="00BB3CC2">
        <w:rPr>
          <w:rFonts w:ascii="Century Gothic" w:hAnsi="Century Gothic"/>
          <w:color w:val="575757"/>
          <w:sz w:val="20"/>
        </w:rPr>
        <w:t>implement</w:t>
      </w:r>
      <w:r w:rsidRPr="00BB3CC2">
        <w:rPr>
          <w:rFonts w:ascii="Century Gothic" w:hAnsi="Century Gothic"/>
          <w:color w:val="575757"/>
          <w:spacing w:val="-3"/>
          <w:sz w:val="20"/>
        </w:rPr>
        <w:t xml:space="preserve"> </w:t>
      </w:r>
      <w:r w:rsidRPr="00BB3CC2">
        <w:rPr>
          <w:rFonts w:ascii="Century Gothic" w:hAnsi="Century Gothic"/>
          <w:color w:val="575757"/>
          <w:sz w:val="20"/>
        </w:rPr>
        <w:t>valuable changes to instructional materials and instructional</w:t>
      </w:r>
      <w:r w:rsidRPr="00BB3CC2">
        <w:rPr>
          <w:rFonts w:ascii="Century Gothic" w:hAnsi="Century Gothic"/>
          <w:color w:val="575757"/>
          <w:spacing w:val="-6"/>
          <w:sz w:val="20"/>
        </w:rPr>
        <w:t xml:space="preserve"> </w:t>
      </w:r>
      <w:r w:rsidRPr="00BB3CC2">
        <w:rPr>
          <w:rFonts w:ascii="Century Gothic" w:hAnsi="Century Gothic"/>
          <w:color w:val="575757"/>
          <w:sz w:val="20"/>
        </w:rPr>
        <w:t>planning.</w:t>
      </w:r>
    </w:p>
    <w:p w:rsidR="00354EDB" w:rsidRPr="00BB3CC2" w:rsidRDefault="00354EDB" w:rsidP="00354EDB">
      <w:pPr>
        <w:pStyle w:val="BodyText"/>
        <w:spacing w:before="9"/>
        <w:rPr>
          <w:rFonts w:ascii="Century Gothic" w:hAnsi="Century Gothic"/>
          <w:sz w:val="21"/>
        </w:rPr>
      </w:pPr>
    </w:p>
    <w:p w:rsidR="00354EDB" w:rsidRPr="00BB3CC2" w:rsidRDefault="00354EDB" w:rsidP="00354EDB">
      <w:pPr>
        <w:pStyle w:val="ListParagraph"/>
        <w:numPr>
          <w:ilvl w:val="1"/>
          <w:numId w:val="85"/>
        </w:numPr>
        <w:tabs>
          <w:tab w:val="left" w:pos="1659"/>
          <w:tab w:val="left" w:pos="1660"/>
        </w:tabs>
        <w:spacing w:line="288" w:lineRule="auto"/>
        <w:ind w:left="1659" w:right="151"/>
        <w:rPr>
          <w:rFonts w:ascii="Century Gothic" w:hAnsi="Century Gothic"/>
          <w:sz w:val="20"/>
        </w:rPr>
      </w:pPr>
      <w:r w:rsidRPr="00BB3CC2">
        <w:rPr>
          <w:rFonts w:ascii="Century Gothic" w:hAnsi="Century Gothic"/>
          <w:i/>
          <w:color w:val="575757"/>
          <w:sz w:val="20"/>
        </w:rPr>
        <w:t xml:space="preserve">Flexibility. </w:t>
      </w:r>
      <w:r w:rsidRPr="00BB3CC2">
        <w:rPr>
          <w:rFonts w:ascii="Century Gothic" w:hAnsi="Century Gothic"/>
          <w:color w:val="575757"/>
          <w:sz w:val="20"/>
        </w:rPr>
        <w:t>The 2020–21 school year is uncertain in terms of what schooling looks like; therefore, guidance should not specify pedagogy or make assumptions that learning is happening in physical classrooms with a designated content</w:t>
      </w:r>
      <w:r w:rsidRPr="00BB3CC2">
        <w:rPr>
          <w:rFonts w:ascii="Century Gothic" w:hAnsi="Century Gothic"/>
          <w:color w:val="575757"/>
          <w:spacing w:val="-15"/>
          <w:sz w:val="20"/>
        </w:rPr>
        <w:t xml:space="preserve"> </w:t>
      </w:r>
      <w:r w:rsidRPr="00BB3CC2">
        <w:rPr>
          <w:rFonts w:ascii="Century Gothic" w:hAnsi="Century Gothic"/>
          <w:color w:val="575757"/>
          <w:sz w:val="20"/>
        </w:rPr>
        <w:t>teacher.</w:t>
      </w:r>
    </w:p>
    <w:p w:rsidR="00354EDB" w:rsidRPr="00BB3CC2" w:rsidRDefault="00354EDB" w:rsidP="00354EDB">
      <w:pPr>
        <w:pStyle w:val="BodyText"/>
        <w:spacing w:before="9"/>
        <w:rPr>
          <w:rFonts w:ascii="Century Gothic" w:hAnsi="Century Gothic"/>
          <w:sz w:val="21"/>
        </w:rPr>
      </w:pPr>
    </w:p>
    <w:p w:rsidR="00354EDB" w:rsidRPr="00BB3CC2" w:rsidRDefault="00354EDB" w:rsidP="00354EDB">
      <w:pPr>
        <w:pStyle w:val="ListParagraph"/>
        <w:numPr>
          <w:ilvl w:val="1"/>
          <w:numId w:val="85"/>
        </w:numPr>
        <w:tabs>
          <w:tab w:val="left" w:pos="1659"/>
          <w:tab w:val="left" w:pos="1660"/>
        </w:tabs>
        <w:spacing w:line="280" w:lineRule="auto"/>
        <w:ind w:left="1659" w:right="402"/>
        <w:rPr>
          <w:rFonts w:ascii="Century Gothic" w:hAnsi="Century Gothic"/>
          <w:sz w:val="20"/>
        </w:rPr>
      </w:pPr>
      <w:r w:rsidRPr="00BB3CC2">
        <w:rPr>
          <w:rFonts w:ascii="Century Gothic" w:hAnsi="Century Gothic"/>
          <w:i/>
          <w:color w:val="575757"/>
          <w:sz w:val="20"/>
        </w:rPr>
        <w:t xml:space="preserve">Social, emotional, academic considerations. </w:t>
      </w:r>
      <w:r w:rsidRPr="00BB3CC2">
        <w:rPr>
          <w:rFonts w:ascii="Century Gothic" w:hAnsi="Century Gothic"/>
          <w:color w:val="575757"/>
          <w:sz w:val="20"/>
        </w:rPr>
        <w:t>While this guidance does not address the many considerations of instruction in full, the grade-band and grade-level considerations include practical ideas for attending to students' social-emotional development in the context of teaching the academic content described. Emotional health and well-being of students is</w:t>
      </w:r>
      <w:r w:rsidRPr="00BB3CC2">
        <w:rPr>
          <w:rFonts w:ascii="Century Gothic" w:hAnsi="Century Gothic"/>
          <w:color w:val="575757"/>
          <w:spacing w:val="-17"/>
          <w:sz w:val="20"/>
        </w:rPr>
        <w:t xml:space="preserve"> </w:t>
      </w:r>
      <w:r w:rsidRPr="00BB3CC2">
        <w:rPr>
          <w:rFonts w:ascii="Century Gothic" w:hAnsi="Century Gothic"/>
          <w:color w:val="575757"/>
          <w:sz w:val="20"/>
        </w:rPr>
        <w:t>a</w:t>
      </w:r>
    </w:p>
    <w:p w:rsidR="00354EDB" w:rsidRPr="00BB3CC2" w:rsidRDefault="00354EDB" w:rsidP="00354EDB">
      <w:pPr>
        <w:spacing w:line="280" w:lineRule="auto"/>
        <w:rPr>
          <w:rFonts w:ascii="Century Gothic" w:hAnsi="Century Gothic"/>
          <w:sz w:val="20"/>
        </w:rPr>
        <w:sectPr w:rsidR="00354EDB" w:rsidRPr="00BB3CC2" w:rsidSect="00AC2734">
          <w:pgSz w:w="15840" w:h="12240" w:orient="landscape"/>
          <w:pgMar w:top="1140" w:right="940" w:bottom="1140" w:left="860" w:header="366" w:footer="940" w:gutter="0"/>
          <w:cols w:space="720"/>
        </w:sectPr>
      </w:pPr>
    </w:p>
    <w:p w:rsidR="00354EDB" w:rsidRPr="00BB3CC2" w:rsidRDefault="00354EDB" w:rsidP="00354EDB">
      <w:pPr>
        <w:pStyle w:val="BodyText"/>
        <w:spacing w:before="1"/>
        <w:rPr>
          <w:rFonts w:ascii="Century Gothic" w:hAnsi="Century Gothic"/>
          <w:sz w:val="17"/>
        </w:rPr>
      </w:pPr>
    </w:p>
    <w:p w:rsidR="00354EDB" w:rsidRPr="00BB3CC2" w:rsidRDefault="00354EDB" w:rsidP="00354EDB">
      <w:pPr>
        <w:spacing w:before="100" w:line="276" w:lineRule="auto"/>
        <w:ind w:left="1659" w:right="245"/>
        <w:rPr>
          <w:rFonts w:ascii="Century Gothic" w:hAnsi="Century Gothic"/>
          <w:sz w:val="20"/>
        </w:rPr>
      </w:pPr>
      <w:proofErr w:type="gramStart"/>
      <w:r w:rsidRPr="00BB3CC2">
        <w:rPr>
          <w:rFonts w:ascii="Century Gothic" w:hAnsi="Century Gothic"/>
          <w:color w:val="575757"/>
          <w:sz w:val="20"/>
        </w:rPr>
        <w:t>central</w:t>
      </w:r>
      <w:proofErr w:type="gramEnd"/>
      <w:r w:rsidRPr="00BB3CC2">
        <w:rPr>
          <w:rFonts w:ascii="Century Gothic" w:hAnsi="Century Gothic"/>
          <w:color w:val="575757"/>
          <w:sz w:val="20"/>
        </w:rPr>
        <w:t xml:space="preserve"> concern of educators, particularly given the pandemic, and these suggestions demonstrate ways in which social, emotional, and academic development can be fostered in the context of grade-level college- and career-ready content. These suggestions have been informed by </w:t>
      </w:r>
      <w:r w:rsidRPr="00BB3CC2">
        <w:rPr>
          <w:rFonts w:ascii="Century Gothic" w:hAnsi="Century Gothic"/>
          <w:i/>
          <w:color w:val="575757"/>
          <w:sz w:val="20"/>
        </w:rPr>
        <w:t xml:space="preserve">Supporting Social, Emotional, &amp; Academic Development: Research Implications for Educators </w:t>
      </w:r>
      <w:r w:rsidRPr="00BB3CC2">
        <w:rPr>
          <w:rFonts w:ascii="Century Gothic" w:hAnsi="Century Gothic"/>
          <w:color w:val="575757"/>
          <w:sz w:val="20"/>
        </w:rPr>
        <w:t>from the University of Chicago Consortium on School Research.</w:t>
      </w:r>
    </w:p>
    <w:p w:rsidR="00354EDB" w:rsidRPr="00BB3CC2" w:rsidRDefault="00354EDB" w:rsidP="00354EDB">
      <w:pPr>
        <w:pStyle w:val="BodyText"/>
        <w:spacing w:before="7"/>
        <w:rPr>
          <w:rFonts w:ascii="Century Gothic" w:hAnsi="Century Gothic"/>
          <w:sz w:val="22"/>
        </w:rPr>
      </w:pPr>
    </w:p>
    <w:p w:rsidR="00354EDB" w:rsidRDefault="00354EDB" w:rsidP="00354EDB">
      <w:pPr>
        <w:pStyle w:val="BodyText"/>
        <w:spacing w:before="1" w:line="276" w:lineRule="auto"/>
        <w:ind w:left="219" w:right="302"/>
        <w:rPr>
          <w:rFonts w:ascii="Century Gothic" w:hAnsi="Century Gothic"/>
          <w:color w:val="575757"/>
        </w:rPr>
      </w:pPr>
      <w:r w:rsidRPr="00BB3CC2">
        <w:rPr>
          <w:rFonts w:ascii="Century Gothic" w:hAnsi="Century Gothic"/>
          <w:color w:val="575757"/>
        </w:rPr>
        <w:t xml:space="preserve">This guide is intended to complement resources being released by </w:t>
      </w:r>
      <w:r w:rsidR="00511197">
        <w:rPr>
          <w:rFonts w:ascii="Century Gothic" w:hAnsi="Century Gothic"/>
          <w:color w:val="575757"/>
        </w:rPr>
        <w:t>the Nebraska Department of Education to</w:t>
      </w:r>
      <w:r w:rsidRPr="00BB3CC2">
        <w:rPr>
          <w:rFonts w:ascii="Century Gothic" w:hAnsi="Century Gothic"/>
          <w:color w:val="575757"/>
        </w:rPr>
        <w:t xml:space="preserve"> address the challenges of prioritizing instruction and addressing unfinished learning and the social-emotional and mental health needs of students. The common messages found across these materials illustrate a consensus in the field around the importance of safeguarding equity and access in the wake of the COVID-19 crisis.</w:t>
      </w:r>
    </w:p>
    <w:p w:rsidR="00511197" w:rsidRDefault="00511197" w:rsidP="00354EDB">
      <w:pPr>
        <w:pStyle w:val="BodyText"/>
        <w:spacing w:before="1" w:line="276" w:lineRule="auto"/>
        <w:ind w:left="219" w:right="302"/>
        <w:rPr>
          <w:rFonts w:ascii="Century Gothic" w:hAnsi="Century Gothic"/>
          <w:color w:val="575757"/>
        </w:rPr>
      </w:pPr>
    </w:p>
    <w:p w:rsidR="00511197" w:rsidRDefault="00511197" w:rsidP="00354EDB">
      <w:pPr>
        <w:pStyle w:val="BodyText"/>
        <w:spacing w:before="1" w:line="276" w:lineRule="auto"/>
        <w:ind w:left="219" w:right="302"/>
        <w:rPr>
          <w:rFonts w:ascii="Century Gothic" w:hAnsi="Century Gothic"/>
          <w:color w:val="575757"/>
        </w:rPr>
      </w:pPr>
    </w:p>
    <w:p w:rsidR="00511197" w:rsidRDefault="00511197">
      <w:pPr>
        <w:widowControl/>
        <w:autoSpaceDE/>
        <w:autoSpaceDN/>
        <w:spacing w:after="160" w:line="259" w:lineRule="auto"/>
        <w:rPr>
          <w:rFonts w:ascii="Century Gothic" w:hAnsi="Century Gothic"/>
          <w:sz w:val="20"/>
          <w:szCs w:val="20"/>
        </w:rPr>
      </w:pPr>
      <w:r>
        <w:rPr>
          <w:rFonts w:ascii="Century Gothic" w:hAnsi="Century Gothic"/>
        </w:rPr>
        <w:br w:type="page"/>
      </w:r>
    </w:p>
    <w:p w:rsidR="00354EDB" w:rsidRPr="00511197" w:rsidRDefault="00354EDB" w:rsidP="00354EDB">
      <w:pPr>
        <w:pStyle w:val="Heading1"/>
        <w:spacing w:line="242" w:lineRule="auto"/>
        <w:ind w:left="0" w:right="491"/>
        <w:rPr>
          <w:rFonts w:ascii="Century Gothic" w:hAnsi="Century Gothic"/>
          <w:color w:val="148DCD"/>
          <w:sz w:val="21"/>
        </w:rPr>
      </w:pPr>
      <w:bookmarkStart w:id="2" w:name="ELALiteracy"/>
      <w:r w:rsidRPr="00511197">
        <w:rPr>
          <w:rFonts w:ascii="Century Gothic" w:hAnsi="Century Gothic"/>
          <w:color w:val="148DCD"/>
        </w:rPr>
        <w:lastRenderedPageBreak/>
        <w:t xml:space="preserve">English Language Arts/Literacy Grade-Band </w:t>
      </w:r>
      <w:r w:rsidR="00664133" w:rsidRPr="00511197">
        <w:rPr>
          <w:rFonts w:ascii="Century Gothic" w:hAnsi="Century Gothic"/>
          <w:color w:val="148DCD"/>
        </w:rPr>
        <w:t>Essential Instructional</w:t>
      </w:r>
      <w:r w:rsidRPr="00511197">
        <w:rPr>
          <w:rFonts w:ascii="Century Gothic" w:hAnsi="Century Gothic"/>
          <w:color w:val="148DCD"/>
        </w:rPr>
        <w:t xml:space="preserve"> Content for the 2020–21 School Year</w:t>
      </w:r>
      <w:r w:rsidRPr="00511197">
        <w:rPr>
          <w:rFonts w:ascii="Century Gothic" w:hAnsi="Century Gothic"/>
          <w:color w:val="148DCD"/>
          <w:position w:val="21"/>
          <w:sz w:val="21"/>
        </w:rPr>
        <w:t>18</w:t>
      </w:r>
    </w:p>
    <w:p w:rsidR="00354EDB" w:rsidRPr="00BB3CC2" w:rsidRDefault="00354EDB" w:rsidP="00354EDB">
      <w:pPr>
        <w:pStyle w:val="BodyText"/>
        <w:spacing w:before="373" w:line="276" w:lineRule="auto"/>
        <w:ind w:left="219" w:right="195"/>
        <w:rPr>
          <w:rFonts w:ascii="Century Gothic" w:hAnsi="Century Gothic"/>
        </w:rPr>
      </w:pPr>
      <w:bookmarkStart w:id="3" w:name="ELALiteracyIntro"/>
      <w:bookmarkEnd w:id="2"/>
      <w:r w:rsidRPr="00BB3CC2">
        <w:rPr>
          <w:rFonts w:ascii="Century Gothic" w:hAnsi="Century Gothic"/>
          <w:color w:val="575757"/>
        </w:rPr>
        <w:t xml:space="preserve">There is no one reality students </w:t>
      </w:r>
      <w:bookmarkEnd w:id="3"/>
      <w:r w:rsidRPr="00BB3CC2">
        <w:rPr>
          <w:rFonts w:ascii="Century Gothic" w:hAnsi="Century Gothic"/>
          <w:color w:val="575757"/>
        </w:rPr>
        <w:t>have experienced as they were out of school. Nor was anybody static. Everyone had experiences that will influence them and that they can draw from. Flexibility, creativity, and empathy—and above all else, knowing what students and their families have faced—are all key to serving our students well. This has always been true, but today’s circumstances have allowed us to shine a spotlight on this truth in new ways. Yes, there will be plentiful stories of unresolved, unrelenting anxiety and heartache, but connected to those will be countless examples of students’ valor, resilience, accountability to family, and chances to have absorbed vital life lessons. All students will come to school having learned, whether learning entrenched in academics or focused more squarely on pragmatic life lessons. All learning and experiences have value. All deserve respect and attention as we consider the approach to K–12 literacy instruction in 2020–21.</w:t>
      </w:r>
    </w:p>
    <w:p w:rsidR="00354EDB" w:rsidRPr="00BB3CC2" w:rsidRDefault="00354EDB" w:rsidP="00354EDB">
      <w:pPr>
        <w:pStyle w:val="BodyText"/>
        <w:spacing w:before="11"/>
        <w:rPr>
          <w:rFonts w:ascii="Century Gothic" w:hAnsi="Century Gothic"/>
          <w:sz w:val="24"/>
        </w:rPr>
      </w:pPr>
    </w:p>
    <w:p w:rsidR="00354EDB" w:rsidRPr="00BB3CC2" w:rsidRDefault="00354EDB" w:rsidP="00354EDB">
      <w:pPr>
        <w:pStyle w:val="BodyText"/>
        <w:ind w:left="219"/>
        <w:rPr>
          <w:rFonts w:ascii="Century Gothic" w:hAnsi="Century Gothic"/>
        </w:rPr>
      </w:pPr>
      <w:r w:rsidRPr="00BB3CC2">
        <w:rPr>
          <w:rFonts w:ascii="Century Gothic" w:hAnsi="Century Gothic"/>
          <w:color w:val="575757"/>
        </w:rPr>
        <w:t>Time is a scarce commodity in educating students—now made more compressed by months of school closures. With greater variability in</w:t>
      </w:r>
    </w:p>
    <w:p w:rsidR="00354EDB" w:rsidRPr="00BB3CC2" w:rsidRDefault="00354EDB" w:rsidP="00354EDB">
      <w:pPr>
        <w:pStyle w:val="BodyText"/>
        <w:spacing w:before="34" w:line="276" w:lineRule="auto"/>
        <w:ind w:left="4974" w:right="153"/>
        <w:rPr>
          <w:rFonts w:ascii="Century Gothic" w:hAnsi="Century Gothic"/>
        </w:rPr>
      </w:pPr>
      <w:r w:rsidRPr="00BB3CC2">
        <w:rPr>
          <w:rFonts w:ascii="Century Gothic" w:hAnsi="Century Gothic"/>
          <w:noProof/>
        </w:rPr>
        <w:drawing>
          <wp:anchor distT="0" distB="0" distL="0" distR="0" simplePos="0" relativeHeight="251665408" behindDoc="0" locked="0" layoutInCell="1" allowOverlap="1" wp14:anchorId="496E271A" wp14:editId="21DEE2CB">
            <wp:simplePos x="0" y="0"/>
            <wp:positionH relativeFrom="page">
              <wp:posOffset>833102</wp:posOffset>
            </wp:positionH>
            <wp:positionV relativeFrom="paragraph">
              <wp:posOffset>197440</wp:posOffset>
            </wp:positionV>
            <wp:extent cx="2618703" cy="2575831"/>
            <wp:effectExtent l="0" t="0" r="0" b="0"/>
            <wp:wrapNone/>
            <wp:docPr id="3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jpeg"/>
                    <pic:cNvPicPr/>
                  </pic:nvPicPr>
                  <pic:blipFill>
                    <a:blip r:embed="rId22" cstate="print"/>
                    <a:stretch>
                      <a:fillRect/>
                    </a:stretch>
                  </pic:blipFill>
                  <pic:spPr>
                    <a:xfrm>
                      <a:off x="0" y="0"/>
                      <a:ext cx="2618703" cy="2575831"/>
                    </a:xfrm>
                    <a:prstGeom prst="rect">
                      <a:avLst/>
                    </a:prstGeom>
                  </pic:spPr>
                </pic:pic>
              </a:graphicData>
            </a:graphic>
          </wp:anchor>
        </w:drawing>
      </w:r>
      <w:r w:rsidRPr="00BB3CC2">
        <w:rPr>
          <w:rFonts w:ascii="Century Gothic" w:hAnsi="Century Gothic"/>
          <w:color w:val="575757"/>
        </w:rPr>
        <w:t>returning students’ experiences, how can we best accelerate all students’ learning, amplify what matters most, and foster students’ social-emotional development? What should be the nucleus of daily instruction when the school year starts, regardless of varying school conditions? Whether school starts back with students learning in buildings, remotely, or through hybrid offerings, each of our students in every learning community needs to be engaged in college- and career-ready study. What’s always been important is especially important now.</w:t>
      </w:r>
    </w:p>
    <w:p w:rsidR="00354EDB" w:rsidRPr="00BB3CC2" w:rsidRDefault="00354EDB" w:rsidP="00354EDB">
      <w:pPr>
        <w:pStyle w:val="BodyText"/>
        <w:spacing w:before="11"/>
        <w:rPr>
          <w:rFonts w:ascii="Century Gothic" w:hAnsi="Century Gothic"/>
          <w:sz w:val="24"/>
        </w:rPr>
      </w:pPr>
    </w:p>
    <w:p w:rsidR="00354EDB" w:rsidRPr="00BB3CC2" w:rsidRDefault="00354EDB" w:rsidP="00354EDB">
      <w:pPr>
        <w:pStyle w:val="BodyText"/>
        <w:spacing w:line="276" w:lineRule="auto"/>
        <w:ind w:left="4974" w:right="226"/>
        <w:rPr>
          <w:rFonts w:ascii="Century Gothic" w:hAnsi="Century Gothic"/>
        </w:rPr>
      </w:pPr>
      <w:r w:rsidRPr="00BB3CC2">
        <w:rPr>
          <w:rFonts w:ascii="Century Gothic" w:hAnsi="Century Gothic"/>
          <w:color w:val="575757"/>
        </w:rPr>
        <w:t>All students become proficient through deliberate practice. Practice means doing lots and lots of reading (on- and off-grade-level), combined with well-thought out instruction, to assist in understanding grade-level complex texts, while learning to express their meaning and import through speaking and writing along the way. A text-centered approach builds to students learning a lot about a lot and becoming confident, joyful readers.</w:t>
      </w:r>
    </w:p>
    <w:p w:rsidR="00354EDB" w:rsidRPr="00BB3CC2" w:rsidRDefault="00354EDB" w:rsidP="00354EDB">
      <w:pPr>
        <w:pStyle w:val="BodyText"/>
        <w:spacing w:before="1"/>
        <w:rPr>
          <w:rFonts w:ascii="Century Gothic" w:hAnsi="Century Gothic"/>
          <w:sz w:val="25"/>
        </w:rPr>
      </w:pPr>
    </w:p>
    <w:p w:rsidR="00354EDB" w:rsidRPr="00BB3CC2" w:rsidRDefault="00354EDB" w:rsidP="00354EDB">
      <w:pPr>
        <w:pStyle w:val="BodyText"/>
        <w:spacing w:before="1" w:line="276" w:lineRule="auto"/>
        <w:ind w:left="4974" w:right="132"/>
        <w:rPr>
          <w:rFonts w:ascii="Century Gothic" w:hAnsi="Century Gothic"/>
        </w:rPr>
      </w:pPr>
      <w:r w:rsidRPr="00BB3CC2">
        <w:rPr>
          <w:rFonts w:ascii="Century Gothic" w:hAnsi="Century Gothic"/>
          <w:color w:val="575757"/>
        </w:rPr>
        <w:t>The research base underpinning college- and career-ready standards in ELA/literacy provides a structure to approach instruction equitably and excellently in current conditions.</w:t>
      </w:r>
    </w:p>
    <w:p w:rsidR="00354EDB" w:rsidRPr="00BB3CC2" w:rsidRDefault="00354EDB" w:rsidP="00354EDB">
      <w:pPr>
        <w:pStyle w:val="BodyText"/>
        <w:spacing w:before="1"/>
        <w:rPr>
          <w:rFonts w:ascii="Century Gothic" w:hAnsi="Century Gothic"/>
          <w:sz w:val="23"/>
        </w:rPr>
      </w:pPr>
      <w:r w:rsidRPr="00BB3CC2">
        <w:rPr>
          <w:rFonts w:ascii="Century Gothic" w:hAnsi="Century Gothic"/>
          <w:noProof/>
        </w:rPr>
        <mc:AlternateContent>
          <mc:Choice Requires="wps">
            <w:drawing>
              <wp:anchor distT="0" distB="0" distL="0" distR="0" simplePos="0" relativeHeight="251682816" behindDoc="1" locked="0" layoutInCell="1" allowOverlap="1" wp14:anchorId="7EAF511F" wp14:editId="26C80820">
                <wp:simplePos x="0" y="0"/>
                <wp:positionH relativeFrom="page">
                  <wp:posOffset>685800</wp:posOffset>
                </wp:positionH>
                <wp:positionV relativeFrom="paragraph">
                  <wp:posOffset>202565</wp:posOffset>
                </wp:positionV>
                <wp:extent cx="1828800" cy="1270"/>
                <wp:effectExtent l="0" t="0" r="0" b="0"/>
                <wp:wrapTopAndBottom/>
                <wp:docPr id="61"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080 1080"/>
                            <a:gd name="T1" fmla="*/ T0 w 2880"/>
                            <a:gd name="T2" fmla="+- 0 3960 1080"/>
                            <a:gd name="T3" fmla="*/ T2 w 2880"/>
                          </a:gdLst>
                          <a:ahLst/>
                          <a:cxnLst>
                            <a:cxn ang="0">
                              <a:pos x="T1" y="0"/>
                            </a:cxn>
                            <a:cxn ang="0">
                              <a:pos x="T3" y="0"/>
                            </a:cxn>
                          </a:cxnLst>
                          <a:rect l="0" t="0" r="r" b="b"/>
                          <a:pathLst>
                            <a:path w="2880">
                              <a:moveTo>
                                <a:pt x="0" y="0"/>
                              </a:moveTo>
                              <a:lnTo>
                                <a:pt x="28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CA0D2" id="Freeform 38" o:spid="_x0000_s1026" style="position:absolute;margin-left:54pt;margin-top:15.95pt;width:2in;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pT+AIAAI0GAAAOAAAAZHJzL2Uyb0RvYy54bWysVW1v2jAQ/j5p/8Hyx000LwQaUENV8TJN&#10;6rZKZT/AxA6J5tiZbQjttP++s51QoJs0TcuHYOfOzz33nO+4uT3UHO2Z0pUUGY6uQoyYyCWtxDbD&#10;X9erQYqRNkRQwqVgGX5iGt/O3r65aZspi2UpOWUKAYjQ07bJcGlMMw0CnZesJvpKNkyAsZCqJga2&#10;ahtQRVpAr3kQh+E4aKWijZI50xq+LrwRzxx+UbDcfCkKzQziGQZuxr2Ve2/sO5jdkOlWkaas8o4G&#10;+QcWNakEBD1CLYghaKeqV1B1lSupZWGuclkHsiiqnLkcIJsovMjmsSQNc7mAOLo5yqT/H2z+ef+g&#10;UEUzPI4wEqSGGq0UY1ZxNEytPm2jp+D22Dwom6Fu7mX+TYMhOLPYjQYftGk/SQowZGek0+RQqNqe&#10;hGzRwUn/dJSeHQzK4WOUxmkaQoVysEXxtatMQKb92XynzQcmHQ7Z32vjC0dh5WSnHfc1QBQ1hxq+&#10;H6AQRWHqX12hj26QrHd7F6B1iFpkw186xb2TwxpOxr/HGvZuFis+wQL+254hKXvS+UF0rGGFiG2U&#10;0OnUSG31WQO3XiBAACeb4R98Ifalrz/ThVDQAZd3X2EEd3/js22IscxsCLtEbYadFPZDLfdsLZ3J&#10;XFQOgrxYuTj1csdPWXkznLAB4Nr4hQtquZ5UVshVxbkrLReWymQUj5w2WvKKWqNlo9V2M+cK7Ynt&#10;avfYZADszE3JnaAOrGSELru1IRX3a/DnTlu4hJ0E9jq6tv0xCSfLdJkmgyQeLwdJuFgM7lbzZDBe&#10;RdejxXAxny+in5ZalEzLilImLLt+hETJ37VoN8x88x+HyFkWZ8mu3PM62eCchtMCcul/vdZ9h/qW&#10;3kj6BN2qpJ+JMMNhUUr1jFEL8zDD+vuOKIYR/yhg4EyiJLED1G2S0XUMG3Vq2ZxaiMgBKsMGwwW3&#10;y7nxQ3fXqGpbQqTIlVXIO5gSRWXb2Y0Tz6rbwMxzGXTz2Q7V073zevkXmf0CAAD//wMAUEsDBBQA&#10;BgAIAAAAIQD46AAD3wAAAAkBAAAPAAAAZHJzL2Rvd25yZXYueG1sTI9BT8MwDIXvSPsPkSdxY2k7&#10;bepK02kCNm5IGxw4po3XFhqnatKt8OsxJ7j52U/P38u3k+3EBQffOlIQLyIQSJUzLdUK3l73dykI&#10;HzQZ3TlCBV/oYVvMbnKdGXelI15OoRYcQj7TCpoQ+kxKXzVotV+4HolvZzdYHVgOtTSDvnK47WQS&#10;RWtpdUv8odE9PjRYfZ5GqyCl87NPvAmrw/v341O5f/nYHUelbufT7h5EwCn8meEXn9GhYKbSjWS8&#10;6FhHKXcJCpbxBgQblps1L0oekhhkkcv/DYofAAAA//8DAFBLAQItABQABgAIAAAAIQC2gziS/gAA&#10;AOEBAAATAAAAAAAAAAAAAAAAAAAAAABbQ29udGVudF9UeXBlc10ueG1sUEsBAi0AFAAGAAgAAAAh&#10;ADj9If/WAAAAlAEAAAsAAAAAAAAAAAAAAAAALwEAAF9yZWxzLy5yZWxzUEsBAi0AFAAGAAgAAAAh&#10;AEo62lP4AgAAjQYAAA4AAAAAAAAAAAAAAAAALgIAAGRycy9lMm9Eb2MueG1sUEsBAi0AFAAGAAgA&#10;AAAhAPjoAAPfAAAACQEAAA8AAAAAAAAAAAAAAAAAUgUAAGRycy9kb3ducmV2LnhtbFBLBQYAAAAA&#10;BAAEAPMAAABeBgAAAAA=&#10;" path="m,l2880,e" filled="f">
                <v:path arrowok="t" o:connecttype="custom" o:connectlocs="0,0;1828800,0" o:connectangles="0,0"/>
                <w10:wrap type="topAndBottom" anchorx="page"/>
              </v:shape>
            </w:pict>
          </mc:Fallback>
        </mc:AlternateContent>
      </w:r>
    </w:p>
    <w:p w:rsidR="00354EDB" w:rsidRPr="00BB3CC2" w:rsidRDefault="00354EDB" w:rsidP="00354EDB">
      <w:pPr>
        <w:spacing w:before="88" w:line="247" w:lineRule="auto"/>
        <w:ind w:left="219" w:right="503"/>
        <w:rPr>
          <w:rFonts w:ascii="Century Gothic" w:hAnsi="Century Gothic"/>
          <w:sz w:val="16"/>
        </w:rPr>
      </w:pPr>
      <w:r w:rsidRPr="00BB3CC2">
        <w:rPr>
          <w:rFonts w:ascii="Century Gothic" w:hAnsi="Century Gothic"/>
          <w:position w:val="7"/>
          <w:sz w:val="12"/>
        </w:rPr>
        <w:t xml:space="preserve">18 </w:t>
      </w:r>
      <w:r w:rsidRPr="00BB3CC2">
        <w:rPr>
          <w:rFonts w:ascii="Century Gothic" w:hAnsi="Century Gothic"/>
          <w:color w:val="575757"/>
          <w:sz w:val="16"/>
        </w:rPr>
        <w:t>This document provides recommendations in English Language Arts/literacy, in these grade bands: K–1, 2–3, 4–5, 6–8, and 9–12. Where applicable, content implications across the disciplines (history/social studies, science, and technical subjects) are addressed.</w:t>
      </w:r>
    </w:p>
    <w:p w:rsidR="00354EDB" w:rsidRPr="00BB3CC2" w:rsidRDefault="00354EDB" w:rsidP="00354EDB">
      <w:pPr>
        <w:spacing w:line="247" w:lineRule="auto"/>
        <w:rPr>
          <w:rFonts w:ascii="Century Gothic" w:hAnsi="Century Gothic"/>
          <w:sz w:val="16"/>
        </w:rPr>
        <w:sectPr w:rsidR="00354EDB" w:rsidRPr="00BB3CC2" w:rsidSect="007C5A74">
          <w:headerReference w:type="default" r:id="rId23"/>
          <w:footerReference w:type="default" r:id="rId24"/>
          <w:pgSz w:w="15840" w:h="12240" w:orient="landscape"/>
          <w:pgMar w:top="1140" w:right="940" w:bottom="1460" w:left="860" w:header="726" w:footer="1260" w:gutter="0"/>
          <w:cols w:space="720"/>
        </w:sectPr>
      </w:pPr>
    </w:p>
    <w:p w:rsidR="00354EDB" w:rsidRPr="00BB3CC2" w:rsidRDefault="00354EDB" w:rsidP="00354EDB">
      <w:pPr>
        <w:pStyle w:val="BodyText"/>
        <w:spacing w:before="1"/>
        <w:rPr>
          <w:rFonts w:ascii="Century Gothic" w:hAnsi="Century Gothic"/>
          <w:sz w:val="17"/>
        </w:rPr>
      </w:pPr>
    </w:p>
    <w:p w:rsidR="00354EDB" w:rsidRPr="00BB3CC2" w:rsidRDefault="00354EDB" w:rsidP="00354EDB">
      <w:pPr>
        <w:pStyle w:val="BodyText"/>
        <w:spacing w:before="100" w:line="276" w:lineRule="auto"/>
        <w:ind w:left="219" w:right="948"/>
        <w:rPr>
          <w:rFonts w:ascii="Century Gothic" w:hAnsi="Century Gothic"/>
        </w:rPr>
      </w:pPr>
      <w:r w:rsidRPr="00BB3CC2">
        <w:rPr>
          <w:rFonts w:ascii="Century Gothic" w:hAnsi="Century Gothic"/>
          <w:color w:val="575757"/>
        </w:rPr>
        <w:t xml:space="preserve">What bundle of college- and career-ready (CCR) standards best reflects the fundamentals of literacy research and will best accelerate learning for </w:t>
      </w:r>
      <w:r w:rsidRPr="00BB3CC2">
        <w:rPr>
          <w:rFonts w:ascii="Century Gothic" w:hAnsi="Century Gothic"/>
          <w:i/>
          <w:color w:val="575757"/>
        </w:rPr>
        <w:t xml:space="preserve">all </w:t>
      </w:r>
      <w:r w:rsidRPr="00BB3CC2">
        <w:rPr>
          <w:rFonts w:ascii="Century Gothic" w:hAnsi="Century Gothic"/>
          <w:color w:val="575757"/>
        </w:rPr>
        <w:t>students?</w:t>
      </w:r>
    </w:p>
    <w:p w:rsidR="00354EDB" w:rsidRPr="00BB3CC2" w:rsidRDefault="00354EDB" w:rsidP="00354EDB">
      <w:pPr>
        <w:pStyle w:val="BodyText"/>
        <w:spacing w:before="11"/>
        <w:rPr>
          <w:rFonts w:ascii="Century Gothic" w:hAnsi="Century Gothic"/>
          <w:sz w:val="22"/>
        </w:rPr>
      </w:pPr>
    </w:p>
    <w:p w:rsidR="00354EDB" w:rsidRPr="00BB3CC2" w:rsidRDefault="00354EDB" w:rsidP="00354EDB">
      <w:pPr>
        <w:spacing w:line="220" w:lineRule="auto"/>
        <w:ind w:left="219" w:right="350"/>
        <w:rPr>
          <w:rFonts w:ascii="Century Gothic" w:hAnsi="Century Gothic"/>
          <w:b/>
          <w:bCs/>
          <w:sz w:val="20"/>
          <w:szCs w:val="24"/>
        </w:rPr>
      </w:pPr>
      <w:r w:rsidRPr="00BB3CC2">
        <w:rPr>
          <w:rFonts w:ascii="Century Gothic" w:hAnsi="Century Gothic"/>
          <w:b/>
          <w:bCs/>
          <w:color w:val="575757"/>
          <w:sz w:val="20"/>
          <w:szCs w:val="24"/>
        </w:rPr>
        <w:t>Focus on Standards That Represent the Major Work of ELA/Literacy Instruction: Learning to Read, Close Reading of Complex Texts, and Volume of Reading to Build Knowledge</w:t>
      </w:r>
    </w:p>
    <w:p w:rsidR="00354EDB" w:rsidRPr="00BB3CC2" w:rsidRDefault="00354EDB" w:rsidP="00354EDB">
      <w:pPr>
        <w:spacing w:line="220" w:lineRule="auto"/>
        <w:ind w:left="219" w:right="350"/>
        <w:rPr>
          <w:rFonts w:ascii="Century Gothic" w:hAnsi="Century Gothic"/>
          <w:sz w:val="19"/>
        </w:rPr>
      </w:pPr>
    </w:p>
    <w:p w:rsidR="00354EDB" w:rsidRPr="00BB3CC2" w:rsidRDefault="00354EDB" w:rsidP="00354EDB">
      <w:pPr>
        <w:pStyle w:val="BodyText"/>
        <w:spacing w:line="276" w:lineRule="auto"/>
        <w:ind w:left="219" w:right="296"/>
        <w:rPr>
          <w:rFonts w:ascii="Century Gothic" w:hAnsi="Century Gothic"/>
        </w:rPr>
      </w:pPr>
      <w:r w:rsidRPr="00BB3CC2">
        <w:rPr>
          <w:rFonts w:ascii="Century Gothic" w:hAnsi="Century Gothic"/>
          <w:color w:val="575757"/>
        </w:rPr>
        <w:t>Not all content in a given grade should be emphasized equally. Some standards require greater emphasis than others based on the literacy research about what matters most and the time and practice that they take to develop. These two literacy components of a text-centered, rich ELA/literacy classroom experience lead the way to identifying the Major Work of ELA/literacy instruction across the grades:</w:t>
      </w:r>
    </w:p>
    <w:p w:rsidR="00354EDB" w:rsidRPr="00BB3CC2" w:rsidRDefault="00354EDB" w:rsidP="00354EDB">
      <w:pPr>
        <w:pStyle w:val="BodyText"/>
        <w:spacing w:before="1"/>
        <w:rPr>
          <w:rFonts w:ascii="Century Gothic" w:hAnsi="Century Gothic"/>
          <w:sz w:val="25"/>
        </w:rPr>
      </w:pPr>
    </w:p>
    <w:p w:rsidR="00354EDB" w:rsidRPr="00BB3CC2" w:rsidRDefault="00354EDB" w:rsidP="00354EDB">
      <w:pPr>
        <w:pStyle w:val="ListParagraph"/>
        <w:numPr>
          <w:ilvl w:val="1"/>
          <w:numId w:val="83"/>
        </w:numPr>
        <w:tabs>
          <w:tab w:val="left" w:pos="939"/>
          <w:tab w:val="left" w:pos="940"/>
        </w:tabs>
        <w:spacing w:line="280" w:lineRule="auto"/>
        <w:ind w:left="939" w:right="270"/>
        <w:rPr>
          <w:rFonts w:ascii="Century Gothic" w:hAnsi="Century Gothic"/>
          <w:sz w:val="20"/>
        </w:rPr>
      </w:pPr>
      <w:r w:rsidRPr="00BB3CC2">
        <w:rPr>
          <w:rFonts w:ascii="Century Gothic" w:hAnsi="Century Gothic"/>
          <w:color w:val="575757"/>
          <w:sz w:val="20"/>
        </w:rPr>
        <w:t>Students should spend lots of time actively reading content-rich, complex text. Close reading of complex text is concentrated, demanding work that helps students discover how to learn from reading (and grow their knowledge, vocabulary, and</w:t>
      </w:r>
      <w:r w:rsidRPr="00BB3CC2">
        <w:rPr>
          <w:rFonts w:ascii="Century Gothic" w:hAnsi="Century Gothic"/>
          <w:color w:val="575757"/>
          <w:spacing w:val="-17"/>
          <w:sz w:val="20"/>
        </w:rPr>
        <w:t xml:space="preserve"> </w:t>
      </w:r>
      <w:r w:rsidRPr="00BB3CC2">
        <w:rPr>
          <w:rFonts w:ascii="Century Gothic" w:hAnsi="Century Gothic"/>
          <w:color w:val="575757"/>
          <w:sz w:val="20"/>
        </w:rPr>
        <w:t>understanding of</w:t>
      </w:r>
      <w:r w:rsidRPr="00BB3CC2">
        <w:rPr>
          <w:rFonts w:ascii="Century Gothic" w:hAnsi="Century Gothic"/>
          <w:color w:val="575757"/>
          <w:spacing w:val="-1"/>
          <w:sz w:val="20"/>
        </w:rPr>
        <w:t xml:space="preserve"> </w:t>
      </w:r>
      <w:r w:rsidRPr="00BB3CC2">
        <w:rPr>
          <w:rFonts w:ascii="Century Gothic" w:hAnsi="Century Gothic"/>
          <w:color w:val="575757"/>
          <w:sz w:val="20"/>
        </w:rPr>
        <w:t>syntax).</w:t>
      </w:r>
    </w:p>
    <w:p w:rsidR="00354EDB" w:rsidRPr="00BB3CC2" w:rsidRDefault="00354EDB" w:rsidP="00354EDB">
      <w:pPr>
        <w:pStyle w:val="BodyText"/>
        <w:spacing w:before="2"/>
        <w:rPr>
          <w:rFonts w:ascii="Century Gothic" w:hAnsi="Century Gothic"/>
          <w:sz w:val="25"/>
        </w:rPr>
      </w:pPr>
    </w:p>
    <w:p w:rsidR="00354EDB" w:rsidRPr="00BB3CC2" w:rsidRDefault="00354EDB" w:rsidP="00354EDB">
      <w:pPr>
        <w:pStyle w:val="ListParagraph"/>
        <w:numPr>
          <w:ilvl w:val="1"/>
          <w:numId w:val="83"/>
        </w:numPr>
        <w:tabs>
          <w:tab w:val="left" w:pos="939"/>
          <w:tab w:val="left" w:pos="940"/>
        </w:tabs>
        <w:spacing w:line="278" w:lineRule="auto"/>
        <w:ind w:left="939" w:right="197"/>
        <w:rPr>
          <w:rFonts w:ascii="Century Gothic" w:hAnsi="Century Gothic"/>
          <w:sz w:val="20"/>
        </w:rPr>
      </w:pPr>
      <w:r w:rsidRPr="00BB3CC2">
        <w:rPr>
          <w:rFonts w:ascii="Century Gothic" w:hAnsi="Century Gothic"/>
          <w:color w:val="575757"/>
          <w:sz w:val="20"/>
        </w:rPr>
        <w:t>Students should have a volume of reading to build knowledge and be exposed to academic language in the content areas. That volume of reading needs to be at a range of complexity levels so every student can read with minimal or no teacher support. Much of this volume should be with information-rich text, either full-length books or conceptually connected shorter texts (groups of</w:t>
      </w:r>
      <w:r w:rsidRPr="00BB3CC2">
        <w:rPr>
          <w:rFonts w:ascii="Century Gothic" w:hAnsi="Century Gothic"/>
          <w:color w:val="575757"/>
          <w:spacing w:val="-18"/>
          <w:sz w:val="20"/>
        </w:rPr>
        <w:t xml:space="preserve"> </w:t>
      </w:r>
      <w:r w:rsidRPr="00BB3CC2">
        <w:rPr>
          <w:rFonts w:ascii="Century Gothic" w:hAnsi="Century Gothic"/>
          <w:color w:val="575757"/>
          <w:sz w:val="20"/>
        </w:rPr>
        <w:t>texts that cohere together to create a picture of a</w:t>
      </w:r>
      <w:r w:rsidRPr="00BB3CC2">
        <w:rPr>
          <w:rFonts w:ascii="Century Gothic" w:hAnsi="Century Gothic"/>
          <w:color w:val="575757"/>
          <w:spacing w:val="-9"/>
          <w:sz w:val="20"/>
        </w:rPr>
        <w:t xml:space="preserve"> </w:t>
      </w:r>
      <w:r w:rsidRPr="00BB3CC2">
        <w:rPr>
          <w:rFonts w:ascii="Century Gothic" w:hAnsi="Century Gothic"/>
          <w:color w:val="575757"/>
          <w:sz w:val="20"/>
        </w:rPr>
        <w:t>topic).</w:t>
      </w:r>
    </w:p>
    <w:p w:rsidR="00354EDB" w:rsidRPr="00BB3CC2" w:rsidRDefault="00354EDB" w:rsidP="00354EDB">
      <w:pPr>
        <w:pStyle w:val="BodyText"/>
        <w:spacing w:before="1"/>
        <w:rPr>
          <w:rFonts w:ascii="Century Gothic" w:hAnsi="Century Gothic"/>
          <w:sz w:val="23"/>
        </w:rPr>
      </w:pPr>
    </w:p>
    <w:p w:rsidR="00354EDB" w:rsidRPr="00BB3CC2" w:rsidRDefault="00354EDB" w:rsidP="00354EDB">
      <w:pPr>
        <w:pStyle w:val="BodyText"/>
        <w:spacing w:line="276" w:lineRule="auto"/>
        <w:ind w:left="219" w:right="302"/>
        <w:rPr>
          <w:rFonts w:ascii="Century Gothic" w:hAnsi="Century Gothic"/>
        </w:rPr>
      </w:pPr>
      <w:r w:rsidRPr="00BB3CC2">
        <w:rPr>
          <w:rFonts w:ascii="Century Gothic" w:hAnsi="Century Gothic"/>
          <w:color w:val="575757"/>
        </w:rPr>
        <w:t>In the early grades, these priorities are even more vital. The more young students read or listen to a range of content-rich texts, the more they will learn. That learning will yield accelerating returns from then on, which is one of many reasons teaching students how to read by grade 2 is so crucial and should frequently be enveloped in plenty of conversation and be as active as possible. As students learn more within and across grades, they will have greater access to more and richer texts. They will learn about the world around them and about themselves and their role in that world, and they will also learn more and more words, many of them wrapped in complex sentences. The more words students recognize, the more comfortable they will get with varied syntax and the more learning they will be able to access.</w:t>
      </w:r>
    </w:p>
    <w:p w:rsidR="00354EDB" w:rsidRPr="00BB3CC2" w:rsidRDefault="00354EDB" w:rsidP="00354EDB">
      <w:pPr>
        <w:pStyle w:val="BodyText"/>
        <w:spacing w:before="10"/>
        <w:rPr>
          <w:rFonts w:ascii="Century Gothic" w:hAnsi="Century Gothic"/>
          <w:sz w:val="24"/>
        </w:rPr>
      </w:pPr>
    </w:p>
    <w:p w:rsidR="00354EDB" w:rsidRPr="00BB3CC2" w:rsidRDefault="00354EDB" w:rsidP="00354EDB">
      <w:pPr>
        <w:pStyle w:val="ListParagraph"/>
        <w:numPr>
          <w:ilvl w:val="1"/>
          <w:numId w:val="83"/>
        </w:numPr>
        <w:tabs>
          <w:tab w:val="left" w:pos="939"/>
          <w:tab w:val="left" w:pos="940"/>
        </w:tabs>
        <w:spacing w:line="280" w:lineRule="auto"/>
        <w:ind w:left="939" w:right="180"/>
        <w:rPr>
          <w:rFonts w:ascii="Century Gothic" w:hAnsi="Century Gothic"/>
          <w:sz w:val="20"/>
        </w:rPr>
      </w:pPr>
      <w:r w:rsidRPr="00BB3CC2">
        <w:rPr>
          <w:rFonts w:ascii="Century Gothic" w:hAnsi="Century Gothic"/>
          <w:i/>
          <w:color w:val="575757"/>
          <w:sz w:val="20"/>
        </w:rPr>
        <w:t>In grades K</w:t>
      </w:r>
      <w:r w:rsidRPr="00BB3CC2">
        <w:rPr>
          <w:rFonts w:ascii="Century Gothic" w:hAnsi="Century Gothic"/>
          <w:color w:val="575757"/>
          <w:sz w:val="20"/>
        </w:rPr>
        <w:t>–</w:t>
      </w:r>
      <w:r w:rsidRPr="00BB3CC2">
        <w:rPr>
          <w:rFonts w:ascii="Century Gothic" w:hAnsi="Century Gothic"/>
          <w:i/>
          <w:color w:val="575757"/>
          <w:sz w:val="20"/>
        </w:rPr>
        <w:t>12</w:t>
      </w:r>
      <w:r w:rsidRPr="00BB3CC2">
        <w:rPr>
          <w:rFonts w:ascii="Century Gothic" w:hAnsi="Century Gothic"/>
          <w:color w:val="575757"/>
          <w:sz w:val="20"/>
        </w:rPr>
        <w:t>, these instructional practices are best exemplified by 14 CCR standards (and the research that supports them) –</w:t>
      </w:r>
      <w:r w:rsidRPr="00BB3CC2">
        <w:rPr>
          <w:rFonts w:ascii="Century Gothic" w:hAnsi="Century Gothic"/>
          <w:color w:val="575757"/>
          <w:spacing w:val="-28"/>
          <w:sz w:val="20"/>
        </w:rPr>
        <w:t xml:space="preserve"> </w:t>
      </w:r>
      <w:r w:rsidRPr="00BB3CC2">
        <w:rPr>
          <w:rFonts w:ascii="Century Gothic" w:hAnsi="Century Gothic"/>
          <w:color w:val="575757"/>
          <w:sz w:val="20"/>
        </w:rPr>
        <w:t>CCSS RF.4, L.4, L.5, L.6, RI.1, RI.4, RI.9, RI.10, RL.1, RL.4, RL.10, SL.1, W.8, and W.9.</w:t>
      </w:r>
      <w:r w:rsidRPr="00BB3CC2">
        <w:rPr>
          <w:rFonts w:ascii="Century Gothic" w:hAnsi="Century Gothic"/>
          <w:color w:val="575757"/>
          <w:position w:val="7"/>
          <w:sz w:val="12"/>
        </w:rPr>
        <w:t xml:space="preserve">19 </w:t>
      </w:r>
      <w:r w:rsidRPr="00BB3CC2">
        <w:rPr>
          <w:rFonts w:ascii="Century Gothic" w:hAnsi="Century Gothic"/>
          <w:color w:val="575757"/>
          <w:sz w:val="20"/>
        </w:rPr>
        <w:t>They cross the domains of reading, writing, speaking and listening, and</w:t>
      </w:r>
      <w:r w:rsidRPr="00BB3CC2">
        <w:rPr>
          <w:rFonts w:ascii="Century Gothic" w:hAnsi="Century Gothic"/>
          <w:color w:val="575757"/>
          <w:spacing w:val="-4"/>
          <w:sz w:val="20"/>
        </w:rPr>
        <w:t xml:space="preserve"> </w:t>
      </w:r>
      <w:r w:rsidRPr="00BB3CC2">
        <w:rPr>
          <w:rFonts w:ascii="Century Gothic" w:hAnsi="Century Gothic"/>
          <w:color w:val="575757"/>
          <w:sz w:val="20"/>
        </w:rPr>
        <w:t>language.</w:t>
      </w:r>
    </w:p>
    <w:p w:rsidR="00354EDB" w:rsidRPr="00BB3CC2" w:rsidRDefault="00354EDB" w:rsidP="00354EDB">
      <w:pPr>
        <w:pStyle w:val="BodyText"/>
        <w:rPr>
          <w:rFonts w:ascii="Century Gothic" w:hAnsi="Century Gothic"/>
        </w:rPr>
      </w:pPr>
    </w:p>
    <w:p w:rsidR="00354EDB" w:rsidRPr="00BB3CC2" w:rsidRDefault="00354EDB" w:rsidP="00354EDB">
      <w:pPr>
        <w:pStyle w:val="BodyText"/>
        <w:rPr>
          <w:rFonts w:ascii="Century Gothic" w:hAnsi="Century Gothic"/>
        </w:rPr>
      </w:pPr>
    </w:p>
    <w:p w:rsidR="00354EDB" w:rsidRPr="00BB3CC2" w:rsidRDefault="00354EDB" w:rsidP="00354EDB">
      <w:pPr>
        <w:pStyle w:val="BodyText"/>
        <w:spacing w:before="4"/>
        <w:rPr>
          <w:rFonts w:ascii="Century Gothic" w:hAnsi="Century Gothic"/>
          <w:sz w:val="26"/>
        </w:rPr>
      </w:pPr>
      <w:r w:rsidRPr="00BB3CC2">
        <w:rPr>
          <w:rFonts w:ascii="Century Gothic" w:hAnsi="Century Gothic"/>
          <w:noProof/>
        </w:rPr>
        <mc:AlternateContent>
          <mc:Choice Requires="wps">
            <w:drawing>
              <wp:anchor distT="0" distB="0" distL="0" distR="0" simplePos="0" relativeHeight="251683840" behindDoc="1" locked="0" layoutInCell="1" allowOverlap="1" wp14:anchorId="62EC82D3" wp14:editId="2663B245">
                <wp:simplePos x="0" y="0"/>
                <wp:positionH relativeFrom="page">
                  <wp:posOffset>685800</wp:posOffset>
                </wp:positionH>
                <wp:positionV relativeFrom="paragraph">
                  <wp:posOffset>227330</wp:posOffset>
                </wp:positionV>
                <wp:extent cx="1828800" cy="1270"/>
                <wp:effectExtent l="0" t="0" r="0" b="0"/>
                <wp:wrapTopAndBottom/>
                <wp:docPr id="60"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080 1080"/>
                            <a:gd name="T1" fmla="*/ T0 w 2880"/>
                            <a:gd name="T2" fmla="+- 0 3960 1080"/>
                            <a:gd name="T3" fmla="*/ T2 w 2880"/>
                          </a:gdLst>
                          <a:ahLst/>
                          <a:cxnLst>
                            <a:cxn ang="0">
                              <a:pos x="T1" y="0"/>
                            </a:cxn>
                            <a:cxn ang="0">
                              <a:pos x="T3" y="0"/>
                            </a:cxn>
                          </a:cxnLst>
                          <a:rect l="0" t="0" r="r" b="b"/>
                          <a:pathLst>
                            <a:path w="2880">
                              <a:moveTo>
                                <a:pt x="0" y="0"/>
                              </a:moveTo>
                              <a:lnTo>
                                <a:pt x="28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66966" id="Freeform 37" o:spid="_x0000_s1026" style="position:absolute;margin-left:54pt;margin-top:17.9pt;width:2in;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f9QIAAI0GAAAOAAAAZHJzL2Uyb0RvYy54bWysVduO0zAQfUfiHyw/grq5NL1q0xXqBSEt&#10;sNKWD3Btp4lw7GC7TRfEvzN2km7aBQkh8pDamfGZM2c809u7UynQkWtTKJni6CbEiEuqWCH3Kf6y&#10;3QymGBlLJCNCSZ7iJ27w3eL1q9u6mvNY5UowrhGASDOvqxTn1lbzIDA05yUxN6riEoyZ0iWxsNX7&#10;gGlSA3opgjgMx0GtNKu0otwY+LpqjHjh8bOMU/s5ywy3SKQYuFn/1v69c+9gcUvme02qvKAtDfIP&#10;LEpSSAh6hloRS9BBFy+gyoJqZVRmb6gqA5VlBeU+B8gmCq+yecxJxX0uII6pzjKZ/wdLPx0fNCpY&#10;iscgjyQl1GijOXeKo+HE6VNXZg5uj9WDdhma6l7RrwYMwYXFbQz4oF39UTGAIQervCanTJfuJGSL&#10;Tl76p7P0/GQRhY/RNJ5OQ6BAwRbFE1+ZgMy7s/Rg7HuuPA453hvbFI7BysvOWu5bgMhKATV8O0Ah&#10;isJp82oLfXaLOrc3AdqGqEYu/LVT3Dl5rOFs/HusYefmsOIeFvDfdwxJ3pGmJ9myhhUirlFCr1Ol&#10;jNNnC9w6gQABnFyGf/CF2Ne+zZk2hIYOuL77GiO4+7sm24pYx8yFcEtUp9hL4T6U6si3ypvsVeUg&#10;yLNVyL6XP95n1ZjhhAsA16ZZ+KCOa6+yUm0KIXxphXRUZqN45LUxShTMGR0bo/e7pdDoSFxX+8cl&#10;A2AXblodJPNgOSds3a4tKUSzBn/htYVL2ErgrqNv2x+zcLaerqfJIInH60ESrlaDd5tlMhhvoslo&#10;NVwtl6vop6MWJfO8YIxLx64bIVHydy3aDrOm+c9D5CKLi2Q3/nmZbHBJw2sBuXS/jdZdhzYtvVPs&#10;CbpVq2YmwgyHRa70d4xqmIcpNt8ORHOMxAcJA2cWJYkboH6TjCYxbHTfsutbiKQAlWKL4YK75dI2&#10;Q/dQ6WKfQ6TIl1WqdzAlssK1sx8nDat2AzPPZ9DOZzdU+3vv9fwvsvgFAAD//wMAUEsDBBQABgAI&#10;AAAAIQDTASxh3AAAAAkBAAAPAAAAZHJzL2Rvd25yZXYueG1sTE9NT8MwDL0j8R8iI3FjKZs2ldJ0&#10;moDBDWmDA8e08dpC41SNuxV+PeY0Tvazn95Hvp58p444xDaQgdtZAgqpCq6l2sD72/YmBRXZkrNd&#10;IDTwjRHWxeVFbjMXTrTD455rJSIUM2ugYe4zrWPVoLdxFnok+R3C4C0LHGrtBnsScd/peZKstLct&#10;iUNje3xosPraj95ASoeXOI+Ol88fP49P5fb1c7Mbjbm+mjb3oBgnPpPhL75Eh0IylWEkF1UnOEml&#10;CxtYLKWCEBZ3KzmUssjURa7/Nyh+AQAA//8DAFBLAQItABQABgAIAAAAIQC2gziS/gAAAOEBAAAT&#10;AAAAAAAAAAAAAAAAAAAAAABbQ29udGVudF9UeXBlc10ueG1sUEsBAi0AFAAGAAgAAAAhADj9If/W&#10;AAAAlAEAAAsAAAAAAAAAAAAAAAAALwEAAF9yZWxzLy5yZWxzUEsBAi0AFAAGAAgAAAAhAMX6ch/1&#10;AgAAjQYAAA4AAAAAAAAAAAAAAAAALgIAAGRycy9lMm9Eb2MueG1sUEsBAi0AFAAGAAgAAAAhANMB&#10;LGHcAAAACQEAAA8AAAAAAAAAAAAAAAAATwUAAGRycy9kb3ducmV2LnhtbFBLBQYAAAAABAAEAPMA&#10;AABYBgAAAAA=&#10;" path="m,l2880,e" filled="f">
                <v:path arrowok="t" o:connecttype="custom" o:connectlocs="0,0;1828800,0" o:connectangles="0,0"/>
                <w10:wrap type="topAndBottom" anchorx="page"/>
              </v:shape>
            </w:pict>
          </mc:Fallback>
        </mc:AlternateContent>
      </w:r>
    </w:p>
    <w:p w:rsidR="00354EDB" w:rsidRPr="00BB3CC2" w:rsidRDefault="00354EDB" w:rsidP="00354EDB">
      <w:pPr>
        <w:spacing w:before="68"/>
        <w:ind w:left="219"/>
        <w:rPr>
          <w:rFonts w:ascii="Century Gothic" w:hAnsi="Century Gothic"/>
          <w:sz w:val="16"/>
        </w:rPr>
      </w:pPr>
      <w:r w:rsidRPr="00BB3CC2">
        <w:rPr>
          <w:rFonts w:ascii="Century Gothic" w:hAnsi="Century Gothic"/>
          <w:color w:val="575757"/>
          <w:position w:val="7"/>
          <w:sz w:val="9"/>
        </w:rPr>
        <w:t xml:space="preserve">19 </w:t>
      </w:r>
      <w:r w:rsidRPr="00BB3CC2">
        <w:rPr>
          <w:rFonts w:ascii="Century Gothic" w:hAnsi="Century Gothic"/>
          <w:color w:val="575757"/>
          <w:sz w:val="16"/>
        </w:rPr>
        <w:t>Requirements for W.9 begin in grade 4.</w:t>
      </w:r>
    </w:p>
    <w:p w:rsidR="00354EDB" w:rsidRPr="00BB3CC2" w:rsidRDefault="00354EDB" w:rsidP="00354EDB">
      <w:pPr>
        <w:rPr>
          <w:rFonts w:ascii="Century Gothic" w:hAnsi="Century Gothic"/>
          <w:sz w:val="16"/>
        </w:rPr>
        <w:sectPr w:rsidR="00354EDB" w:rsidRPr="00BB3CC2" w:rsidSect="007C5A74">
          <w:pgSz w:w="15840" w:h="12240" w:orient="landscape"/>
          <w:pgMar w:top="1140" w:right="940" w:bottom="1460" w:left="860" w:header="726" w:footer="1260" w:gutter="0"/>
          <w:pgNumType w:start="10"/>
          <w:cols w:space="720"/>
        </w:sectPr>
      </w:pPr>
    </w:p>
    <w:p w:rsidR="00354EDB" w:rsidRPr="00BB3CC2" w:rsidRDefault="00354EDB" w:rsidP="00354EDB">
      <w:pPr>
        <w:pStyle w:val="BodyText"/>
        <w:spacing w:before="7"/>
        <w:rPr>
          <w:rFonts w:ascii="Century Gothic" w:hAnsi="Century Gothic"/>
          <w:sz w:val="17"/>
        </w:rPr>
      </w:pPr>
    </w:p>
    <w:p w:rsidR="00354EDB" w:rsidRPr="00BB3CC2" w:rsidRDefault="00354EDB" w:rsidP="00354EDB">
      <w:pPr>
        <w:pStyle w:val="ListParagraph"/>
        <w:numPr>
          <w:ilvl w:val="1"/>
          <w:numId w:val="83"/>
        </w:numPr>
        <w:tabs>
          <w:tab w:val="left" w:pos="939"/>
          <w:tab w:val="left" w:pos="940"/>
        </w:tabs>
        <w:spacing w:before="92" w:line="278" w:lineRule="auto"/>
        <w:ind w:left="939" w:right="224"/>
        <w:rPr>
          <w:rFonts w:ascii="Century Gothic" w:hAnsi="Century Gothic"/>
          <w:sz w:val="20"/>
        </w:rPr>
      </w:pPr>
      <w:r w:rsidRPr="00BB3CC2">
        <w:rPr>
          <w:rFonts w:ascii="Century Gothic" w:hAnsi="Century Gothic"/>
          <w:i/>
          <w:color w:val="575757"/>
          <w:sz w:val="20"/>
        </w:rPr>
        <w:t>In grades K</w:t>
      </w:r>
      <w:r w:rsidRPr="00BB3CC2">
        <w:rPr>
          <w:rFonts w:ascii="Century Gothic" w:hAnsi="Century Gothic"/>
          <w:color w:val="575757"/>
          <w:sz w:val="20"/>
        </w:rPr>
        <w:t>–</w:t>
      </w:r>
      <w:r w:rsidRPr="00BB3CC2">
        <w:rPr>
          <w:rFonts w:ascii="Century Gothic" w:hAnsi="Century Gothic"/>
          <w:i/>
          <w:color w:val="575757"/>
          <w:sz w:val="20"/>
        </w:rPr>
        <w:t>3</w:t>
      </w:r>
      <w:r w:rsidRPr="00BB3CC2">
        <w:rPr>
          <w:rFonts w:ascii="Century Gothic" w:hAnsi="Century Gothic"/>
          <w:color w:val="575757"/>
          <w:sz w:val="20"/>
        </w:rPr>
        <w:t xml:space="preserve">, learning to read—the foundational standards, and the sequence of skills they point to—reign supreme (RF.1, RF.2, RF.3, and RF.4). </w:t>
      </w:r>
      <w:r w:rsidRPr="00BB3CC2">
        <w:rPr>
          <w:rFonts w:ascii="Century Gothic" w:hAnsi="Century Gothic"/>
          <w:color w:val="424242"/>
          <w:sz w:val="20"/>
        </w:rPr>
        <w:t>In parallel, students should have a volume of reading that is topically connected to the anchor texts or topics under study to build knowledge a</w:t>
      </w:r>
      <w:r w:rsidRPr="00BB3CC2">
        <w:rPr>
          <w:rFonts w:ascii="Century Gothic" w:hAnsi="Century Gothic"/>
          <w:color w:val="575757"/>
          <w:sz w:val="20"/>
        </w:rPr>
        <w:t>nd be exposed to academic language in the content areas. That volume of reading needs to be at a</w:t>
      </w:r>
      <w:r w:rsidRPr="00BB3CC2">
        <w:rPr>
          <w:rFonts w:ascii="Century Gothic" w:hAnsi="Century Gothic"/>
          <w:color w:val="575757"/>
          <w:spacing w:val="-24"/>
          <w:sz w:val="20"/>
        </w:rPr>
        <w:t xml:space="preserve"> </w:t>
      </w:r>
      <w:r w:rsidRPr="00BB3CC2">
        <w:rPr>
          <w:rFonts w:ascii="Century Gothic" w:hAnsi="Century Gothic"/>
          <w:color w:val="575757"/>
          <w:sz w:val="20"/>
        </w:rPr>
        <w:t>range of complexity levels so every student can read with minimal or no teacher support. Much of this volume should be</w:t>
      </w:r>
      <w:r w:rsidRPr="00BB3CC2">
        <w:rPr>
          <w:rFonts w:ascii="Century Gothic" w:hAnsi="Century Gothic"/>
          <w:color w:val="575757"/>
          <w:spacing w:val="-20"/>
          <w:sz w:val="20"/>
        </w:rPr>
        <w:t xml:space="preserve"> </w:t>
      </w:r>
      <w:r w:rsidRPr="00BB3CC2">
        <w:rPr>
          <w:rFonts w:ascii="Century Gothic" w:hAnsi="Century Gothic"/>
          <w:color w:val="575757"/>
          <w:sz w:val="20"/>
        </w:rPr>
        <w:t>with</w:t>
      </w:r>
    </w:p>
    <w:p w:rsidR="00354EDB" w:rsidRPr="00BB3CC2" w:rsidRDefault="00354EDB" w:rsidP="00354EDB">
      <w:pPr>
        <w:pStyle w:val="BodyText"/>
        <w:spacing w:before="2" w:line="276" w:lineRule="auto"/>
        <w:ind w:left="939" w:right="124"/>
        <w:rPr>
          <w:rFonts w:ascii="Century Gothic" w:hAnsi="Century Gothic"/>
        </w:rPr>
      </w:pPr>
      <w:proofErr w:type="gramStart"/>
      <w:r w:rsidRPr="00BB3CC2">
        <w:rPr>
          <w:rFonts w:ascii="Century Gothic" w:hAnsi="Century Gothic"/>
          <w:color w:val="575757"/>
        </w:rPr>
        <w:t>information-rich</w:t>
      </w:r>
      <w:proofErr w:type="gramEnd"/>
      <w:r w:rsidRPr="00BB3CC2">
        <w:rPr>
          <w:rFonts w:ascii="Century Gothic" w:hAnsi="Century Gothic"/>
          <w:color w:val="575757"/>
        </w:rPr>
        <w:t xml:space="preserve"> text, either full-length books or conceptually connected shorter texts (groups of texts that cohere together to create a picture of a topic).</w:t>
      </w:r>
    </w:p>
    <w:p w:rsidR="00354EDB" w:rsidRPr="00BB3CC2" w:rsidRDefault="00354EDB" w:rsidP="00354EDB">
      <w:pPr>
        <w:pStyle w:val="BodyText"/>
        <w:spacing w:before="9"/>
        <w:rPr>
          <w:rFonts w:ascii="Century Gothic" w:hAnsi="Century Gothic"/>
          <w:sz w:val="22"/>
        </w:rPr>
      </w:pPr>
    </w:p>
    <w:p w:rsidR="00354EDB" w:rsidRPr="00BB3CC2" w:rsidRDefault="00354EDB" w:rsidP="00354EDB">
      <w:pPr>
        <w:pStyle w:val="BodyText"/>
        <w:spacing w:line="276" w:lineRule="auto"/>
        <w:ind w:left="219" w:right="588"/>
        <w:rPr>
          <w:rFonts w:ascii="Century Gothic" w:hAnsi="Century Gothic"/>
        </w:rPr>
      </w:pPr>
      <w:r w:rsidRPr="00BB3CC2">
        <w:rPr>
          <w:rFonts w:ascii="Century Gothic" w:hAnsi="Century Gothic"/>
          <w:color w:val="575757"/>
        </w:rPr>
        <w:t>By emphasizing these 14 standards, students can legitimately focus on the Major Work of ELA/literacy instruction for the grade. The standards get progressively more challenging and nuanced annually, but they all echo each other as students move through the grades.</w:t>
      </w:r>
    </w:p>
    <w:p w:rsidR="00354EDB" w:rsidRPr="00BB3CC2" w:rsidRDefault="00354EDB" w:rsidP="00354EDB">
      <w:pPr>
        <w:pStyle w:val="BodyText"/>
        <w:spacing w:before="6"/>
        <w:rPr>
          <w:rFonts w:ascii="Century Gothic" w:hAnsi="Century Gothic"/>
          <w:sz w:val="21"/>
        </w:rPr>
      </w:pPr>
    </w:p>
    <w:p w:rsidR="00354EDB" w:rsidRPr="00BB3CC2" w:rsidRDefault="00354EDB" w:rsidP="00354EDB">
      <w:pPr>
        <w:spacing w:line="220" w:lineRule="auto"/>
        <w:ind w:left="219" w:right="350"/>
        <w:rPr>
          <w:rFonts w:ascii="Century Gothic" w:hAnsi="Century Gothic"/>
          <w:b/>
          <w:bCs/>
          <w:color w:val="575757"/>
          <w:sz w:val="20"/>
          <w:szCs w:val="24"/>
        </w:rPr>
      </w:pPr>
      <w:r w:rsidRPr="00BB3CC2">
        <w:rPr>
          <w:rFonts w:ascii="Century Gothic" w:hAnsi="Century Gothic"/>
          <w:b/>
          <w:bCs/>
          <w:color w:val="575757"/>
          <w:sz w:val="20"/>
          <w:szCs w:val="24"/>
        </w:rPr>
        <w:t>Use Remaining Standards to Support the Major Work of ELA/Literacy Instruction</w:t>
      </w:r>
    </w:p>
    <w:p w:rsidR="00354EDB" w:rsidRPr="00BB3CC2" w:rsidRDefault="00354EDB" w:rsidP="00354EDB">
      <w:pPr>
        <w:spacing w:line="220" w:lineRule="auto"/>
        <w:ind w:left="219" w:right="350"/>
        <w:rPr>
          <w:rFonts w:ascii="Century Gothic" w:hAnsi="Century Gothic"/>
          <w:sz w:val="19"/>
        </w:rPr>
      </w:pPr>
    </w:p>
    <w:p w:rsidR="00354EDB" w:rsidRPr="00BB3CC2" w:rsidRDefault="00354EDB" w:rsidP="00354EDB">
      <w:pPr>
        <w:pStyle w:val="BodyText"/>
        <w:spacing w:line="276" w:lineRule="auto"/>
        <w:ind w:left="219" w:right="587"/>
        <w:rPr>
          <w:rFonts w:ascii="Century Gothic" w:hAnsi="Century Gothic"/>
        </w:rPr>
      </w:pPr>
      <w:r w:rsidRPr="00BB3CC2">
        <w:rPr>
          <w:rFonts w:ascii="Century Gothic" w:hAnsi="Century Gothic"/>
          <w:color w:val="575757"/>
        </w:rPr>
        <w:t xml:space="preserve">When confident that students are progressing in their ability to read with understanding, teachers can plan instruction that intentionally includes supporting standards—represented by the more than </w:t>
      </w:r>
      <w:r w:rsidRPr="00BB3CC2">
        <w:rPr>
          <w:rFonts w:ascii="Century Gothic" w:hAnsi="Century Gothic"/>
          <w:i/>
          <w:color w:val="575757"/>
        </w:rPr>
        <w:t xml:space="preserve">two dozen remaining standards </w:t>
      </w:r>
      <w:r w:rsidRPr="00BB3CC2">
        <w:rPr>
          <w:rFonts w:ascii="Century Gothic" w:hAnsi="Century Gothic"/>
          <w:color w:val="575757"/>
        </w:rPr>
        <w:t>in each grade level—to engage students more fully in the Major Work of the Grade. The supporting standards can be incorporated into instruction in service of the major 14 standards. For instance, in close reading lessons, supporting reading standards can help generate an effective sequence of text-specific questions that target central ideas, text structure, author’s purpose, and the like, to guide students in exploring and extracting the key ideas of texts. Likewise, when devising writing assignments, the supporting standards can help guide the qualities of explanations or arguments that students should be reaching for in one grade or another.</w:t>
      </w:r>
    </w:p>
    <w:p w:rsidR="00354EDB" w:rsidRPr="00BB3CC2" w:rsidRDefault="00354EDB" w:rsidP="00354EDB">
      <w:pPr>
        <w:pStyle w:val="BodyText"/>
        <w:spacing w:before="5"/>
        <w:rPr>
          <w:rFonts w:ascii="Century Gothic" w:hAnsi="Century Gothic"/>
          <w:sz w:val="22"/>
        </w:rPr>
      </w:pPr>
    </w:p>
    <w:p w:rsidR="00354EDB" w:rsidRPr="00BB3CC2" w:rsidRDefault="00354EDB" w:rsidP="00354EDB">
      <w:pPr>
        <w:pStyle w:val="BodyText"/>
        <w:spacing w:line="276" w:lineRule="auto"/>
        <w:ind w:left="219" w:right="243"/>
        <w:rPr>
          <w:rFonts w:ascii="Century Gothic" w:hAnsi="Century Gothic"/>
        </w:rPr>
      </w:pPr>
      <w:r w:rsidRPr="00BB3CC2">
        <w:rPr>
          <w:rFonts w:ascii="Century Gothic" w:hAnsi="Century Gothic"/>
          <w:color w:val="575757"/>
        </w:rPr>
        <w:t>Given the months students have been out of school coupled with the complicated realities many students are facing, it can be tempting to double-down on traditional leveled text programs that limit student reading exclusively to their designated independent reading level, reading that is neither organized by topic of study nor focused on building students’ knowledge. For a sizable number of students, that translates into reading a restricted range of lower-than-grade-level complex text (one day on one topic and another day on another topic) that will hinder, rather than accelerate, students’ literacy development. For students to develop the integrated, holistic, and flexible literacy skills necessary to participate in the world around them, they need and deserve regular access to grade-level complex texts. They also need lots of time to independently explore particular topics, suited to students’ varied interests, through reading multiple texts that are at a range of complexity levels. Focusing solely on simple, below-level texts won’t teach readers how to deal with complicated concepts, syntax, or subtle cohesive links in texts. Simple texts lack the critical rich vocabulary knowledge only available to students reading complex</w:t>
      </w:r>
    </w:p>
    <w:p w:rsidR="00354EDB" w:rsidRPr="00BB3CC2" w:rsidRDefault="00354EDB" w:rsidP="00354EDB">
      <w:pPr>
        <w:pStyle w:val="BodyText"/>
        <w:spacing w:line="276" w:lineRule="auto"/>
        <w:ind w:left="219" w:right="568"/>
        <w:rPr>
          <w:rFonts w:ascii="Century Gothic" w:hAnsi="Century Gothic"/>
        </w:rPr>
      </w:pPr>
      <w:proofErr w:type="gramStart"/>
      <w:r w:rsidRPr="00BB3CC2">
        <w:rPr>
          <w:rFonts w:ascii="Century Gothic" w:hAnsi="Century Gothic"/>
          <w:color w:val="575757"/>
        </w:rPr>
        <w:t>on-grade-level</w:t>
      </w:r>
      <w:proofErr w:type="gramEnd"/>
      <w:r w:rsidRPr="00BB3CC2">
        <w:rPr>
          <w:rFonts w:ascii="Century Gothic" w:hAnsi="Century Gothic"/>
          <w:color w:val="575757"/>
        </w:rPr>
        <w:t xml:space="preserve"> texts. In the words of Professor Alfred Tatum, Dean of the College of Education of the University of Illinois, “Leveled texts lead to leveled lives” (Fisher &amp; Frey, 2014).</w:t>
      </w:r>
    </w:p>
    <w:p w:rsidR="00354EDB" w:rsidRPr="00BB3CC2" w:rsidRDefault="00354EDB" w:rsidP="00354EDB">
      <w:pPr>
        <w:spacing w:line="276" w:lineRule="auto"/>
        <w:rPr>
          <w:rFonts w:ascii="Century Gothic" w:hAnsi="Century Gothic"/>
        </w:rPr>
        <w:sectPr w:rsidR="00354EDB" w:rsidRPr="00BB3CC2" w:rsidSect="00AC2734">
          <w:pgSz w:w="15840" w:h="12240" w:orient="landscape"/>
          <w:pgMar w:top="1140" w:right="940" w:bottom="1500" w:left="860" w:header="726" w:footer="1260" w:gutter="0"/>
          <w:cols w:space="720"/>
        </w:sectPr>
      </w:pPr>
    </w:p>
    <w:p w:rsidR="00354EDB" w:rsidRPr="00BB3CC2" w:rsidRDefault="00354EDB" w:rsidP="00354EDB">
      <w:pPr>
        <w:pStyle w:val="BodyText"/>
        <w:spacing w:before="5"/>
        <w:rPr>
          <w:rFonts w:ascii="Century Gothic" w:hAnsi="Century Gothic"/>
        </w:rPr>
      </w:pPr>
    </w:p>
    <w:p w:rsidR="00354EDB" w:rsidRPr="00BB3CC2" w:rsidRDefault="00354EDB" w:rsidP="00354EDB">
      <w:pPr>
        <w:spacing w:line="220" w:lineRule="auto"/>
        <w:ind w:left="219" w:right="350"/>
        <w:rPr>
          <w:rFonts w:ascii="Century Gothic" w:hAnsi="Century Gothic"/>
          <w:b/>
          <w:bCs/>
          <w:color w:val="575757"/>
          <w:sz w:val="20"/>
          <w:szCs w:val="24"/>
        </w:rPr>
      </w:pPr>
      <w:r w:rsidRPr="00BB3CC2">
        <w:rPr>
          <w:rFonts w:ascii="Century Gothic" w:hAnsi="Century Gothic"/>
          <w:b/>
          <w:bCs/>
          <w:color w:val="575757"/>
          <w:sz w:val="20"/>
          <w:szCs w:val="24"/>
        </w:rPr>
        <w:t>Attend to Students’ Social, Emotional, and Academic Development</w:t>
      </w:r>
    </w:p>
    <w:p w:rsidR="00354EDB" w:rsidRPr="00BB3CC2" w:rsidRDefault="00354EDB" w:rsidP="00354EDB">
      <w:pPr>
        <w:spacing w:line="220" w:lineRule="auto"/>
        <w:ind w:left="219" w:right="350"/>
        <w:rPr>
          <w:rFonts w:ascii="Century Gothic" w:hAnsi="Century Gothic"/>
          <w:b/>
          <w:bCs/>
          <w:color w:val="575757"/>
          <w:sz w:val="20"/>
          <w:szCs w:val="24"/>
        </w:rPr>
      </w:pPr>
    </w:p>
    <w:p w:rsidR="00354EDB" w:rsidRPr="00BB3CC2" w:rsidRDefault="00354EDB" w:rsidP="00354EDB">
      <w:pPr>
        <w:pStyle w:val="BodyText"/>
        <w:spacing w:line="276" w:lineRule="auto"/>
        <w:ind w:left="216" w:right="158"/>
        <w:rPr>
          <w:rFonts w:ascii="Century Gothic" w:hAnsi="Century Gothic"/>
        </w:rPr>
      </w:pPr>
      <w:r w:rsidRPr="00BB3CC2">
        <w:rPr>
          <w:rFonts w:ascii="Century Gothic" w:hAnsi="Century Gothic"/>
          <w:color w:val="575757"/>
        </w:rPr>
        <w:t>As we narrow the focus and recommit to what matters most academically, research also tells us that four learning mindsets are particularly important in supporting students’ academic development. They focus on students’ sense of 1) belonging and safety, 2) efficacy, 3) value for effort and growth, and 4) engagement in work that is relevant and culturally responsive (Aspen Institute, 2019). Within classrooms, within schools, attention must be given to restoring relationships and a sense of community, so students feel safe, fully engage and work hard. We need to help students know that we believe they can succeed and that their ability and competence will grow with their effort. And more than ever, students need to see value and relevance in what they are learning to their lives and their very beings. Investing in students' social-emotional development is done by the entire system of adults in schools. This investment is key to promoting engagement in—not a substitute for—teaching academic content; it represents a change in how academic content is taught. There is a stunning opportunity to curate high-quality instructional materials aligned to healing and resilience for next year. Efforts should be made to facilitate SEAD even in remote learning environments, using synchronous and asynchronous approaches and the capabilities afforded by remote learning technologies.</w:t>
      </w:r>
    </w:p>
    <w:p w:rsidR="00354EDB" w:rsidRPr="00BB3CC2" w:rsidRDefault="00354EDB" w:rsidP="00354EDB">
      <w:pPr>
        <w:pStyle w:val="BodyText"/>
        <w:spacing w:before="10"/>
        <w:rPr>
          <w:rFonts w:ascii="Century Gothic" w:hAnsi="Century Gothic"/>
          <w:sz w:val="24"/>
        </w:rPr>
      </w:pPr>
    </w:p>
    <w:p w:rsidR="00354EDB" w:rsidRPr="00BB3CC2" w:rsidRDefault="00354EDB" w:rsidP="00354EDB">
      <w:pPr>
        <w:spacing w:line="220" w:lineRule="auto"/>
        <w:ind w:left="219" w:right="350"/>
        <w:rPr>
          <w:rFonts w:ascii="Century Gothic" w:hAnsi="Century Gothic"/>
          <w:b/>
          <w:bCs/>
          <w:color w:val="575757"/>
          <w:sz w:val="20"/>
          <w:szCs w:val="24"/>
        </w:rPr>
      </w:pPr>
      <w:r w:rsidRPr="00BB3CC2">
        <w:rPr>
          <w:rFonts w:ascii="Century Gothic" w:hAnsi="Century Gothic"/>
          <w:b/>
          <w:bCs/>
          <w:color w:val="575757"/>
          <w:sz w:val="20"/>
          <w:szCs w:val="24"/>
        </w:rPr>
        <w:t>Adapt Curriculum Materials in the 2020–21 School Year</w:t>
      </w:r>
    </w:p>
    <w:p w:rsidR="00354EDB" w:rsidRPr="00BB3CC2" w:rsidRDefault="00354EDB" w:rsidP="00354EDB">
      <w:pPr>
        <w:spacing w:line="220" w:lineRule="auto"/>
        <w:ind w:left="219" w:right="350"/>
        <w:rPr>
          <w:rFonts w:ascii="Century Gothic" w:hAnsi="Century Gothic"/>
          <w:sz w:val="20"/>
          <w:szCs w:val="24"/>
        </w:rPr>
      </w:pPr>
    </w:p>
    <w:p w:rsidR="00354EDB" w:rsidRPr="00BB3CC2" w:rsidRDefault="00354EDB" w:rsidP="00354EDB">
      <w:pPr>
        <w:pStyle w:val="BodyText"/>
        <w:spacing w:line="276" w:lineRule="auto"/>
        <w:ind w:left="219" w:right="172"/>
        <w:rPr>
          <w:rFonts w:ascii="Century Gothic" w:hAnsi="Century Gothic"/>
        </w:rPr>
      </w:pPr>
      <w:r w:rsidRPr="00BB3CC2">
        <w:rPr>
          <w:rFonts w:ascii="Century Gothic" w:hAnsi="Century Gothic"/>
          <w:color w:val="575757"/>
        </w:rPr>
        <w:t>The specific grade-band guidance that follows reflects a “map” of sorts to college- and career-ready standards by answering the question: How can we do more with less? Decision makers, whether they are guiding policy that affects students and their teachers or thinking about how to modify the instructional materials they’ve developed, need to strip away what isn’t central. The most important priorities in each grade-band are clearly signaled. Opportunities are highlighted for maximizing instructional time—and student impacts—by designing learning around anchor texts, related topical reading to build knowledge, and in the primary grades, developing foundational reading skills.</w:t>
      </w:r>
    </w:p>
    <w:p w:rsidR="00354EDB" w:rsidRPr="00BB3CC2" w:rsidRDefault="00354EDB" w:rsidP="00354EDB">
      <w:pPr>
        <w:pStyle w:val="BodyText"/>
        <w:spacing w:line="276" w:lineRule="auto"/>
        <w:ind w:left="219" w:right="874"/>
        <w:rPr>
          <w:rFonts w:ascii="Century Gothic" w:hAnsi="Century Gothic"/>
        </w:rPr>
      </w:pPr>
      <w:r w:rsidRPr="00BB3CC2">
        <w:rPr>
          <w:rFonts w:ascii="Century Gothic" w:hAnsi="Century Gothic"/>
          <w:color w:val="575757"/>
        </w:rPr>
        <w:t>Recommendations are also made for integrating fluency instruction within relevant grade-level work. The really good news is that the high-quality curricula in use in districts around the country already share these priorities.</w:t>
      </w:r>
    </w:p>
    <w:p w:rsidR="00354EDB" w:rsidRPr="00BB3CC2" w:rsidRDefault="00354EDB" w:rsidP="00354EDB">
      <w:pPr>
        <w:pStyle w:val="BodyText"/>
        <w:spacing w:before="159" w:line="276" w:lineRule="auto"/>
        <w:ind w:left="219" w:right="171"/>
        <w:rPr>
          <w:rFonts w:ascii="Century Gothic" w:hAnsi="Century Gothic"/>
        </w:rPr>
      </w:pPr>
      <w:r w:rsidRPr="00BB3CC2">
        <w:rPr>
          <w:rFonts w:ascii="Century Gothic" w:hAnsi="Century Gothic"/>
          <w:color w:val="575757"/>
        </w:rPr>
        <w:t>With varying school conditions and compressed instructional time, publishers, and instructional designers and leaders will need to find new efficiencies. Some standards and instructional practices will need to be omitted entirely or almost entirely during the 2020–21 school year. Instruction that distracts from the focus on students reading and sharing new knowledge through discussions and in writing is unproductive. The number of lessons, the number of texts encountered, and the number of units—even in the best curricula in use—will need to be reduced. In fact, several publishers of high-quality materials are developing specific guidance about how to adjust pacing of</w:t>
      </w:r>
      <w:r w:rsidRPr="00BB3CC2">
        <w:rPr>
          <w:rFonts w:ascii="Century Gothic" w:hAnsi="Century Gothic"/>
          <w:color w:val="575757"/>
          <w:spacing w:val="-21"/>
        </w:rPr>
        <w:t xml:space="preserve"> </w:t>
      </w:r>
      <w:r w:rsidRPr="00BB3CC2">
        <w:rPr>
          <w:rFonts w:ascii="Century Gothic" w:hAnsi="Century Gothic"/>
          <w:color w:val="575757"/>
        </w:rPr>
        <w:t xml:space="preserve">each grade level’s units in a way that aligns with these priorities. Teachers, students, and families need to be reassured that </w:t>
      </w:r>
      <w:r w:rsidRPr="00BB3CC2">
        <w:rPr>
          <w:rFonts w:ascii="Century Gothic" w:hAnsi="Century Gothic"/>
          <w:color w:val="424242"/>
        </w:rPr>
        <w:t xml:space="preserve">the omission of some units and lessons from the curriculum in the upcoming school year will not compromise the acquisition of key literacy knowledge and skills at grade level. </w:t>
      </w:r>
      <w:r w:rsidRPr="00BB3CC2">
        <w:rPr>
          <w:rFonts w:ascii="Century Gothic" w:hAnsi="Century Gothic"/>
          <w:color w:val="575757"/>
        </w:rPr>
        <w:t>Students can still thrive. Now is the time to deliver even more thoughtfully on the promise of deep learning in literacy, especially that which enables students to connect learning to their worlds in meaningful</w:t>
      </w:r>
      <w:r w:rsidRPr="00BB3CC2">
        <w:rPr>
          <w:rFonts w:ascii="Century Gothic" w:hAnsi="Century Gothic"/>
          <w:color w:val="575757"/>
          <w:spacing w:val="-13"/>
        </w:rPr>
        <w:t xml:space="preserve"> </w:t>
      </w:r>
      <w:r w:rsidRPr="00BB3CC2">
        <w:rPr>
          <w:rFonts w:ascii="Century Gothic" w:hAnsi="Century Gothic"/>
          <w:color w:val="575757"/>
        </w:rPr>
        <w:t>ways.</w:t>
      </w:r>
    </w:p>
    <w:p w:rsidR="00354EDB" w:rsidRPr="00BB3CC2" w:rsidRDefault="00354EDB" w:rsidP="00354EDB">
      <w:pPr>
        <w:spacing w:line="276" w:lineRule="auto"/>
        <w:rPr>
          <w:rFonts w:ascii="Century Gothic" w:hAnsi="Century Gothic"/>
        </w:rPr>
        <w:sectPr w:rsidR="00354EDB" w:rsidRPr="00BB3CC2" w:rsidSect="00AC2734">
          <w:pgSz w:w="15840" w:h="12240" w:orient="landscape"/>
          <w:pgMar w:top="1140" w:right="940" w:bottom="1500" w:left="860" w:header="726" w:footer="1260" w:gutter="0"/>
          <w:cols w:space="720"/>
        </w:sectPr>
      </w:pPr>
    </w:p>
    <w:p w:rsidR="00354EDB" w:rsidRPr="00BB3CC2" w:rsidRDefault="00354EDB" w:rsidP="00354EDB">
      <w:pPr>
        <w:pStyle w:val="BodyText"/>
        <w:spacing w:before="2"/>
        <w:rPr>
          <w:rFonts w:ascii="Century Gothic" w:hAnsi="Century Gothic"/>
        </w:rPr>
      </w:pPr>
    </w:p>
    <w:p w:rsidR="00354EDB" w:rsidRPr="00BB3CC2" w:rsidRDefault="00354EDB" w:rsidP="00354EDB">
      <w:pPr>
        <w:spacing w:line="220" w:lineRule="auto"/>
        <w:ind w:left="219" w:right="350"/>
        <w:rPr>
          <w:rFonts w:ascii="Century Gothic" w:hAnsi="Century Gothic"/>
          <w:b/>
          <w:bCs/>
          <w:color w:val="575757"/>
          <w:sz w:val="20"/>
          <w:szCs w:val="24"/>
        </w:rPr>
      </w:pPr>
      <w:r w:rsidRPr="00BB3CC2">
        <w:rPr>
          <w:rFonts w:ascii="Century Gothic" w:hAnsi="Century Gothic"/>
          <w:b/>
          <w:bCs/>
          <w:color w:val="575757"/>
          <w:sz w:val="20"/>
          <w:szCs w:val="24"/>
        </w:rPr>
        <w:t>How should literacy assessment be considered in light of this instructional guidance?</w:t>
      </w:r>
    </w:p>
    <w:p w:rsidR="00354EDB" w:rsidRPr="00BB3CC2" w:rsidRDefault="00354EDB" w:rsidP="00354EDB">
      <w:pPr>
        <w:pStyle w:val="BodyText"/>
        <w:spacing w:before="7"/>
        <w:rPr>
          <w:rFonts w:ascii="Century Gothic" w:hAnsi="Century Gothic"/>
          <w:b/>
          <w:bCs/>
          <w:color w:val="575757"/>
          <w:szCs w:val="24"/>
        </w:rPr>
      </w:pPr>
    </w:p>
    <w:p w:rsidR="00354EDB" w:rsidRPr="00BB3CC2" w:rsidRDefault="00354EDB" w:rsidP="00354EDB">
      <w:pPr>
        <w:pStyle w:val="BodyText"/>
        <w:spacing w:line="276" w:lineRule="auto"/>
        <w:ind w:left="219" w:right="350"/>
        <w:rPr>
          <w:rFonts w:ascii="Century Gothic" w:hAnsi="Century Gothic"/>
        </w:rPr>
      </w:pPr>
      <w:r w:rsidRPr="00BB3CC2">
        <w:rPr>
          <w:rFonts w:ascii="Century Gothic" w:hAnsi="Century Gothic"/>
          <w:color w:val="575757"/>
        </w:rPr>
        <w:t>Grasping where students are vis a vis accessing grade-level texts and content is of great importance both as students return to school and move through the school year. Understanding where students are will allow teachers to provide students with targeted, meaningful supports. As noted in the introduction, this document is not intended to serve as a guide for development of assessment products.</w:t>
      </w:r>
    </w:p>
    <w:p w:rsidR="00354EDB" w:rsidRPr="00BB3CC2" w:rsidRDefault="00354EDB" w:rsidP="00354EDB">
      <w:pPr>
        <w:pStyle w:val="BodyText"/>
        <w:spacing w:line="276" w:lineRule="auto"/>
        <w:ind w:left="219" w:right="646"/>
        <w:rPr>
          <w:rFonts w:ascii="Century Gothic" w:hAnsi="Century Gothic"/>
        </w:rPr>
      </w:pPr>
      <w:r w:rsidRPr="00BB3CC2">
        <w:rPr>
          <w:rFonts w:ascii="Century Gothic" w:hAnsi="Century Gothic"/>
          <w:color w:val="575757"/>
        </w:rPr>
        <w:t>However, the instructional guidance has implications for an assessment system designed in service of equitable grade-level instruction. Assessment will:</w:t>
      </w:r>
    </w:p>
    <w:p w:rsidR="00354EDB" w:rsidRPr="00BB3CC2" w:rsidRDefault="00354EDB" w:rsidP="00354EDB">
      <w:pPr>
        <w:pStyle w:val="BodyText"/>
        <w:rPr>
          <w:rFonts w:ascii="Century Gothic" w:hAnsi="Century Gothic"/>
        </w:rPr>
      </w:pPr>
    </w:p>
    <w:p w:rsidR="00354EDB" w:rsidRPr="00BB3CC2" w:rsidRDefault="00354EDB" w:rsidP="00354EDB">
      <w:pPr>
        <w:pStyle w:val="ListParagraph"/>
        <w:numPr>
          <w:ilvl w:val="0"/>
          <w:numId w:val="82"/>
        </w:numPr>
        <w:tabs>
          <w:tab w:val="left" w:pos="940"/>
        </w:tabs>
        <w:ind w:hanging="361"/>
        <w:rPr>
          <w:rFonts w:ascii="Century Gothic" w:hAnsi="Century Gothic"/>
          <w:sz w:val="20"/>
        </w:rPr>
      </w:pPr>
      <w:r w:rsidRPr="00BB3CC2">
        <w:rPr>
          <w:rFonts w:ascii="Century Gothic" w:hAnsi="Century Gothic"/>
          <w:color w:val="575757"/>
          <w:sz w:val="20"/>
        </w:rPr>
        <w:t xml:space="preserve">Be used to determine </w:t>
      </w:r>
      <w:r w:rsidRPr="00BB3CC2">
        <w:rPr>
          <w:rFonts w:ascii="Century Gothic" w:hAnsi="Century Gothic"/>
          <w:i/>
          <w:color w:val="575757"/>
          <w:sz w:val="20"/>
          <w:u w:val="single" w:color="575757"/>
        </w:rPr>
        <w:t>how</w:t>
      </w:r>
      <w:r w:rsidRPr="00BB3CC2">
        <w:rPr>
          <w:rFonts w:ascii="Century Gothic" w:hAnsi="Century Gothic"/>
          <w:i/>
          <w:color w:val="575757"/>
          <w:sz w:val="20"/>
        </w:rPr>
        <w:t xml:space="preserve"> </w:t>
      </w:r>
      <w:r w:rsidRPr="00BB3CC2">
        <w:rPr>
          <w:rFonts w:ascii="Century Gothic" w:hAnsi="Century Gothic"/>
          <w:color w:val="575757"/>
          <w:sz w:val="20"/>
        </w:rPr>
        <w:t>to bring students into grade-level instruction, not whether to bring them into</w:t>
      </w:r>
      <w:r w:rsidRPr="00BB3CC2">
        <w:rPr>
          <w:rFonts w:ascii="Century Gothic" w:hAnsi="Century Gothic"/>
          <w:color w:val="575757"/>
          <w:spacing w:val="-15"/>
          <w:sz w:val="20"/>
        </w:rPr>
        <w:t xml:space="preserve"> </w:t>
      </w:r>
      <w:r w:rsidRPr="00BB3CC2">
        <w:rPr>
          <w:rFonts w:ascii="Century Gothic" w:hAnsi="Century Gothic"/>
          <w:color w:val="575757"/>
          <w:sz w:val="20"/>
        </w:rPr>
        <w:t>it.</w:t>
      </w:r>
    </w:p>
    <w:p w:rsidR="00354EDB" w:rsidRPr="00BB3CC2" w:rsidRDefault="00354EDB" w:rsidP="00354EDB">
      <w:pPr>
        <w:pStyle w:val="BodyText"/>
        <w:spacing w:before="9"/>
        <w:rPr>
          <w:rFonts w:ascii="Century Gothic" w:hAnsi="Century Gothic"/>
        </w:rPr>
      </w:pPr>
    </w:p>
    <w:p w:rsidR="00354EDB" w:rsidRPr="00BB3CC2" w:rsidRDefault="00354EDB" w:rsidP="00354EDB">
      <w:pPr>
        <w:pStyle w:val="ListParagraph"/>
        <w:numPr>
          <w:ilvl w:val="0"/>
          <w:numId w:val="82"/>
        </w:numPr>
        <w:tabs>
          <w:tab w:val="left" w:pos="940"/>
        </w:tabs>
        <w:spacing w:line="276" w:lineRule="auto"/>
        <w:ind w:left="939" w:right="245"/>
        <w:rPr>
          <w:rFonts w:ascii="Century Gothic" w:hAnsi="Century Gothic"/>
          <w:sz w:val="20"/>
        </w:rPr>
      </w:pPr>
      <w:r w:rsidRPr="00BB3CC2">
        <w:rPr>
          <w:rFonts w:ascii="Century Gothic" w:hAnsi="Century Gothic"/>
          <w:color w:val="575757"/>
          <w:sz w:val="20"/>
        </w:rPr>
        <w:t xml:space="preserve">Center </w:t>
      </w:r>
      <w:r w:rsidRPr="00BB3CC2">
        <w:rPr>
          <w:rFonts w:ascii="Century Gothic" w:hAnsi="Century Gothic"/>
          <w:i/>
          <w:color w:val="575757"/>
          <w:sz w:val="20"/>
          <w:u w:val="single" w:color="575757"/>
        </w:rPr>
        <w:t>formative</w:t>
      </w:r>
      <w:r w:rsidRPr="00BB3CC2">
        <w:rPr>
          <w:rFonts w:ascii="Century Gothic" w:hAnsi="Century Gothic"/>
          <w:i/>
          <w:color w:val="575757"/>
          <w:sz w:val="20"/>
        </w:rPr>
        <w:t xml:space="preserve"> </w:t>
      </w:r>
      <w:r w:rsidRPr="00BB3CC2">
        <w:rPr>
          <w:rFonts w:ascii="Century Gothic" w:hAnsi="Century Gothic"/>
          <w:color w:val="575757"/>
          <w:sz w:val="20"/>
        </w:rPr>
        <w:t>practices (FAST SCASS, 2018). Leverage such sources of information as exit tickets, student work, and student discussions. Use these sources of information to inform instructional choices in connection with high-quality instructional</w:t>
      </w:r>
      <w:r w:rsidRPr="00BB3CC2">
        <w:rPr>
          <w:rFonts w:ascii="Century Gothic" w:hAnsi="Century Gothic"/>
          <w:color w:val="575757"/>
          <w:spacing w:val="-15"/>
          <w:sz w:val="20"/>
        </w:rPr>
        <w:t xml:space="preserve"> </w:t>
      </w:r>
      <w:r w:rsidRPr="00BB3CC2">
        <w:rPr>
          <w:rFonts w:ascii="Century Gothic" w:hAnsi="Century Gothic"/>
          <w:color w:val="575757"/>
          <w:sz w:val="20"/>
        </w:rPr>
        <w:t>materials.</w:t>
      </w:r>
    </w:p>
    <w:p w:rsidR="00354EDB" w:rsidRPr="00BB3CC2" w:rsidRDefault="00354EDB" w:rsidP="00354EDB">
      <w:pPr>
        <w:pStyle w:val="ListParagraph"/>
        <w:numPr>
          <w:ilvl w:val="0"/>
          <w:numId w:val="82"/>
        </w:numPr>
        <w:tabs>
          <w:tab w:val="left" w:pos="940"/>
        </w:tabs>
        <w:spacing w:before="209"/>
        <w:ind w:hanging="361"/>
        <w:rPr>
          <w:rFonts w:ascii="Century Gothic" w:hAnsi="Century Gothic"/>
          <w:sz w:val="20"/>
        </w:rPr>
      </w:pPr>
      <w:r w:rsidRPr="00BB3CC2">
        <w:rPr>
          <w:rFonts w:ascii="Century Gothic" w:hAnsi="Century Gothic"/>
          <w:color w:val="575757"/>
          <w:sz w:val="20"/>
        </w:rPr>
        <w:t xml:space="preserve">Employ </w:t>
      </w:r>
      <w:r w:rsidRPr="00BB3CC2">
        <w:rPr>
          <w:rFonts w:ascii="Century Gothic" w:hAnsi="Century Gothic"/>
          <w:i/>
          <w:color w:val="575757"/>
          <w:sz w:val="20"/>
          <w:u w:val="single" w:color="575757"/>
        </w:rPr>
        <w:t>targeted</w:t>
      </w:r>
      <w:r w:rsidRPr="00BB3CC2">
        <w:rPr>
          <w:rFonts w:ascii="Century Gothic" w:hAnsi="Century Gothic"/>
          <w:i/>
          <w:color w:val="575757"/>
          <w:sz w:val="20"/>
        </w:rPr>
        <w:t xml:space="preserve"> </w:t>
      </w:r>
      <w:r w:rsidRPr="00BB3CC2">
        <w:rPr>
          <w:rFonts w:ascii="Century Gothic" w:hAnsi="Century Gothic"/>
          <w:color w:val="575757"/>
          <w:sz w:val="20"/>
        </w:rPr>
        <w:t>checks for very specific subject and grade-level instructional</w:t>
      </w:r>
      <w:r w:rsidRPr="00BB3CC2">
        <w:rPr>
          <w:rFonts w:ascii="Century Gothic" w:hAnsi="Century Gothic"/>
          <w:color w:val="575757"/>
          <w:spacing w:val="-17"/>
          <w:sz w:val="20"/>
        </w:rPr>
        <w:t xml:space="preserve"> </w:t>
      </w:r>
      <w:r w:rsidRPr="00BB3CC2">
        <w:rPr>
          <w:rFonts w:ascii="Century Gothic" w:hAnsi="Century Gothic"/>
          <w:color w:val="575757"/>
          <w:sz w:val="20"/>
        </w:rPr>
        <w:t>purposes.</w:t>
      </w:r>
    </w:p>
    <w:p w:rsidR="00354EDB" w:rsidRPr="00BB3CC2" w:rsidRDefault="00354EDB" w:rsidP="00354EDB">
      <w:pPr>
        <w:pStyle w:val="BodyText"/>
        <w:spacing w:before="8"/>
        <w:rPr>
          <w:rFonts w:ascii="Century Gothic" w:hAnsi="Century Gothic"/>
        </w:rPr>
      </w:pPr>
    </w:p>
    <w:p w:rsidR="00354EDB" w:rsidRPr="00BB3CC2" w:rsidRDefault="00354EDB" w:rsidP="00354EDB">
      <w:pPr>
        <w:pStyle w:val="BodyText"/>
        <w:spacing w:before="1" w:line="276" w:lineRule="auto"/>
        <w:ind w:left="219" w:right="170"/>
        <w:rPr>
          <w:rFonts w:ascii="Century Gothic" w:hAnsi="Century Gothic"/>
        </w:rPr>
      </w:pPr>
      <w:r w:rsidRPr="00BB3CC2">
        <w:rPr>
          <w:rFonts w:ascii="Century Gothic" w:hAnsi="Century Gothic"/>
          <w:color w:val="575757"/>
        </w:rPr>
        <w:t>In literacy, assessment will be most useful, efficient, equitable, and supportive of social, emotional, and academic development when it takes place within the instructional triangle of teacher, student, and grade-level content. This means that assessment must occur as close to instruction as possible, and in the mode in which it will provide the most meaningful guidance. Listening to students read out loud, analyzing students’ writing, and engaging with students in conversations about what they have read are the most efficient ways to understand what students know and can do, and where they need extra practice or other supports to access grade-level work. The point of assessment in this use case isn’t to generate data about what students get right and wrong, it’s to understand how to support students as they work. A single multiple choice item will not provide that, nor will a single generalized “reading comprehension” test or “reading skills” test. Targeted periodic checks used strategically throughout the year can. Three specific areas of literacy development, supported by the research, warrant strategic assessment in the upcoming year:</w:t>
      </w:r>
    </w:p>
    <w:p w:rsidR="00354EDB" w:rsidRPr="00BB3CC2" w:rsidRDefault="00354EDB" w:rsidP="00354EDB">
      <w:pPr>
        <w:pStyle w:val="BodyText"/>
        <w:spacing w:before="1"/>
        <w:rPr>
          <w:rFonts w:ascii="Century Gothic" w:hAnsi="Century Gothic"/>
          <w:sz w:val="22"/>
        </w:rPr>
      </w:pPr>
    </w:p>
    <w:p w:rsidR="00354EDB" w:rsidRPr="00BB3CC2" w:rsidRDefault="00354EDB" w:rsidP="00354EDB">
      <w:pPr>
        <w:pStyle w:val="ListParagraph"/>
        <w:numPr>
          <w:ilvl w:val="1"/>
          <w:numId w:val="83"/>
        </w:numPr>
        <w:tabs>
          <w:tab w:val="left" w:pos="939"/>
          <w:tab w:val="left" w:pos="940"/>
        </w:tabs>
        <w:spacing w:line="276" w:lineRule="auto"/>
        <w:ind w:left="939" w:right="247"/>
        <w:rPr>
          <w:rFonts w:ascii="Century Gothic" w:hAnsi="Century Gothic"/>
          <w:sz w:val="20"/>
          <w:szCs w:val="20"/>
        </w:rPr>
      </w:pPr>
      <w:r w:rsidRPr="00BB3CC2">
        <w:rPr>
          <w:rFonts w:ascii="Century Gothic" w:hAnsi="Century Gothic"/>
          <w:b/>
          <w:bCs/>
          <w:color w:val="575757"/>
          <w:sz w:val="20"/>
          <w:szCs w:val="20"/>
        </w:rPr>
        <w:t>In grades K–2: ongoing measurement of foundational skills to support students’ decoding and fluency development.</w:t>
      </w:r>
      <w:r w:rsidRPr="00BB3CC2">
        <w:rPr>
          <w:rFonts w:ascii="Century Gothic" w:hAnsi="Century Gothic"/>
          <w:color w:val="575757"/>
          <w:sz w:val="20"/>
          <w:szCs w:val="20"/>
        </w:rPr>
        <w:t xml:space="preserve"> A settled body of research points to the fact that systematic, explicit foundational skills instruction is critical to early childhood instruction because most students depend on it to learn to read and write in English. This translates into teaching students beginning with phonological awareness, following a clear sequence of phonics patterns, providing direct instruction with adequate student practice, and making use of weekly assessment and targeted supports (Adams, 2011; Castles et al., 2018; </w:t>
      </w:r>
      <w:proofErr w:type="spellStart"/>
      <w:r w:rsidRPr="00BB3CC2">
        <w:rPr>
          <w:rFonts w:ascii="Century Gothic" w:hAnsi="Century Gothic"/>
          <w:color w:val="575757"/>
          <w:sz w:val="20"/>
          <w:szCs w:val="20"/>
        </w:rPr>
        <w:t>Lesnick</w:t>
      </w:r>
      <w:proofErr w:type="spellEnd"/>
      <w:r w:rsidRPr="00BB3CC2">
        <w:rPr>
          <w:rFonts w:ascii="Century Gothic" w:hAnsi="Century Gothic"/>
          <w:color w:val="575757"/>
          <w:sz w:val="20"/>
          <w:szCs w:val="20"/>
        </w:rPr>
        <w:t xml:space="preserve"> et al., 2010; Liben &amp; Paige, 2017; National Reading Panel, 2000; No Child Left Behind, 2002). For example, in grades K-1, at the end of each week, teachers can administer a 10 word dictation activity which asks students to encode seven words that use the weeks taught sound/spelling patterns and three words that focus on previously taught sound and spelling patterns (using a mix of pseudo and real words) to identify students who need additional support in mastering taught sound/spelling patterns.</w:t>
      </w:r>
    </w:p>
    <w:p w:rsidR="00354EDB" w:rsidRPr="00BB3CC2" w:rsidRDefault="00354EDB" w:rsidP="00354EDB">
      <w:pPr>
        <w:spacing w:line="276" w:lineRule="auto"/>
        <w:rPr>
          <w:rFonts w:ascii="Century Gothic" w:hAnsi="Century Gothic"/>
          <w:sz w:val="20"/>
          <w:szCs w:val="20"/>
        </w:rPr>
        <w:sectPr w:rsidR="00354EDB" w:rsidRPr="00BB3CC2" w:rsidSect="00AC2734">
          <w:pgSz w:w="15840" w:h="12240" w:orient="landscape"/>
          <w:pgMar w:top="1140" w:right="940" w:bottom="1500" w:left="860" w:header="726" w:footer="1260" w:gutter="0"/>
          <w:cols w:space="720"/>
        </w:sectPr>
      </w:pPr>
    </w:p>
    <w:p w:rsidR="00354EDB" w:rsidRPr="00BB3CC2" w:rsidRDefault="00354EDB" w:rsidP="00354EDB">
      <w:pPr>
        <w:pStyle w:val="BodyText"/>
        <w:spacing w:before="7"/>
        <w:rPr>
          <w:rFonts w:ascii="Century Gothic" w:hAnsi="Century Gothic"/>
        </w:rPr>
      </w:pPr>
    </w:p>
    <w:p w:rsidR="00354EDB" w:rsidRPr="00BB3CC2" w:rsidRDefault="00354EDB" w:rsidP="00354EDB">
      <w:pPr>
        <w:pStyle w:val="ListParagraph"/>
        <w:numPr>
          <w:ilvl w:val="1"/>
          <w:numId w:val="83"/>
        </w:numPr>
        <w:tabs>
          <w:tab w:val="left" w:pos="939"/>
          <w:tab w:val="left" w:pos="940"/>
        </w:tabs>
        <w:spacing w:before="92" w:line="271" w:lineRule="auto"/>
        <w:ind w:left="939" w:right="355"/>
        <w:rPr>
          <w:rFonts w:ascii="Century Gothic" w:hAnsi="Century Gothic"/>
          <w:sz w:val="20"/>
          <w:szCs w:val="20"/>
        </w:rPr>
      </w:pPr>
      <w:r w:rsidRPr="00BB3CC2">
        <w:rPr>
          <w:rFonts w:ascii="Century Gothic" w:hAnsi="Century Gothic"/>
          <w:b/>
          <w:bCs/>
          <w:color w:val="575757"/>
          <w:sz w:val="20"/>
          <w:szCs w:val="20"/>
        </w:rPr>
        <w:t>In grades 2–12: periodic measurement of fluency with grade-level text to monitor progress and provide additional supports.</w:t>
      </w:r>
      <w:r w:rsidRPr="00BB3CC2">
        <w:rPr>
          <w:rFonts w:ascii="Century Gothic" w:hAnsi="Century Gothic"/>
          <w:color w:val="575757"/>
          <w:sz w:val="20"/>
          <w:szCs w:val="20"/>
        </w:rPr>
        <w:t xml:space="preserve"> Research shows that reading fluency has a direct correlation with reading comprehension. Research shows dysfluency causes as much as 40% of the variance in student performance (</w:t>
      </w:r>
      <w:proofErr w:type="spellStart"/>
      <w:r w:rsidRPr="00BB3CC2">
        <w:rPr>
          <w:rFonts w:ascii="Century Gothic" w:hAnsi="Century Gothic"/>
          <w:color w:val="575757"/>
          <w:sz w:val="20"/>
          <w:szCs w:val="20"/>
        </w:rPr>
        <w:t>Pinnell</w:t>
      </w:r>
      <w:proofErr w:type="spellEnd"/>
      <w:r w:rsidRPr="00BB3CC2">
        <w:rPr>
          <w:rFonts w:ascii="Century Gothic" w:hAnsi="Century Gothic"/>
          <w:color w:val="575757"/>
          <w:sz w:val="20"/>
          <w:szCs w:val="20"/>
        </w:rPr>
        <w:t xml:space="preserve"> et al., 1995). Administering fluency checks at the beginning of the year with grade level text, (and </w:t>
      </w:r>
      <w:proofErr w:type="spellStart"/>
      <w:r w:rsidRPr="00BB3CC2">
        <w:rPr>
          <w:rFonts w:ascii="Century Gothic" w:hAnsi="Century Gothic"/>
          <w:color w:val="575757"/>
          <w:sz w:val="20"/>
          <w:szCs w:val="20"/>
        </w:rPr>
        <w:t>readministering</w:t>
      </w:r>
      <w:proofErr w:type="spellEnd"/>
      <w:r w:rsidRPr="00BB3CC2">
        <w:rPr>
          <w:rFonts w:ascii="Century Gothic" w:hAnsi="Century Gothic"/>
          <w:color w:val="575757"/>
          <w:sz w:val="20"/>
          <w:szCs w:val="20"/>
        </w:rPr>
        <w:t xml:space="preserve"> checks as needed throughout the year), allows teachers to identify students who need specific, targeted support to fluently read grade-level text. Such checks should attend to students’ use of appropriate accuracy, rate, and expression using nationally verified norms. Teachers can administer additional regular fluency checks in lots of low-stress ways (e.g., choral reading, buddy reading).</w:t>
      </w:r>
    </w:p>
    <w:p w:rsidR="00354EDB" w:rsidRPr="00BB3CC2" w:rsidRDefault="00354EDB" w:rsidP="00354EDB">
      <w:pPr>
        <w:pStyle w:val="BodyText"/>
        <w:spacing w:before="8"/>
        <w:rPr>
          <w:rFonts w:ascii="Century Gothic" w:hAnsi="Century Gothic"/>
        </w:rPr>
      </w:pPr>
    </w:p>
    <w:p w:rsidR="00354EDB" w:rsidRPr="00BB3CC2" w:rsidRDefault="00354EDB" w:rsidP="00354EDB">
      <w:pPr>
        <w:pStyle w:val="ListParagraph"/>
        <w:numPr>
          <w:ilvl w:val="1"/>
          <w:numId w:val="83"/>
        </w:numPr>
        <w:tabs>
          <w:tab w:val="left" w:pos="939"/>
          <w:tab w:val="left" w:pos="940"/>
        </w:tabs>
        <w:spacing w:line="271" w:lineRule="auto"/>
        <w:ind w:left="939" w:right="173"/>
        <w:rPr>
          <w:rFonts w:ascii="Century Gothic" w:hAnsi="Century Gothic"/>
          <w:sz w:val="20"/>
          <w:szCs w:val="20"/>
        </w:rPr>
      </w:pPr>
      <w:r w:rsidRPr="00BB3CC2">
        <w:rPr>
          <w:rFonts w:ascii="Century Gothic" w:hAnsi="Century Gothic"/>
          <w:b/>
          <w:bCs/>
          <w:color w:val="575757"/>
          <w:sz w:val="20"/>
          <w:szCs w:val="20"/>
        </w:rPr>
        <w:t>In grades K–12: pre-assessing knowledge of the topics of the complex texts under study to determine how to bring students into the unit of study, not whether to bring them into it</w:t>
      </w:r>
      <w:r w:rsidRPr="00BB3CC2">
        <w:rPr>
          <w:rFonts w:ascii="Century Gothic" w:hAnsi="Century Gothic"/>
          <w:color w:val="575757"/>
          <w:sz w:val="20"/>
          <w:szCs w:val="20"/>
        </w:rPr>
        <w:t>. Research is clear that students’ knowledge of the topic has been shown to have a greater impact on reading comprehension than generalized reading ability (</w:t>
      </w:r>
      <w:proofErr w:type="spellStart"/>
      <w:r w:rsidRPr="00BB3CC2">
        <w:rPr>
          <w:rFonts w:ascii="Century Gothic" w:hAnsi="Century Gothic"/>
          <w:color w:val="575757"/>
          <w:sz w:val="20"/>
          <w:szCs w:val="20"/>
        </w:rPr>
        <w:t>Recht</w:t>
      </w:r>
      <w:proofErr w:type="spellEnd"/>
      <w:r w:rsidRPr="00BB3CC2">
        <w:rPr>
          <w:rFonts w:ascii="Century Gothic" w:hAnsi="Century Gothic"/>
          <w:color w:val="575757"/>
          <w:sz w:val="20"/>
          <w:szCs w:val="20"/>
        </w:rPr>
        <w:t xml:space="preserve"> &amp; Leslie, 1988). The very purpose of such targeted checks is to identify students who may need additional opportunities to build their knowledge about topics under study. For example, at the beginning of each unit, teachers can ask students to share what they know about the topic of each unit. This should be informal and brief (e.g., “tell me what you know about sea mammals”). Such pre-checks should not take more than 20 minutes of instructional time or be graded.</w:t>
      </w:r>
    </w:p>
    <w:p w:rsidR="00354EDB" w:rsidRPr="00BB3CC2" w:rsidRDefault="00354EDB" w:rsidP="00354EDB">
      <w:pPr>
        <w:pStyle w:val="BodyText"/>
        <w:spacing w:before="9"/>
        <w:rPr>
          <w:rFonts w:ascii="Century Gothic" w:hAnsi="Century Gothic"/>
          <w:sz w:val="22"/>
        </w:rPr>
      </w:pPr>
    </w:p>
    <w:p w:rsidR="00354EDB" w:rsidRPr="00BB3CC2" w:rsidRDefault="00354EDB" w:rsidP="00354EDB">
      <w:pPr>
        <w:pStyle w:val="BodyText"/>
        <w:spacing w:line="276" w:lineRule="auto"/>
        <w:ind w:left="219" w:right="218"/>
        <w:rPr>
          <w:rFonts w:ascii="Century Gothic" w:hAnsi="Century Gothic"/>
        </w:rPr>
      </w:pPr>
      <w:r w:rsidRPr="00BB3CC2">
        <w:rPr>
          <w:rFonts w:ascii="Century Gothic" w:hAnsi="Century Gothic"/>
          <w:color w:val="575757"/>
        </w:rPr>
        <w:t>Though these three areas do not represent the entirety of students’ literacy development, time is a precious resource and is especially so in the upcoming year. Periodically monitoring and tracking student progress in these three areas will give teachers concrete information that can inform vital instructional decisions.</w:t>
      </w:r>
    </w:p>
    <w:p w:rsidR="00354EDB" w:rsidRPr="00BB3CC2" w:rsidRDefault="00354EDB" w:rsidP="00354EDB">
      <w:pPr>
        <w:pStyle w:val="BodyText"/>
        <w:spacing w:before="2"/>
        <w:rPr>
          <w:rFonts w:ascii="Century Gothic" w:hAnsi="Century Gothic"/>
        </w:rPr>
      </w:pPr>
    </w:p>
    <w:p w:rsidR="00354EDB" w:rsidRPr="00BB3CC2" w:rsidRDefault="00354EDB" w:rsidP="00310B11">
      <w:pPr>
        <w:pStyle w:val="BodyText"/>
        <w:spacing w:line="276" w:lineRule="auto"/>
        <w:ind w:left="219" w:right="476"/>
        <w:rPr>
          <w:rFonts w:ascii="Century Gothic" w:hAnsi="Century Gothic"/>
        </w:rPr>
      </w:pPr>
      <w:r w:rsidRPr="00BB3CC2">
        <w:rPr>
          <w:rFonts w:ascii="Century Gothic" w:hAnsi="Century Gothic"/>
          <w:color w:val="575757"/>
        </w:rPr>
        <w:t>This approach is being proposed as a deliberate alternative to assessment choices that have the potential to serve as a gatekeeper to grade-level content. It also deliberately recognizes the very real social-emotional needs of students—particularly students who have been</w:t>
      </w:r>
      <w:r w:rsidR="00310B11">
        <w:rPr>
          <w:rFonts w:ascii="Century Gothic" w:hAnsi="Century Gothic"/>
          <w:color w:val="575757"/>
        </w:rPr>
        <w:t xml:space="preserve"> </w:t>
      </w:r>
      <w:r w:rsidRPr="00BB3CC2">
        <w:rPr>
          <w:rFonts w:ascii="Century Gothic" w:hAnsi="Century Gothic"/>
          <w:color w:val="575757"/>
        </w:rPr>
        <w:t xml:space="preserve">disproportionately affected by the pandemic. After such major disruptions, it is essential that students engage immediately and consistently in the affirmative act of learning new content, not be deemed deficient because of events outside of their control. Regarding administering tests too soon, the Council of the Great City Schools notes in in </w:t>
      </w:r>
      <w:r w:rsidRPr="00BB3CC2">
        <w:rPr>
          <w:rFonts w:ascii="Century Gothic" w:hAnsi="Century Gothic"/>
          <w:i/>
          <w:color w:val="575757"/>
        </w:rPr>
        <w:t xml:space="preserve">Addressing Unfinished Learning After COVID-19 School Closures </w:t>
      </w:r>
      <w:r w:rsidRPr="00BB3CC2">
        <w:rPr>
          <w:rFonts w:ascii="Century Gothic" w:hAnsi="Century Gothic"/>
          <w:color w:val="575757"/>
        </w:rPr>
        <w:t>that “testing appears to put the onus of learning losses on the students themselves—the resulting label of ‘deficient’ or academically behind</w:t>
      </w:r>
      <w:r w:rsidRPr="00BB3CC2">
        <w:rPr>
          <w:rFonts w:ascii="Century Gothic" w:hAnsi="Century Gothic"/>
          <w:color w:val="575757"/>
          <w:spacing w:val="-20"/>
        </w:rPr>
        <w:t xml:space="preserve"> </w:t>
      </w:r>
      <w:r w:rsidRPr="00BB3CC2">
        <w:rPr>
          <w:rFonts w:ascii="Century Gothic" w:hAnsi="Century Gothic"/>
          <w:color w:val="575757"/>
        </w:rPr>
        <w:t>may very well further alienate and isolate the students who most need our support” (CGCS,</w:t>
      </w:r>
      <w:r w:rsidRPr="00BB3CC2">
        <w:rPr>
          <w:rFonts w:ascii="Century Gothic" w:hAnsi="Century Gothic"/>
          <w:color w:val="575757"/>
          <w:spacing w:val="-14"/>
        </w:rPr>
        <w:t xml:space="preserve"> </w:t>
      </w:r>
      <w:r w:rsidRPr="00BB3CC2">
        <w:rPr>
          <w:rFonts w:ascii="Century Gothic" w:hAnsi="Century Gothic"/>
          <w:color w:val="575757"/>
        </w:rPr>
        <w:t>2020).</w:t>
      </w:r>
    </w:p>
    <w:p w:rsidR="00354EDB" w:rsidRPr="00BB3CC2" w:rsidRDefault="00354EDB" w:rsidP="00354EDB">
      <w:pPr>
        <w:pStyle w:val="BodyText"/>
        <w:spacing w:before="11"/>
        <w:rPr>
          <w:rFonts w:ascii="Century Gothic" w:hAnsi="Century Gothic"/>
          <w:sz w:val="24"/>
        </w:rPr>
      </w:pPr>
    </w:p>
    <w:p w:rsidR="00354EDB" w:rsidRPr="00BB3CC2" w:rsidRDefault="00354EDB" w:rsidP="00354EDB">
      <w:pPr>
        <w:pStyle w:val="BodyText"/>
        <w:spacing w:line="276" w:lineRule="auto"/>
        <w:ind w:left="219" w:right="1046"/>
        <w:rPr>
          <w:rFonts w:ascii="Century Gothic" w:hAnsi="Century Gothic"/>
        </w:rPr>
      </w:pPr>
      <w:r w:rsidRPr="00BB3CC2">
        <w:rPr>
          <w:rFonts w:ascii="Century Gothic" w:hAnsi="Century Gothic"/>
          <w:color w:val="575757"/>
        </w:rPr>
        <w:t>The tables that follow include a description of what to do, why to do it, and specific suggestions within each grade band for how to integrate social-emotional academic development into ELA/literacy instruction.</w:t>
      </w:r>
    </w:p>
    <w:p w:rsidR="00354EDB" w:rsidRPr="00BB3CC2" w:rsidRDefault="00354EDB" w:rsidP="00354EDB">
      <w:pPr>
        <w:spacing w:line="276" w:lineRule="auto"/>
        <w:rPr>
          <w:rFonts w:ascii="Century Gothic" w:hAnsi="Century Gothic"/>
        </w:rPr>
        <w:sectPr w:rsidR="00354EDB" w:rsidRPr="00BB3CC2" w:rsidSect="00AC2734">
          <w:pgSz w:w="15840" w:h="12240" w:orient="landscape"/>
          <w:pgMar w:top="1140" w:right="940" w:bottom="1500" w:left="860" w:header="726" w:footer="1260" w:gutter="0"/>
          <w:cols w:space="720"/>
        </w:sectPr>
      </w:pPr>
    </w:p>
    <w:p w:rsidR="00354EDB" w:rsidRPr="00BB3CC2" w:rsidRDefault="00354EDB" w:rsidP="00354EDB">
      <w:pPr>
        <w:pStyle w:val="BodyText"/>
        <w:spacing w:before="2"/>
        <w:rPr>
          <w:rFonts w:ascii="Century Gothic" w:hAnsi="Century Gothic"/>
        </w:rPr>
      </w:pPr>
    </w:p>
    <w:p w:rsidR="00354EDB" w:rsidRPr="001A5905" w:rsidRDefault="00354EDB" w:rsidP="00354EDB">
      <w:pPr>
        <w:spacing w:line="220" w:lineRule="auto"/>
        <w:ind w:left="219" w:right="350"/>
        <w:rPr>
          <w:rFonts w:ascii="Century Gothic" w:hAnsi="Century Gothic"/>
          <w:b/>
          <w:bCs/>
          <w:color w:val="148DCD"/>
          <w:sz w:val="28"/>
          <w:szCs w:val="24"/>
          <w:u w:val="single"/>
        </w:rPr>
      </w:pPr>
      <w:bookmarkStart w:id="4" w:name="ELALiteracyGradeBand"/>
      <w:r w:rsidRPr="001A5905">
        <w:rPr>
          <w:rFonts w:ascii="Century Gothic" w:hAnsi="Century Gothic"/>
          <w:b/>
          <w:bCs/>
          <w:color w:val="148DCD"/>
          <w:sz w:val="28"/>
          <w:szCs w:val="24"/>
          <w:u w:val="single"/>
        </w:rPr>
        <w:t>Grades K–1</w:t>
      </w:r>
      <w:bookmarkEnd w:id="4"/>
      <w:r w:rsidRPr="001A5905">
        <w:rPr>
          <w:rFonts w:ascii="Century Gothic" w:hAnsi="Century Gothic"/>
          <w:b/>
          <w:bCs/>
          <w:color w:val="148DCD"/>
          <w:sz w:val="28"/>
          <w:szCs w:val="24"/>
          <w:u w:val="single"/>
        </w:rPr>
        <w:t xml:space="preserve"> ELA/Literacy Considerations for the 2020–21 School Year</w:t>
      </w:r>
    </w:p>
    <w:p w:rsidR="00354EDB" w:rsidRPr="00BB3CC2" w:rsidRDefault="00354EDB" w:rsidP="00354EDB">
      <w:pPr>
        <w:pStyle w:val="BodyText"/>
        <w:spacing w:before="1"/>
        <w:rPr>
          <w:rFonts w:ascii="Century Gothic" w:hAnsi="Century Gothic"/>
          <w:sz w:val="17"/>
        </w:rPr>
      </w:pPr>
    </w:p>
    <w:p w:rsidR="00354EDB" w:rsidRPr="00BB3CC2" w:rsidRDefault="00354EDB" w:rsidP="00354EDB">
      <w:pPr>
        <w:pStyle w:val="BodyText"/>
        <w:spacing w:before="1" w:line="276" w:lineRule="auto"/>
        <w:ind w:left="219" w:right="254"/>
        <w:rPr>
          <w:rFonts w:ascii="Century Gothic" w:hAnsi="Century Gothic"/>
        </w:rPr>
      </w:pPr>
      <w:r w:rsidRPr="00BB3CC2">
        <w:rPr>
          <w:rFonts w:ascii="Century Gothic" w:hAnsi="Century Gothic"/>
          <w:color w:val="575757"/>
        </w:rPr>
        <w:t>Learning new language skills, particularly how to read, is a hallmark of kindergarten and grade 1. Students learn about the alphabet and its role in reading. They learn how to listen carefully to the sounds inside words: to play with those sounds, to rhyme. They learn to match words with beginning sounds, blend sounds into words, and use a whole range of word analysis skills. Lots of practice with all these foundational skills are potent steps toward their becoming joyful and competent readers. Through regular opportunities to think, talk, and write about rich stories and other read-aloud books, students’ vocabulary and knowledge about how the world works grow exponentially. They learn to confer with their peers about topics and texts being studied by responding to the comments of others, asking questions to clear up confusions, and following rules for discussions. Students also begin to experiment with writing and are encouraged to use a combination of drawing, dictating, and writing letters to share information, ideas, and feelings.</w:t>
      </w:r>
    </w:p>
    <w:p w:rsidR="00354EDB" w:rsidRPr="00BB3CC2" w:rsidRDefault="00354EDB" w:rsidP="00354EDB">
      <w:pPr>
        <w:pStyle w:val="BodyText"/>
        <w:rPr>
          <w:rFonts w:ascii="Century Gothic" w:hAnsi="Century Gothic"/>
          <w:sz w:val="25"/>
        </w:rPr>
      </w:pPr>
    </w:p>
    <w:p w:rsidR="00354EDB" w:rsidRPr="00BB3CC2" w:rsidRDefault="00354EDB" w:rsidP="00354EDB">
      <w:pPr>
        <w:spacing w:line="220" w:lineRule="auto"/>
        <w:ind w:left="219" w:right="350"/>
        <w:jc w:val="center"/>
        <w:rPr>
          <w:rFonts w:ascii="Century Gothic" w:hAnsi="Century Gothic"/>
          <w:b/>
          <w:bCs/>
          <w:color w:val="575757"/>
          <w:sz w:val="20"/>
          <w:szCs w:val="24"/>
        </w:rPr>
      </w:pPr>
      <w:r w:rsidRPr="00BB3CC2">
        <w:rPr>
          <w:rFonts w:ascii="Century Gothic" w:hAnsi="Century Gothic"/>
          <w:b/>
          <w:bCs/>
          <w:color w:val="575757"/>
          <w:sz w:val="20"/>
          <w:szCs w:val="24"/>
        </w:rPr>
        <w:t>Teach Students to Read (K–1)</w:t>
      </w:r>
    </w:p>
    <w:p w:rsidR="00354EDB" w:rsidRPr="00BB3CC2" w:rsidRDefault="00354EDB" w:rsidP="00354EDB">
      <w:pPr>
        <w:pStyle w:val="BodyText"/>
        <w:rPr>
          <w:rFonts w:ascii="Century Gothic" w:hAnsi="Century Gothic"/>
          <w:sz w:val="19"/>
        </w:rPr>
      </w:pPr>
    </w:p>
    <w:tbl>
      <w:tblPr>
        <w:tblW w:w="0" w:type="auto"/>
        <w:tblInd w:w="2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530"/>
      </w:tblGrid>
      <w:tr w:rsidR="00354EDB" w:rsidRPr="00BB3CC2" w:rsidTr="00D66F45">
        <w:trPr>
          <w:trHeight w:val="749"/>
        </w:trPr>
        <w:tc>
          <w:tcPr>
            <w:tcW w:w="13530" w:type="dxa"/>
            <w:shd w:val="clear" w:color="auto" w:fill="00B0F0"/>
          </w:tcPr>
          <w:p w:rsidR="00354EDB" w:rsidRPr="00BB3CC2" w:rsidRDefault="00354EDB" w:rsidP="00AC2734">
            <w:pPr>
              <w:pStyle w:val="TableParagraph"/>
              <w:spacing w:before="91" w:line="288" w:lineRule="exact"/>
              <w:rPr>
                <w:rFonts w:ascii="Century Gothic" w:hAnsi="Century Gothic"/>
                <w:b/>
                <w:bCs/>
                <w:sz w:val="20"/>
                <w:szCs w:val="24"/>
              </w:rPr>
            </w:pPr>
            <w:r w:rsidRPr="00BB3CC2">
              <w:rPr>
                <w:rFonts w:ascii="Century Gothic" w:hAnsi="Century Gothic"/>
                <w:b/>
                <w:bCs/>
                <w:color w:val="FFFFFF"/>
                <w:sz w:val="20"/>
                <w:szCs w:val="24"/>
              </w:rPr>
              <w:t>Systematic, Explicit Foundational Skills with Ample Time for Practice</w:t>
            </w:r>
          </w:p>
          <w:p w:rsidR="007D3995" w:rsidRPr="00BB3CC2" w:rsidRDefault="0047365C" w:rsidP="00EE3E76">
            <w:pPr>
              <w:widowControl/>
              <w:tabs>
                <w:tab w:val="left" w:pos="10400"/>
              </w:tabs>
              <w:autoSpaceDE/>
              <w:autoSpaceDN/>
              <w:rPr>
                <w:rFonts w:ascii="Century Gothic" w:eastAsia="Times New Roman" w:hAnsi="Century Gothic" w:cs="Times New Roman"/>
                <w:sz w:val="24"/>
                <w:szCs w:val="24"/>
              </w:rPr>
            </w:pPr>
            <w:r w:rsidRPr="00BB3CC2">
              <w:rPr>
                <w:rFonts w:ascii="Century Gothic" w:eastAsia="Times New Roman" w:hAnsi="Century Gothic" w:cs="Times New Roman"/>
                <w:i/>
                <w:iCs/>
                <w:color w:val="FFFFFF"/>
                <w:sz w:val="18"/>
                <w:szCs w:val="18"/>
              </w:rPr>
              <w:t xml:space="preserve"> </w:t>
            </w:r>
            <w:r w:rsidR="007D3995" w:rsidRPr="00BB3CC2">
              <w:rPr>
                <w:rFonts w:ascii="Century Gothic" w:eastAsia="Times New Roman" w:hAnsi="Century Gothic" w:cs="Times New Roman"/>
                <w:i/>
                <w:iCs/>
                <w:color w:val="FFFFFF"/>
                <w:sz w:val="18"/>
                <w:szCs w:val="18"/>
              </w:rPr>
              <w:t>See 2014 Nebraska College- and Career-Ready English Language Arts Standards 0.1.1-0.1.4 and 1.1.1-1.1.4</w:t>
            </w:r>
            <w:r w:rsidR="00EE3E76" w:rsidRPr="00BB3CC2">
              <w:rPr>
                <w:rFonts w:ascii="Century Gothic" w:eastAsia="Times New Roman" w:hAnsi="Century Gothic" w:cs="Times New Roman"/>
                <w:i/>
                <w:iCs/>
                <w:color w:val="FFFFFF"/>
                <w:sz w:val="18"/>
                <w:szCs w:val="18"/>
              </w:rPr>
              <w:tab/>
            </w:r>
          </w:p>
          <w:p w:rsidR="00354EDB" w:rsidRPr="00BB3CC2" w:rsidRDefault="0047365C" w:rsidP="007D3995">
            <w:pPr>
              <w:pStyle w:val="TableParagraph"/>
              <w:spacing w:before="0" w:line="232" w:lineRule="exact"/>
              <w:ind w:left="0"/>
              <w:rPr>
                <w:rFonts w:ascii="Century Gothic" w:hAnsi="Century Gothic"/>
                <w:i/>
                <w:sz w:val="18"/>
              </w:rPr>
            </w:pPr>
            <w:r w:rsidRPr="00BB3CC2">
              <w:rPr>
                <w:rFonts w:ascii="Century Gothic" w:hAnsi="Century Gothic"/>
                <w:i/>
                <w:color w:val="FFFFFF"/>
                <w:sz w:val="18"/>
              </w:rPr>
              <w:t xml:space="preserve"> </w:t>
            </w:r>
            <w:r w:rsidR="00354EDB" w:rsidRPr="00BB3CC2">
              <w:rPr>
                <w:rFonts w:ascii="Century Gothic" w:hAnsi="Century Gothic"/>
                <w:i/>
                <w:color w:val="FFFFFF"/>
                <w:sz w:val="18"/>
              </w:rPr>
              <w:t>See RF.1, RF.2, RF.3 and RF.4 for grades K</w:t>
            </w:r>
            <w:r w:rsidR="00354EDB" w:rsidRPr="00BB3CC2">
              <w:rPr>
                <w:rFonts w:ascii="Century Gothic" w:hAnsi="Century Gothic"/>
                <w:color w:val="FFFFFF"/>
                <w:sz w:val="20"/>
              </w:rPr>
              <w:t>–</w:t>
            </w:r>
            <w:r w:rsidR="00354EDB" w:rsidRPr="00BB3CC2">
              <w:rPr>
                <w:rFonts w:ascii="Century Gothic" w:hAnsi="Century Gothic"/>
                <w:i/>
                <w:color w:val="FFFFFF"/>
                <w:sz w:val="18"/>
              </w:rPr>
              <w:t>1 guidance.</w:t>
            </w:r>
          </w:p>
        </w:tc>
      </w:tr>
      <w:tr w:rsidR="00354EDB" w:rsidRPr="00BB3CC2" w:rsidTr="00AC2734">
        <w:trPr>
          <w:trHeight w:val="479"/>
        </w:trPr>
        <w:tc>
          <w:tcPr>
            <w:tcW w:w="13530"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Considerations for Instructional Content and Practices</w:t>
            </w:r>
          </w:p>
        </w:tc>
      </w:tr>
      <w:tr w:rsidR="00354EDB" w:rsidRPr="00BB3CC2" w:rsidTr="00AC2734">
        <w:trPr>
          <w:trHeight w:val="2684"/>
        </w:trPr>
        <w:tc>
          <w:tcPr>
            <w:tcW w:w="13530" w:type="dxa"/>
          </w:tcPr>
          <w:p w:rsidR="00354EDB" w:rsidRPr="00BB3CC2" w:rsidRDefault="00354EDB" w:rsidP="00AC2734">
            <w:pPr>
              <w:pStyle w:val="TableParagraph"/>
              <w:numPr>
                <w:ilvl w:val="0"/>
                <w:numId w:val="81"/>
              </w:numPr>
              <w:tabs>
                <w:tab w:val="left" w:pos="817"/>
                <w:tab w:val="left" w:pos="818"/>
              </w:tabs>
              <w:spacing w:line="276" w:lineRule="auto"/>
              <w:ind w:right="401"/>
              <w:rPr>
                <w:rFonts w:ascii="Century Gothic" w:hAnsi="Century Gothic"/>
                <w:sz w:val="20"/>
              </w:rPr>
            </w:pPr>
            <w:r w:rsidRPr="00BB3CC2">
              <w:rPr>
                <w:rFonts w:ascii="Century Gothic" w:hAnsi="Century Gothic"/>
                <w:color w:val="575757"/>
                <w:sz w:val="20"/>
              </w:rPr>
              <w:t>Utilize a systematic scope and sequence of foundational skills lessons that follows a carefully designed progression, ideally</w:t>
            </w:r>
            <w:r w:rsidRPr="00BB3CC2">
              <w:rPr>
                <w:rFonts w:ascii="Century Gothic" w:hAnsi="Century Gothic"/>
                <w:color w:val="575757"/>
                <w:spacing w:val="-17"/>
                <w:sz w:val="20"/>
              </w:rPr>
              <w:t xml:space="preserve"> </w:t>
            </w:r>
            <w:r w:rsidRPr="00BB3CC2">
              <w:rPr>
                <w:rFonts w:ascii="Century Gothic" w:hAnsi="Century Gothic"/>
                <w:color w:val="575757"/>
                <w:sz w:val="20"/>
              </w:rPr>
              <w:t>45 minutes to 60 minutes</w:t>
            </w:r>
            <w:r w:rsidRPr="00BB3CC2">
              <w:rPr>
                <w:rFonts w:ascii="Century Gothic" w:hAnsi="Century Gothic"/>
                <w:color w:val="575757"/>
                <w:spacing w:val="-5"/>
                <w:sz w:val="20"/>
              </w:rPr>
              <w:t xml:space="preserve"> </w:t>
            </w:r>
            <w:r w:rsidRPr="00BB3CC2">
              <w:rPr>
                <w:rFonts w:ascii="Century Gothic" w:hAnsi="Century Gothic"/>
                <w:color w:val="575757"/>
                <w:sz w:val="20"/>
              </w:rPr>
              <w:t>daily.</w:t>
            </w:r>
            <w:r w:rsidRPr="00BB3CC2">
              <w:rPr>
                <w:rFonts w:ascii="Century Gothic" w:hAnsi="Century Gothic"/>
                <w:color w:val="575757"/>
                <w:sz w:val="20"/>
                <w:vertAlign w:val="superscript"/>
              </w:rPr>
              <w:t>20</w:t>
            </w:r>
          </w:p>
          <w:p w:rsidR="00354EDB" w:rsidRPr="00BB3CC2" w:rsidRDefault="00354EDB" w:rsidP="00AC2734">
            <w:pPr>
              <w:pStyle w:val="TableParagraph"/>
              <w:numPr>
                <w:ilvl w:val="1"/>
                <w:numId w:val="81"/>
              </w:numPr>
              <w:tabs>
                <w:tab w:val="left" w:pos="1537"/>
                <w:tab w:val="left" w:pos="1538"/>
              </w:tabs>
              <w:spacing w:before="0" w:line="276" w:lineRule="auto"/>
              <w:ind w:right="694"/>
              <w:rPr>
                <w:rFonts w:ascii="Century Gothic" w:hAnsi="Century Gothic"/>
                <w:sz w:val="20"/>
              </w:rPr>
            </w:pPr>
            <w:r w:rsidRPr="00BB3CC2">
              <w:rPr>
                <w:rFonts w:ascii="Century Gothic" w:hAnsi="Century Gothic"/>
                <w:color w:val="575757"/>
                <w:sz w:val="20"/>
              </w:rPr>
              <w:t>Focus time and attention on phonological and phonemic awareness starting in early kindergarten with an</w:t>
            </w:r>
            <w:r w:rsidRPr="00BB3CC2">
              <w:rPr>
                <w:rFonts w:ascii="Century Gothic" w:hAnsi="Century Gothic"/>
                <w:color w:val="575757"/>
                <w:spacing w:val="-15"/>
                <w:sz w:val="20"/>
              </w:rPr>
              <w:t xml:space="preserve"> </w:t>
            </w:r>
            <w:r w:rsidRPr="00BB3CC2">
              <w:rPr>
                <w:rFonts w:ascii="Century Gothic" w:hAnsi="Century Gothic"/>
                <w:color w:val="575757"/>
                <w:sz w:val="20"/>
              </w:rPr>
              <w:t>increasing emphasis on phonics in early/mid-K through grade</w:t>
            </w:r>
            <w:r w:rsidRPr="00BB3CC2">
              <w:rPr>
                <w:rFonts w:ascii="Century Gothic" w:hAnsi="Century Gothic"/>
                <w:color w:val="575757"/>
                <w:spacing w:val="-7"/>
                <w:sz w:val="20"/>
              </w:rPr>
              <w:t xml:space="preserve"> </w:t>
            </w:r>
            <w:r w:rsidRPr="00BB3CC2">
              <w:rPr>
                <w:rFonts w:ascii="Century Gothic" w:hAnsi="Century Gothic"/>
                <w:color w:val="575757"/>
                <w:sz w:val="20"/>
              </w:rPr>
              <w:t>3.</w:t>
            </w:r>
          </w:p>
          <w:p w:rsidR="00354EDB" w:rsidRPr="00BB3CC2" w:rsidRDefault="00354EDB" w:rsidP="00AC2734">
            <w:pPr>
              <w:pStyle w:val="TableParagraph"/>
              <w:numPr>
                <w:ilvl w:val="0"/>
                <w:numId w:val="81"/>
              </w:numPr>
              <w:tabs>
                <w:tab w:val="left" w:pos="817"/>
                <w:tab w:val="left" w:pos="818"/>
              </w:tabs>
              <w:spacing w:before="0" w:line="234" w:lineRule="exact"/>
              <w:ind w:hanging="361"/>
              <w:rPr>
                <w:rFonts w:ascii="Century Gothic" w:hAnsi="Century Gothic"/>
                <w:sz w:val="20"/>
              </w:rPr>
            </w:pPr>
            <w:r w:rsidRPr="00BB3CC2">
              <w:rPr>
                <w:rFonts w:ascii="Century Gothic" w:hAnsi="Century Gothic"/>
                <w:color w:val="575757"/>
                <w:sz w:val="20"/>
              </w:rPr>
              <w:t>Instructional time to</w:t>
            </w:r>
            <w:r w:rsidRPr="00BB3CC2">
              <w:rPr>
                <w:rFonts w:ascii="Century Gothic" w:hAnsi="Century Gothic"/>
                <w:color w:val="575757"/>
                <w:spacing w:val="-3"/>
                <w:sz w:val="20"/>
              </w:rPr>
              <w:t xml:space="preserve"> </w:t>
            </w:r>
            <w:r w:rsidRPr="00BB3CC2">
              <w:rPr>
                <w:rFonts w:ascii="Century Gothic" w:hAnsi="Century Gothic"/>
                <w:color w:val="575757"/>
                <w:sz w:val="20"/>
              </w:rPr>
              <w:t>include:</w:t>
            </w:r>
          </w:p>
          <w:p w:rsidR="00354EDB" w:rsidRPr="00BB3CC2" w:rsidRDefault="00354EDB" w:rsidP="00AC2734">
            <w:pPr>
              <w:pStyle w:val="TableParagraph"/>
              <w:numPr>
                <w:ilvl w:val="1"/>
                <w:numId w:val="81"/>
              </w:numPr>
              <w:tabs>
                <w:tab w:val="left" w:pos="1537"/>
                <w:tab w:val="left" w:pos="1538"/>
              </w:tabs>
              <w:spacing w:before="33"/>
              <w:ind w:hanging="361"/>
              <w:rPr>
                <w:rFonts w:ascii="Century Gothic" w:hAnsi="Century Gothic"/>
                <w:sz w:val="20"/>
              </w:rPr>
            </w:pPr>
            <w:proofErr w:type="gramStart"/>
            <w:r w:rsidRPr="00BB3CC2">
              <w:rPr>
                <w:rFonts w:ascii="Century Gothic" w:hAnsi="Century Gothic"/>
                <w:color w:val="575757"/>
                <w:sz w:val="20"/>
              </w:rPr>
              <w:t>explicit</w:t>
            </w:r>
            <w:proofErr w:type="gramEnd"/>
            <w:r w:rsidRPr="00BB3CC2">
              <w:rPr>
                <w:rFonts w:ascii="Century Gothic" w:hAnsi="Century Gothic"/>
                <w:color w:val="575757"/>
                <w:sz w:val="20"/>
              </w:rPr>
              <w:t xml:space="preserve"> teacher modeling of new</w:t>
            </w:r>
            <w:r w:rsidRPr="00BB3CC2">
              <w:rPr>
                <w:rFonts w:ascii="Century Gothic" w:hAnsi="Century Gothic"/>
                <w:color w:val="575757"/>
                <w:spacing w:val="-5"/>
                <w:sz w:val="20"/>
              </w:rPr>
              <w:t xml:space="preserve"> </w:t>
            </w:r>
            <w:r w:rsidRPr="00BB3CC2">
              <w:rPr>
                <w:rFonts w:ascii="Century Gothic" w:hAnsi="Century Gothic"/>
                <w:color w:val="575757"/>
                <w:sz w:val="20"/>
              </w:rPr>
              <w:t>content.</w:t>
            </w:r>
          </w:p>
          <w:p w:rsidR="00354EDB" w:rsidRPr="00BB3CC2" w:rsidRDefault="00354EDB" w:rsidP="00AC2734">
            <w:pPr>
              <w:pStyle w:val="TableParagraph"/>
              <w:numPr>
                <w:ilvl w:val="1"/>
                <w:numId w:val="81"/>
              </w:numPr>
              <w:tabs>
                <w:tab w:val="left" w:pos="1537"/>
                <w:tab w:val="left" w:pos="1538"/>
              </w:tabs>
              <w:spacing w:before="34"/>
              <w:ind w:hanging="361"/>
              <w:rPr>
                <w:rFonts w:ascii="Century Gothic" w:hAnsi="Century Gothic"/>
                <w:sz w:val="20"/>
              </w:rPr>
            </w:pPr>
            <w:proofErr w:type="gramStart"/>
            <w:r w:rsidRPr="00BB3CC2">
              <w:rPr>
                <w:rFonts w:ascii="Century Gothic" w:hAnsi="Century Gothic"/>
                <w:color w:val="575757"/>
                <w:sz w:val="20"/>
              </w:rPr>
              <w:t>opportunities</w:t>
            </w:r>
            <w:proofErr w:type="gramEnd"/>
            <w:r w:rsidRPr="00BB3CC2">
              <w:rPr>
                <w:rFonts w:ascii="Century Gothic" w:hAnsi="Century Gothic"/>
                <w:color w:val="575757"/>
                <w:sz w:val="20"/>
              </w:rPr>
              <w:t xml:space="preserve"> for student practice of targeted skill(s) through speaking, reading, writing, and/or</w:t>
            </w:r>
            <w:r w:rsidRPr="00BB3CC2">
              <w:rPr>
                <w:rFonts w:ascii="Century Gothic" w:hAnsi="Century Gothic"/>
                <w:color w:val="575757"/>
                <w:spacing w:val="-12"/>
                <w:sz w:val="20"/>
              </w:rPr>
              <w:t xml:space="preserve"> </w:t>
            </w:r>
            <w:r w:rsidRPr="00BB3CC2">
              <w:rPr>
                <w:rFonts w:ascii="Century Gothic" w:hAnsi="Century Gothic"/>
                <w:color w:val="575757"/>
                <w:sz w:val="20"/>
              </w:rPr>
              <w:t>listening.</w:t>
            </w:r>
          </w:p>
          <w:p w:rsidR="00354EDB" w:rsidRPr="00BB3CC2" w:rsidRDefault="00354EDB" w:rsidP="00AC2734">
            <w:pPr>
              <w:pStyle w:val="TableParagraph"/>
              <w:numPr>
                <w:ilvl w:val="1"/>
                <w:numId w:val="81"/>
              </w:numPr>
              <w:tabs>
                <w:tab w:val="left" w:pos="1537"/>
                <w:tab w:val="left" w:pos="1538"/>
              </w:tabs>
              <w:spacing w:before="34" w:line="276" w:lineRule="auto"/>
              <w:ind w:right="500"/>
              <w:rPr>
                <w:rFonts w:ascii="Century Gothic" w:hAnsi="Century Gothic"/>
                <w:sz w:val="20"/>
              </w:rPr>
            </w:pPr>
            <w:r w:rsidRPr="00BB3CC2">
              <w:rPr>
                <w:rFonts w:ascii="Century Gothic" w:hAnsi="Century Gothic"/>
                <w:color w:val="575757"/>
                <w:sz w:val="20"/>
              </w:rPr>
              <w:t>reading of decodable text (sentences or text containing previously taught sound/spelling patterns and</w:t>
            </w:r>
            <w:r w:rsidRPr="00BB3CC2">
              <w:rPr>
                <w:rFonts w:ascii="Century Gothic" w:hAnsi="Century Gothic"/>
                <w:color w:val="575757"/>
                <w:spacing w:val="-13"/>
                <w:sz w:val="20"/>
              </w:rPr>
              <w:t xml:space="preserve"> </w:t>
            </w:r>
            <w:r w:rsidRPr="00BB3CC2">
              <w:rPr>
                <w:rFonts w:ascii="Century Gothic" w:hAnsi="Century Gothic"/>
                <w:color w:val="575757"/>
                <w:sz w:val="20"/>
              </w:rPr>
              <w:t>high-frequency words) that students read and reread for</w:t>
            </w:r>
            <w:r w:rsidRPr="00BB3CC2">
              <w:rPr>
                <w:rFonts w:ascii="Century Gothic" w:hAnsi="Century Gothic"/>
                <w:color w:val="575757"/>
                <w:spacing w:val="-9"/>
                <w:sz w:val="20"/>
              </w:rPr>
              <w:t xml:space="preserve"> </w:t>
            </w:r>
            <w:r w:rsidRPr="00BB3CC2">
              <w:rPr>
                <w:rFonts w:ascii="Century Gothic" w:hAnsi="Century Gothic"/>
                <w:color w:val="575757"/>
                <w:sz w:val="20"/>
              </w:rPr>
              <w:t>automaticity/accuracy.*</w:t>
            </w:r>
            <w:r w:rsidRPr="00BB3CC2">
              <w:rPr>
                <w:rFonts w:ascii="Century Gothic" w:hAnsi="Century Gothic"/>
                <w:color w:val="575757"/>
                <w:sz w:val="20"/>
                <w:vertAlign w:val="superscript"/>
              </w:rPr>
              <w:t>21</w:t>
            </w:r>
          </w:p>
        </w:tc>
      </w:tr>
    </w:tbl>
    <w:p w:rsidR="00354EDB" w:rsidRPr="00BB3CC2" w:rsidRDefault="00354EDB" w:rsidP="00354EDB">
      <w:pPr>
        <w:pStyle w:val="BodyText"/>
        <w:rPr>
          <w:rFonts w:ascii="Century Gothic" w:hAnsi="Century Gothic"/>
          <w:sz w:val="13"/>
        </w:rPr>
      </w:pPr>
      <w:r w:rsidRPr="00BB3CC2">
        <w:rPr>
          <w:rFonts w:ascii="Century Gothic" w:hAnsi="Century Gothic"/>
          <w:noProof/>
        </w:rPr>
        <mc:AlternateContent>
          <mc:Choice Requires="wps">
            <w:drawing>
              <wp:anchor distT="0" distB="0" distL="0" distR="0" simplePos="0" relativeHeight="251684864" behindDoc="1" locked="0" layoutInCell="1" allowOverlap="1" wp14:anchorId="59BABDD5" wp14:editId="6C117A21">
                <wp:simplePos x="0" y="0"/>
                <wp:positionH relativeFrom="page">
                  <wp:posOffset>685800</wp:posOffset>
                </wp:positionH>
                <wp:positionV relativeFrom="paragraph">
                  <wp:posOffset>156845</wp:posOffset>
                </wp:positionV>
                <wp:extent cx="1828800" cy="1270"/>
                <wp:effectExtent l="0" t="0" r="0" b="0"/>
                <wp:wrapTopAndBottom/>
                <wp:docPr id="59"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080 1080"/>
                            <a:gd name="T1" fmla="*/ T0 w 2880"/>
                            <a:gd name="T2" fmla="+- 0 3960 1080"/>
                            <a:gd name="T3" fmla="*/ T2 w 2880"/>
                          </a:gdLst>
                          <a:ahLst/>
                          <a:cxnLst>
                            <a:cxn ang="0">
                              <a:pos x="T1" y="0"/>
                            </a:cxn>
                            <a:cxn ang="0">
                              <a:pos x="T3" y="0"/>
                            </a:cxn>
                          </a:cxnLst>
                          <a:rect l="0" t="0" r="r" b="b"/>
                          <a:pathLst>
                            <a:path w="2880">
                              <a:moveTo>
                                <a:pt x="0" y="0"/>
                              </a:moveTo>
                              <a:lnTo>
                                <a:pt x="28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836EA" id="Freeform 36" o:spid="_x0000_s1026" style="position:absolute;margin-left:54pt;margin-top:12.35pt;width:2in;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XaV9wIAAI0GAAAOAAAAZHJzL2Uyb0RvYy54bWysVW1v2jAQ/j5p/8Hyx000LwQKqKGqeJkm&#10;dVulsh9gbIdEc+zMNoR22n/f2UlooJs0TcuHYOfOzz33nO+4uT2WAh24NoWSKY6uQoy4pIoVcpfi&#10;r5v1YIKRsUQyIpTkKX7iBt/O3765qasZj1WuBOMaAYg0s7pKcW5tNQsCQ3NeEnOlKi7BmCldEgtb&#10;vQuYJjWglyKIw3Ac1EqzSivKjYGvy8aI5x4/yzi1X7LMcItEioGb9W/t31v3DuY3ZLbTpMoL2tIg&#10;/8CiJIWEoCeoJbEE7XXxCqosqFZGZfaKqjJQWVZQ7nOAbKLwIpvHnFTc5wLimOokk/l/sPTz4UGj&#10;gqV4NMVIkhJqtNacO8XRcOz0qSszA7fH6kG7DE11r+g3A4bgzOI2BnzQtv6kGMCQvVVek2OmS3cS&#10;skVHL/3TSXp+tIjCx2gSTyYhVIiCLYqvfWUCMuvO0r2xH7jyOORwb2xTOAYrLztruW8AIisF1PD9&#10;AIUoCifNqy30yS3q3N4FaBOiGrnwl05x5+SxhtPx77GGnZvDintYwH/XMSR5R5oeZcsaVoi4Rgm9&#10;TpUyTp8NcOsEAgRwchn+wRdiX/o2Z9oQGjrg8u5rjODub5tsK2IdMxfCLVGdYi+F+1CqA98ob7IX&#10;lYMgL1Yh+17+eJ9VY4YTLgBcm2bhgzquvcpKtS6E8KUV0lGZjuKR18YoUTBndGyM3m0XQqMDcV3t&#10;H5cMgJ25abWXzIPlnLBVu7akEM0a/IXXFi5hK4G7jr5tf0zD6WqymiSDJB6vBkm4XA7u1otkMF5H&#10;16PlcLlYLKOfjlqUzPKCMS4du26ERMnftWg7zJrmPw2RsyzOkl3753WywTkNrwXk0v02Wncd2rT0&#10;VrEn6FatmpkIMxwWudLPGNUwD1Nsvu+J5hiJjxIGzjRKEjdA/SYZXcew0X3Ltm8hkgJUii2GC+6W&#10;C9sM3X2li10OkSJfVqnuYEpkhWtnP04aVu0GZp7PoJ3Pbqj2997r5V9k/gsAAP//AwBQSwMEFAAG&#10;AAgAAAAhAKYRE8veAAAACQEAAA8AAABkcnMvZG93bnJldi54bWxMj8FOwzAQRO9I/QdrkbhRh0BL&#10;GuJUFdD2htTCgaMTb5OUeB3FThv4erYnOM7saPZNthxtK07Y+8aRgrtpBAKpdKahSsHH+/o2AeGD&#10;JqNbR6jgGz0s88lVplPjzrTD0z5UgkvIp1pBHUKXSunLGq32U9ch8e3geqsDy76SptdnLretjKNo&#10;Lq1uiD/UusPnGsuv/WAVJHTY+tibMNt8/ry8Fuu342o3KHVzPa6eQAQcw18YLviMDjkzFW4g40XL&#10;Okp4S1AQPzyC4MD9Ys5GcTEWIPNM/l+Q/wIAAP//AwBQSwECLQAUAAYACAAAACEAtoM4kv4AAADh&#10;AQAAEwAAAAAAAAAAAAAAAAAAAAAAW0NvbnRlbnRfVHlwZXNdLnhtbFBLAQItABQABgAIAAAAIQA4&#10;/SH/1gAAAJQBAAALAAAAAAAAAAAAAAAAAC8BAABfcmVscy8ucmVsc1BLAQItABQABgAIAAAAIQDa&#10;OXaV9wIAAI0GAAAOAAAAAAAAAAAAAAAAAC4CAABkcnMvZTJvRG9jLnhtbFBLAQItABQABgAIAAAA&#10;IQCmERPL3gAAAAkBAAAPAAAAAAAAAAAAAAAAAFEFAABkcnMvZG93bnJldi54bWxQSwUGAAAAAAQA&#10;BADzAAAAXAYAAAAA&#10;" path="m,l2880,e" filled="f">
                <v:path arrowok="t" o:connecttype="custom" o:connectlocs="0,0;1828800,0" o:connectangles="0,0"/>
                <w10:wrap type="topAndBottom" anchorx="page"/>
              </v:shape>
            </w:pict>
          </mc:Fallback>
        </mc:AlternateContent>
      </w:r>
    </w:p>
    <w:p w:rsidR="00354EDB" w:rsidRPr="00BB3CC2" w:rsidRDefault="00354EDB" w:rsidP="00354EDB">
      <w:pPr>
        <w:spacing w:before="88" w:line="247" w:lineRule="auto"/>
        <w:ind w:left="219" w:right="383"/>
        <w:rPr>
          <w:rFonts w:ascii="Century Gothic" w:hAnsi="Century Gothic"/>
          <w:sz w:val="16"/>
        </w:rPr>
      </w:pPr>
      <w:r w:rsidRPr="00BB3CC2">
        <w:rPr>
          <w:rFonts w:ascii="Century Gothic" w:hAnsi="Century Gothic"/>
          <w:position w:val="7"/>
          <w:sz w:val="12"/>
        </w:rPr>
        <w:t xml:space="preserve">20 </w:t>
      </w:r>
      <w:r w:rsidRPr="00BB3CC2">
        <w:rPr>
          <w:rFonts w:ascii="Century Gothic" w:hAnsi="Century Gothic"/>
          <w:color w:val="575757"/>
          <w:sz w:val="16"/>
        </w:rPr>
        <w:t>Suggestions included throughout on the regularity with which practices should be undertaken reflect traditional school times and patterns. These should be moderated as school disruptions require.</w:t>
      </w:r>
    </w:p>
    <w:p w:rsidR="00354EDB" w:rsidRPr="00BB3CC2" w:rsidRDefault="00354EDB" w:rsidP="00354EDB">
      <w:pPr>
        <w:spacing w:before="19" w:line="247" w:lineRule="auto"/>
        <w:ind w:left="219" w:right="500"/>
        <w:rPr>
          <w:rFonts w:ascii="Century Gothic" w:hAnsi="Century Gothic"/>
          <w:sz w:val="16"/>
        </w:rPr>
      </w:pPr>
      <w:r w:rsidRPr="00BB3CC2">
        <w:rPr>
          <w:rFonts w:ascii="Century Gothic" w:hAnsi="Century Gothic"/>
          <w:position w:val="7"/>
          <w:sz w:val="12"/>
        </w:rPr>
        <w:t xml:space="preserve">21 </w:t>
      </w:r>
      <w:r w:rsidRPr="00BB3CC2">
        <w:rPr>
          <w:rFonts w:ascii="Century Gothic" w:hAnsi="Century Gothic"/>
          <w:color w:val="575757"/>
          <w:sz w:val="16"/>
        </w:rPr>
        <w:t xml:space="preserve">Asterisks (*) are placed by instructional content and practice that contribute to students’ sense of belonging and safety, efficacy, value for effort and growth, as well as a sense of engagement in work that is relevant and culturally responsive. These reflect and bolster the samples included below in the section titled “Facilitate SEAD </w:t>
      </w:r>
      <w:proofErr w:type="gramStart"/>
      <w:r w:rsidRPr="00BB3CC2">
        <w:rPr>
          <w:rFonts w:ascii="Century Gothic" w:hAnsi="Century Gothic"/>
          <w:color w:val="575757"/>
          <w:sz w:val="16"/>
        </w:rPr>
        <w:t>Through</w:t>
      </w:r>
      <w:proofErr w:type="gramEnd"/>
      <w:r w:rsidRPr="00BB3CC2">
        <w:rPr>
          <w:rFonts w:ascii="Century Gothic" w:hAnsi="Century Gothic"/>
          <w:color w:val="575757"/>
          <w:sz w:val="16"/>
        </w:rPr>
        <w:t xml:space="preserve"> Close Reading of Complex Texts.”</w:t>
      </w:r>
    </w:p>
    <w:p w:rsidR="00354EDB" w:rsidRPr="00BB3CC2" w:rsidRDefault="00354EDB" w:rsidP="00354EDB">
      <w:pPr>
        <w:spacing w:line="247" w:lineRule="auto"/>
        <w:rPr>
          <w:rFonts w:ascii="Century Gothic" w:hAnsi="Century Gothic"/>
          <w:sz w:val="16"/>
        </w:rPr>
        <w:sectPr w:rsidR="00354EDB" w:rsidRPr="00BB3CC2" w:rsidSect="00AC2734">
          <w:pgSz w:w="15840" w:h="12240" w:orient="landscape"/>
          <w:pgMar w:top="1140" w:right="940" w:bottom="1460" w:left="860" w:header="726" w:footer="1260" w:gutter="0"/>
          <w:cols w:space="720"/>
        </w:sectPr>
      </w:pPr>
    </w:p>
    <w:tbl>
      <w:tblPr>
        <w:tblW w:w="0" w:type="auto"/>
        <w:tblInd w:w="2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530"/>
      </w:tblGrid>
      <w:tr w:rsidR="00354EDB" w:rsidRPr="00BB3CC2" w:rsidTr="00D66F45">
        <w:trPr>
          <w:trHeight w:val="749"/>
        </w:trPr>
        <w:tc>
          <w:tcPr>
            <w:tcW w:w="13530" w:type="dxa"/>
            <w:shd w:val="clear" w:color="auto" w:fill="00B0F0"/>
          </w:tcPr>
          <w:p w:rsidR="00354EDB" w:rsidRPr="00BB3CC2" w:rsidRDefault="00354EDB" w:rsidP="00AC2734">
            <w:pPr>
              <w:pStyle w:val="TableParagraph"/>
              <w:spacing w:before="91" w:line="288" w:lineRule="exact"/>
              <w:rPr>
                <w:rFonts w:ascii="Century Gothic" w:hAnsi="Century Gothic"/>
                <w:b/>
                <w:bCs/>
                <w:color w:val="FFFFFF"/>
                <w:sz w:val="20"/>
                <w:szCs w:val="24"/>
              </w:rPr>
            </w:pPr>
            <w:r w:rsidRPr="00BB3CC2">
              <w:rPr>
                <w:rFonts w:ascii="Century Gothic" w:hAnsi="Century Gothic"/>
                <w:b/>
                <w:bCs/>
                <w:color w:val="FFFFFF"/>
                <w:sz w:val="20"/>
                <w:szCs w:val="24"/>
              </w:rPr>
              <w:lastRenderedPageBreak/>
              <w:t>Fluency Practice With Grade-Appropriate Texts</w:t>
            </w:r>
          </w:p>
          <w:p w:rsidR="007D3995" w:rsidRPr="00BB3CC2" w:rsidRDefault="0047365C" w:rsidP="007D3995">
            <w:pPr>
              <w:widowControl/>
              <w:autoSpaceDE/>
              <w:autoSpaceDN/>
              <w:rPr>
                <w:rFonts w:ascii="Century Gothic" w:eastAsia="Times New Roman" w:hAnsi="Century Gothic" w:cs="Times New Roman"/>
                <w:sz w:val="24"/>
                <w:szCs w:val="24"/>
              </w:rPr>
            </w:pPr>
            <w:r w:rsidRPr="00BB3CC2">
              <w:rPr>
                <w:rFonts w:ascii="Century Gothic" w:eastAsia="Times New Roman" w:hAnsi="Century Gothic" w:cs="Times New Roman"/>
                <w:i/>
                <w:iCs/>
                <w:color w:val="FFFFFF"/>
                <w:sz w:val="18"/>
                <w:szCs w:val="18"/>
              </w:rPr>
              <w:t xml:space="preserve"> </w:t>
            </w:r>
            <w:r w:rsidR="007D3995" w:rsidRPr="00BB3CC2">
              <w:rPr>
                <w:rFonts w:ascii="Century Gothic" w:eastAsia="Times New Roman" w:hAnsi="Century Gothic" w:cs="Times New Roman"/>
                <w:i/>
                <w:iCs/>
                <w:color w:val="FFFFFF"/>
                <w:sz w:val="18"/>
                <w:szCs w:val="18"/>
              </w:rPr>
              <w:t>See 2014 Nebraska College- and Career-Ready English Language Arts Standards 0.1.4 and 1.1.4.</w:t>
            </w:r>
          </w:p>
          <w:p w:rsidR="00354EDB" w:rsidRPr="00BB3CC2" w:rsidRDefault="0047365C" w:rsidP="007D3995">
            <w:pPr>
              <w:pStyle w:val="TableParagraph"/>
              <w:spacing w:before="17"/>
              <w:ind w:left="0"/>
              <w:rPr>
                <w:rFonts w:ascii="Century Gothic" w:hAnsi="Century Gothic"/>
                <w:i/>
                <w:sz w:val="18"/>
              </w:rPr>
            </w:pPr>
            <w:r w:rsidRPr="00BB3CC2">
              <w:rPr>
                <w:rFonts w:ascii="Century Gothic" w:hAnsi="Century Gothic"/>
                <w:i/>
                <w:color w:val="FFFFFF"/>
                <w:sz w:val="18"/>
              </w:rPr>
              <w:t xml:space="preserve"> </w:t>
            </w:r>
            <w:r w:rsidR="00354EDB" w:rsidRPr="00BB3CC2">
              <w:rPr>
                <w:rFonts w:ascii="Century Gothic" w:hAnsi="Century Gothic"/>
                <w:i/>
                <w:color w:val="FFFFFF"/>
                <w:sz w:val="18"/>
              </w:rPr>
              <w:t>See RF.4 for grades K</w:t>
            </w:r>
            <w:r w:rsidR="00354EDB" w:rsidRPr="00BB3CC2">
              <w:rPr>
                <w:rFonts w:ascii="Century Gothic" w:hAnsi="Century Gothic"/>
                <w:color w:val="FFFFFF"/>
                <w:sz w:val="20"/>
              </w:rPr>
              <w:t>–</w:t>
            </w:r>
            <w:r w:rsidR="00354EDB" w:rsidRPr="00BB3CC2">
              <w:rPr>
                <w:rFonts w:ascii="Century Gothic" w:hAnsi="Century Gothic"/>
                <w:i/>
                <w:color w:val="FFFFFF"/>
                <w:sz w:val="18"/>
              </w:rPr>
              <w:t>1 – Fluency of Grade-Level Text.</w:t>
            </w:r>
          </w:p>
        </w:tc>
      </w:tr>
      <w:tr w:rsidR="00354EDB" w:rsidRPr="00BB3CC2" w:rsidTr="00AC2734">
        <w:trPr>
          <w:trHeight w:val="479"/>
        </w:trPr>
        <w:tc>
          <w:tcPr>
            <w:tcW w:w="13530"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Considerations for Instructional Content and Practices</w:t>
            </w:r>
          </w:p>
        </w:tc>
      </w:tr>
      <w:tr w:rsidR="00354EDB" w:rsidRPr="00BB3CC2" w:rsidTr="00AC2734">
        <w:trPr>
          <w:trHeight w:val="2099"/>
        </w:trPr>
        <w:tc>
          <w:tcPr>
            <w:tcW w:w="13530" w:type="dxa"/>
          </w:tcPr>
          <w:p w:rsidR="00354EDB" w:rsidRPr="00BB3CC2" w:rsidRDefault="00354EDB" w:rsidP="00AC2734">
            <w:pPr>
              <w:pStyle w:val="TableParagraph"/>
              <w:numPr>
                <w:ilvl w:val="0"/>
                <w:numId w:val="80"/>
              </w:numPr>
              <w:tabs>
                <w:tab w:val="left" w:pos="817"/>
                <w:tab w:val="left" w:pos="818"/>
              </w:tabs>
              <w:spacing w:line="276" w:lineRule="auto"/>
              <w:ind w:right="865"/>
              <w:rPr>
                <w:rFonts w:ascii="Century Gothic" w:hAnsi="Century Gothic"/>
                <w:sz w:val="20"/>
              </w:rPr>
            </w:pPr>
            <w:r w:rsidRPr="00BB3CC2">
              <w:rPr>
                <w:rFonts w:ascii="Century Gothic" w:hAnsi="Century Gothic"/>
                <w:color w:val="575757"/>
                <w:sz w:val="20"/>
              </w:rPr>
              <w:t>Model and support fluent reading by reading with students (echo reading and choral reading) and listening to students</w:t>
            </w:r>
            <w:r w:rsidRPr="00BB3CC2">
              <w:rPr>
                <w:rFonts w:ascii="Century Gothic" w:hAnsi="Century Gothic"/>
                <w:color w:val="575757"/>
                <w:spacing w:val="-18"/>
                <w:sz w:val="20"/>
              </w:rPr>
              <w:t xml:space="preserve"> </w:t>
            </w:r>
            <w:r w:rsidRPr="00BB3CC2">
              <w:rPr>
                <w:rFonts w:ascii="Century Gothic" w:hAnsi="Century Gothic"/>
                <w:color w:val="575757"/>
                <w:sz w:val="20"/>
              </w:rPr>
              <w:t>as appropriate throughout daily reading</w:t>
            </w:r>
            <w:r w:rsidRPr="00BB3CC2">
              <w:rPr>
                <w:rFonts w:ascii="Century Gothic" w:hAnsi="Century Gothic"/>
                <w:color w:val="575757"/>
                <w:spacing w:val="-4"/>
                <w:sz w:val="20"/>
              </w:rPr>
              <w:t xml:space="preserve"> </w:t>
            </w:r>
            <w:r w:rsidRPr="00BB3CC2">
              <w:rPr>
                <w:rFonts w:ascii="Century Gothic" w:hAnsi="Century Gothic"/>
                <w:color w:val="575757"/>
                <w:sz w:val="20"/>
              </w:rPr>
              <w:t>instruction.</w:t>
            </w:r>
          </w:p>
          <w:p w:rsidR="00354EDB" w:rsidRPr="00BB3CC2" w:rsidRDefault="00354EDB" w:rsidP="00AC2734">
            <w:pPr>
              <w:pStyle w:val="TableParagraph"/>
              <w:numPr>
                <w:ilvl w:val="0"/>
                <w:numId w:val="80"/>
              </w:numPr>
              <w:tabs>
                <w:tab w:val="left" w:pos="817"/>
                <w:tab w:val="left" w:pos="818"/>
              </w:tabs>
              <w:spacing w:before="0" w:line="234" w:lineRule="exact"/>
              <w:ind w:hanging="361"/>
              <w:rPr>
                <w:rFonts w:ascii="Century Gothic" w:hAnsi="Century Gothic"/>
                <w:sz w:val="20"/>
              </w:rPr>
            </w:pPr>
            <w:r w:rsidRPr="00BB3CC2">
              <w:rPr>
                <w:rFonts w:ascii="Century Gothic" w:hAnsi="Century Gothic"/>
                <w:color w:val="575757"/>
                <w:sz w:val="20"/>
              </w:rPr>
              <w:t>Focus on decoding grade-appropriate texts with accuracy and automaticity before moving to a focus on</w:t>
            </w:r>
            <w:r w:rsidRPr="00BB3CC2">
              <w:rPr>
                <w:rFonts w:ascii="Century Gothic" w:hAnsi="Century Gothic"/>
                <w:color w:val="575757"/>
                <w:spacing w:val="-15"/>
                <w:sz w:val="20"/>
              </w:rPr>
              <w:t xml:space="preserve"> </w:t>
            </w:r>
            <w:r w:rsidRPr="00BB3CC2">
              <w:rPr>
                <w:rFonts w:ascii="Century Gothic" w:hAnsi="Century Gothic"/>
                <w:color w:val="575757"/>
                <w:sz w:val="20"/>
              </w:rPr>
              <w:t>fluency.</w:t>
            </w:r>
          </w:p>
          <w:p w:rsidR="00354EDB" w:rsidRPr="00BB3CC2" w:rsidRDefault="00354EDB" w:rsidP="00AC2734">
            <w:pPr>
              <w:pStyle w:val="TableParagraph"/>
              <w:numPr>
                <w:ilvl w:val="0"/>
                <w:numId w:val="80"/>
              </w:numPr>
              <w:tabs>
                <w:tab w:val="left" w:pos="817"/>
                <w:tab w:val="left" w:pos="818"/>
              </w:tabs>
              <w:spacing w:before="35" w:line="276" w:lineRule="auto"/>
              <w:ind w:right="1077"/>
              <w:rPr>
                <w:rFonts w:ascii="Century Gothic" w:hAnsi="Century Gothic"/>
                <w:sz w:val="20"/>
              </w:rPr>
            </w:pPr>
            <w:r w:rsidRPr="00BB3CC2">
              <w:rPr>
                <w:rFonts w:ascii="Century Gothic" w:hAnsi="Century Gothic"/>
                <w:color w:val="575757"/>
                <w:sz w:val="20"/>
              </w:rPr>
              <w:t>Incorporate regular, repeated reading practice (e.g., 10–20 minutes daily) with decodable texts to support accuracy</w:t>
            </w:r>
            <w:r w:rsidRPr="00BB3CC2">
              <w:rPr>
                <w:rFonts w:ascii="Century Gothic" w:hAnsi="Century Gothic"/>
                <w:color w:val="575757"/>
                <w:spacing w:val="-15"/>
                <w:sz w:val="20"/>
              </w:rPr>
              <w:t xml:space="preserve"> </w:t>
            </w:r>
            <w:r w:rsidRPr="00BB3CC2">
              <w:rPr>
                <w:rFonts w:ascii="Century Gothic" w:hAnsi="Century Gothic"/>
                <w:color w:val="575757"/>
                <w:sz w:val="20"/>
              </w:rPr>
              <w:t>and automaticity with taught sound and spelling</w:t>
            </w:r>
            <w:r w:rsidRPr="00BB3CC2">
              <w:rPr>
                <w:rFonts w:ascii="Century Gothic" w:hAnsi="Century Gothic"/>
                <w:color w:val="575757"/>
                <w:spacing w:val="-6"/>
                <w:sz w:val="20"/>
              </w:rPr>
              <w:t xml:space="preserve"> </w:t>
            </w:r>
            <w:r w:rsidRPr="00BB3CC2">
              <w:rPr>
                <w:rFonts w:ascii="Century Gothic" w:hAnsi="Century Gothic"/>
                <w:color w:val="575757"/>
                <w:sz w:val="20"/>
              </w:rPr>
              <w:t>patterns.*</w:t>
            </w:r>
          </w:p>
          <w:p w:rsidR="00354EDB" w:rsidRPr="00BB3CC2" w:rsidRDefault="00354EDB" w:rsidP="00AC2734">
            <w:pPr>
              <w:pStyle w:val="TableParagraph"/>
              <w:numPr>
                <w:ilvl w:val="0"/>
                <w:numId w:val="80"/>
              </w:numPr>
              <w:tabs>
                <w:tab w:val="left" w:pos="817"/>
                <w:tab w:val="left" w:pos="818"/>
              </w:tabs>
              <w:spacing w:before="0" w:line="276" w:lineRule="auto"/>
              <w:ind w:right="258"/>
              <w:rPr>
                <w:rFonts w:ascii="Century Gothic" w:hAnsi="Century Gothic"/>
                <w:sz w:val="20"/>
              </w:rPr>
            </w:pPr>
            <w:r w:rsidRPr="00BB3CC2">
              <w:rPr>
                <w:rFonts w:ascii="Century Gothic" w:hAnsi="Century Gothic"/>
                <w:color w:val="575757"/>
                <w:sz w:val="20"/>
              </w:rPr>
              <w:t>Even when improving fluency is the focus, ensure students have time to discuss the meaning of the text and address</w:t>
            </w:r>
            <w:r w:rsidRPr="00BB3CC2">
              <w:rPr>
                <w:rFonts w:ascii="Century Gothic" w:hAnsi="Century Gothic"/>
                <w:color w:val="575757"/>
                <w:spacing w:val="-20"/>
                <w:sz w:val="20"/>
              </w:rPr>
              <w:t xml:space="preserve"> </w:t>
            </w:r>
            <w:r w:rsidRPr="00BB3CC2">
              <w:rPr>
                <w:rFonts w:ascii="Century Gothic" w:hAnsi="Century Gothic"/>
                <w:color w:val="575757"/>
                <w:sz w:val="20"/>
              </w:rPr>
              <w:t>text-based vocabulary as</w:t>
            </w:r>
            <w:r w:rsidRPr="00BB3CC2">
              <w:rPr>
                <w:rFonts w:ascii="Century Gothic" w:hAnsi="Century Gothic"/>
                <w:color w:val="575757"/>
                <w:spacing w:val="-2"/>
                <w:sz w:val="20"/>
              </w:rPr>
              <w:t xml:space="preserve"> </w:t>
            </w:r>
            <w:r w:rsidRPr="00BB3CC2">
              <w:rPr>
                <w:rFonts w:ascii="Century Gothic" w:hAnsi="Century Gothic"/>
                <w:color w:val="575757"/>
                <w:sz w:val="20"/>
              </w:rPr>
              <w:t>needed.*</w:t>
            </w:r>
          </w:p>
        </w:tc>
      </w:tr>
      <w:tr w:rsidR="00354EDB" w:rsidRPr="00BB3CC2" w:rsidTr="00D66F45">
        <w:trPr>
          <w:trHeight w:val="749"/>
        </w:trPr>
        <w:tc>
          <w:tcPr>
            <w:tcW w:w="13530" w:type="dxa"/>
            <w:shd w:val="clear" w:color="auto" w:fill="00B0F0"/>
          </w:tcPr>
          <w:p w:rsidR="00354EDB" w:rsidRPr="00BB3CC2" w:rsidRDefault="00354EDB" w:rsidP="00AC2734">
            <w:pPr>
              <w:pStyle w:val="TableParagraph"/>
              <w:spacing w:before="91" w:line="288" w:lineRule="exact"/>
              <w:rPr>
                <w:rFonts w:ascii="Century Gothic" w:hAnsi="Century Gothic"/>
                <w:b/>
                <w:bCs/>
                <w:color w:val="FFFFFF"/>
                <w:sz w:val="20"/>
                <w:szCs w:val="24"/>
              </w:rPr>
            </w:pPr>
            <w:r w:rsidRPr="00BB3CC2">
              <w:rPr>
                <w:rFonts w:ascii="Century Gothic" w:hAnsi="Century Gothic"/>
                <w:b/>
                <w:bCs/>
                <w:color w:val="FFFFFF"/>
                <w:sz w:val="20"/>
                <w:szCs w:val="24"/>
              </w:rPr>
              <w:t>Formative Assessments to Modify Instruction Based on Student Progress</w:t>
            </w:r>
          </w:p>
          <w:p w:rsidR="007D3995" w:rsidRPr="00BB3CC2" w:rsidRDefault="0047365C" w:rsidP="007D3995">
            <w:pPr>
              <w:widowControl/>
              <w:autoSpaceDE/>
              <w:autoSpaceDN/>
              <w:rPr>
                <w:rFonts w:ascii="Century Gothic" w:eastAsia="Times New Roman" w:hAnsi="Century Gothic" w:cs="Times New Roman"/>
                <w:sz w:val="24"/>
                <w:szCs w:val="24"/>
              </w:rPr>
            </w:pPr>
            <w:r w:rsidRPr="00BB3CC2">
              <w:rPr>
                <w:rFonts w:ascii="Century Gothic" w:eastAsia="Times New Roman" w:hAnsi="Century Gothic" w:cs="Times New Roman"/>
                <w:i/>
                <w:iCs/>
                <w:color w:val="FFFFFF"/>
                <w:sz w:val="18"/>
                <w:szCs w:val="18"/>
              </w:rPr>
              <w:t xml:space="preserve"> </w:t>
            </w:r>
            <w:r w:rsidR="007D3995" w:rsidRPr="00BB3CC2">
              <w:rPr>
                <w:rFonts w:ascii="Century Gothic" w:eastAsia="Times New Roman" w:hAnsi="Century Gothic" w:cs="Times New Roman"/>
                <w:i/>
                <w:iCs/>
                <w:color w:val="FFFFFF"/>
                <w:sz w:val="18"/>
                <w:szCs w:val="18"/>
              </w:rPr>
              <w:t>See 2014 Nebraska College- and Career-Ready English Language Arts Standards 0.1.1-0.1.4 and 1.1.1-1.1.4.</w:t>
            </w:r>
          </w:p>
          <w:p w:rsidR="00354EDB" w:rsidRPr="00BB3CC2" w:rsidRDefault="0047365C" w:rsidP="007D3995">
            <w:pPr>
              <w:pStyle w:val="TableParagraph"/>
              <w:spacing w:before="17"/>
              <w:ind w:left="0"/>
              <w:rPr>
                <w:rFonts w:ascii="Century Gothic" w:hAnsi="Century Gothic"/>
                <w:i/>
                <w:sz w:val="18"/>
              </w:rPr>
            </w:pPr>
            <w:r w:rsidRPr="00BB3CC2">
              <w:rPr>
                <w:rFonts w:ascii="Century Gothic" w:hAnsi="Century Gothic"/>
                <w:i/>
                <w:color w:val="FFFFFF"/>
                <w:sz w:val="18"/>
              </w:rPr>
              <w:t xml:space="preserve"> </w:t>
            </w:r>
            <w:r w:rsidR="00354EDB" w:rsidRPr="00BB3CC2">
              <w:rPr>
                <w:rFonts w:ascii="Century Gothic" w:hAnsi="Century Gothic"/>
                <w:i/>
                <w:color w:val="FFFFFF"/>
                <w:sz w:val="18"/>
              </w:rPr>
              <w:t>See RF.1, RF.2, RF.3, and RF.4 for grades K</w:t>
            </w:r>
            <w:r w:rsidR="00354EDB" w:rsidRPr="00BB3CC2">
              <w:rPr>
                <w:rFonts w:ascii="Century Gothic" w:hAnsi="Century Gothic"/>
                <w:color w:val="FFFFFF"/>
                <w:sz w:val="20"/>
              </w:rPr>
              <w:t>–</w:t>
            </w:r>
            <w:r w:rsidR="00354EDB" w:rsidRPr="00BB3CC2">
              <w:rPr>
                <w:rFonts w:ascii="Century Gothic" w:hAnsi="Century Gothic"/>
                <w:i/>
                <w:color w:val="FFFFFF"/>
                <w:sz w:val="18"/>
              </w:rPr>
              <w:t>1 guidance.</w:t>
            </w:r>
          </w:p>
        </w:tc>
      </w:tr>
      <w:tr w:rsidR="00354EDB" w:rsidRPr="00BB3CC2" w:rsidTr="00AC2734">
        <w:trPr>
          <w:trHeight w:val="479"/>
        </w:trPr>
        <w:tc>
          <w:tcPr>
            <w:tcW w:w="13530"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Considerations for Instructional Content and Practices</w:t>
            </w:r>
          </w:p>
        </w:tc>
      </w:tr>
      <w:tr w:rsidR="00354EDB" w:rsidRPr="00BB3CC2" w:rsidTr="00AC2734">
        <w:trPr>
          <w:trHeight w:val="2909"/>
        </w:trPr>
        <w:tc>
          <w:tcPr>
            <w:tcW w:w="13530" w:type="dxa"/>
          </w:tcPr>
          <w:p w:rsidR="00354EDB" w:rsidRPr="00BB3CC2" w:rsidRDefault="00354EDB" w:rsidP="00AC2734">
            <w:pPr>
              <w:pStyle w:val="TableParagraph"/>
              <w:numPr>
                <w:ilvl w:val="0"/>
                <w:numId w:val="79"/>
              </w:numPr>
              <w:tabs>
                <w:tab w:val="left" w:pos="817"/>
                <w:tab w:val="left" w:pos="818"/>
              </w:tabs>
              <w:ind w:hanging="361"/>
              <w:rPr>
                <w:rFonts w:ascii="Century Gothic" w:hAnsi="Century Gothic"/>
                <w:sz w:val="20"/>
              </w:rPr>
            </w:pPr>
            <w:r w:rsidRPr="00BB3CC2">
              <w:rPr>
                <w:rFonts w:ascii="Century Gothic" w:hAnsi="Century Gothic"/>
                <w:color w:val="575757"/>
                <w:sz w:val="20"/>
              </w:rPr>
              <w:t>Administer brief diagnostic screener at the beginning of the year and at periodic checkpoints throughout the school</w:t>
            </w:r>
            <w:r w:rsidRPr="00BB3CC2">
              <w:rPr>
                <w:rFonts w:ascii="Century Gothic" w:hAnsi="Century Gothic"/>
                <w:color w:val="575757"/>
                <w:spacing w:val="-17"/>
                <w:sz w:val="20"/>
              </w:rPr>
              <w:t xml:space="preserve"> </w:t>
            </w:r>
            <w:r w:rsidRPr="00BB3CC2">
              <w:rPr>
                <w:rFonts w:ascii="Century Gothic" w:hAnsi="Century Gothic"/>
                <w:color w:val="575757"/>
                <w:sz w:val="20"/>
              </w:rPr>
              <w:t>year:</w:t>
            </w:r>
          </w:p>
          <w:p w:rsidR="00354EDB" w:rsidRPr="00BB3CC2" w:rsidRDefault="00354EDB" w:rsidP="00AC2734">
            <w:pPr>
              <w:pStyle w:val="TableParagraph"/>
              <w:numPr>
                <w:ilvl w:val="1"/>
                <w:numId w:val="79"/>
              </w:numPr>
              <w:tabs>
                <w:tab w:val="left" w:pos="1537"/>
                <w:tab w:val="left" w:pos="1538"/>
              </w:tabs>
              <w:spacing w:before="35" w:line="276" w:lineRule="auto"/>
              <w:ind w:right="673"/>
              <w:rPr>
                <w:rFonts w:ascii="Century Gothic" w:hAnsi="Century Gothic"/>
                <w:sz w:val="20"/>
              </w:rPr>
            </w:pPr>
            <w:r w:rsidRPr="00BB3CC2">
              <w:rPr>
                <w:rFonts w:ascii="Century Gothic" w:hAnsi="Century Gothic"/>
                <w:color w:val="575757"/>
                <w:sz w:val="20"/>
              </w:rPr>
              <w:t>Prioritize letter inventory, phonological awareness, and grade-level-appropriate sound and spelling patterns for</w:t>
            </w:r>
            <w:r w:rsidRPr="00BB3CC2">
              <w:rPr>
                <w:rFonts w:ascii="Century Gothic" w:hAnsi="Century Gothic"/>
                <w:color w:val="575757"/>
                <w:spacing w:val="-12"/>
                <w:sz w:val="20"/>
              </w:rPr>
              <w:t xml:space="preserve"> </w:t>
            </w:r>
            <w:r w:rsidRPr="00BB3CC2">
              <w:rPr>
                <w:rFonts w:ascii="Century Gothic" w:hAnsi="Century Gothic"/>
                <w:color w:val="575757"/>
                <w:sz w:val="20"/>
              </w:rPr>
              <w:t>each student</w:t>
            </w:r>
          </w:p>
          <w:p w:rsidR="00354EDB" w:rsidRPr="00BB3CC2" w:rsidRDefault="00354EDB" w:rsidP="00AC2734">
            <w:pPr>
              <w:pStyle w:val="TableParagraph"/>
              <w:numPr>
                <w:ilvl w:val="0"/>
                <w:numId w:val="79"/>
              </w:numPr>
              <w:tabs>
                <w:tab w:val="left" w:pos="817"/>
                <w:tab w:val="left" w:pos="818"/>
              </w:tabs>
              <w:spacing w:before="0" w:line="276" w:lineRule="auto"/>
              <w:ind w:right="220"/>
              <w:rPr>
                <w:rFonts w:ascii="Century Gothic" w:hAnsi="Century Gothic"/>
                <w:sz w:val="20"/>
              </w:rPr>
            </w:pPr>
            <w:r w:rsidRPr="00BB3CC2">
              <w:rPr>
                <w:rFonts w:ascii="Century Gothic" w:hAnsi="Century Gothic"/>
                <w:color w:val="575757"/>
                <w:sz w:val="20"/>
              </w:rPr>
              <w:t>Collect formative data during daily lessons (e.g., checklists, sampling dictation responses, monitoring of student work);</w:t>
            </w:r>
            <w:r w:rsidRPr="00BB3CC2">
              <w:rPr>
                <w:rFonts w:ascii="Century Gothic" w:hAnsi="Century Gothic"/>
                <w:color w:val="575757"/>
                <w:spacing w:val="-15"/>
                <w:sz w:val="20"/>
              </w:rPr>
              <w:t xml:space="preserve"> </w:t>
            </w:r>
            <w:r w:rsidRPr="00BB3CC2">
              <w:rPr>
                <w:rFonts w:ascii="Century Gothic" w:hAnsi="Century Gothic"/>
                <w:color w:val="575757"/>
                <w:sz w:val="20"/>
              </w:rPr>
              <w:t>respond to data and adjust instruction accordingly. Ensure frequent opportunities to formatively</w:t>
            </w:r>
            <w:r w:rsidRPr="00BB3CC2">
              <w:rPr>
                <w:rFonts w:ascii="Century Gothic" w:hAnsi="Century Gothic"/>
                <w:color w:val="575757"/>
                <w:spacing w:val="-11"/>
                <w:sz w:val="20"/>
              </w:rPr>
              <w:t xml:space="preserve"> </w:t>
            </w:r>
            <w:r w:rsidRPr="00BB3CC2">
              <w:rPr>
                <w:rFonts w:ascii="Century Gothic" w:hAnsi="Century Gothic"/>
                <w:color w:val="575757"/>
                <w:sz w:val="20"/>
              </w:rPr>
              <w:t>assess:</w:t>
            </w:r>
          </w:p>
          <w:p w:rsidR="00354EDB" w:rsidRPr="00BB3CC2" w:rsidRDefault="00354EDB" w:rsidP="00AC2734">
            <w:pPr>
              <w:pStyle w:val="TableParagraph"/>
              <w:numPr>
                <w:ilvl w:val="1"/>
                <w:numId w:val="79"/>
              </w:numPr>
              <w:tabs>
                <w:tab w:val="left" w:pos="1537"/>
                <w:tab w:val="left" w:pos="1538"/>
              </w:tabs>
              <w:spacing w:before="0" w:line="234" w:lineRule="exact"/>
              <w:ind w:hanging="361"/>
              <w:rPr>
                <w:rFonts w:ascii="Century Gothic" w:hAnsi="Century Gothic"/>
                <w:sz w:val="20"/>
              </w:rPr>
            </w:pPr>
            <w:proofErr w:type="gramStart"/>
            <w:r w:rsidRPr="00BB3CC2">
              <w:rPr>
                <w:rFonts w:ascii="Century Gothic" w:hAnsi="Century Gothic"/>
                <w:color w:val="575757"/>
                <w:sz w:val="20"/>
              </w:rPr>
              <w:t>students</w:t>
            </w:r>
            <w:proofErr w:type="gramEnd"/>
            <w:r w:rsidRPr="00BB3CC2">
              <w:rPr>
                <w:rFonts w:ascii="Century Gothic" w:hAnsi="Century Gothic"/>
                <w:color w:val="575757"/>
                <w:sz w:val="20"/>
              </w:rPr>
              <w:t>’ phonological awareness, connecting to phonics as</w:t>
            </w:r>
            <w:r w:rsidRPr="00BB3CC2">
              <w:rPr>
                <w:rFonts w:ascii="Century Gothic" w:hAnsi="Century Gothic"/>
                <w:color w:val="575757"/>
                <w:spacing w:val="-7"/>
                <w:sz w:val="20"/>
              </w:rPr>
              <w:t xml:space="preserve"> </w:t>
            </w:r>
            <w:r w:rsidRPr="00BB3CC2">
              <w:rPr>
                <w:rFonts w:ascii="Century Gothic" w:hAnsi="Century Gothic"/>
                <w:color w:val="575757"/>
                <w:sz w:val="20"/>
              </w:rPr>
              <w:t>appropriate.</w:t>
            </w:r>
          </w:p>
          <w:p w:rsidR="00354EDB" w:rsidRPr="00BB3CC2" w:rsidRDefault="00354EDB" w:rsidP="00AC2734">
            <w:pPr>
              <w:pStyle w:val="TableParagraph"/>
              <w:numPr>
                <w:ilvl w:val="1"/>
                <w:numId w:val="79"/>
              </w:numPr>
              <w:tabs>
                <w:tab w:val="left" w:pos="1537"/>
                <w:tab w:val="left" w:pos="1538"/>
              </w:tabs>
              <w:spacing w:before="32"/>
              <w:ind w:hanging="361"/>
              <w:rPr>
                <w:rFonts w:ascii="Century Gothic" w:hAnsi="Century Gothic"/>
                <w:sz w:val="20"/>
              </w:rPr>
            </w:pPr>
            <w:proofErr w:type="gramStart"/>
            <w:r w:rsidRPr="00BB3CC2">
              <w:rPr>
                <w:rFonts w:ascii="Century Gothic" w:hAnsi="Century Gothic"/>
                <w:color w:val="575757"/>
                <w:sz w:val="20"/>
              </w:rPr>
              <w:t>students</w:t>
            </w:r>
            <w:proofErr w:type="gramEnd"/>
            <w:r w:rsidRPr="00BB3CC2">
              <w:rPr>
                <w:rFonts w:ascii="Century Gothic" w:hAnsi="Century Gothic"/>
                <w:color w:val="575757"/>
                <w:sz w:val="20"/>
              </w:rPr>
              <w:t>’ ability to decode and encode new words based on grade-level-appropriate phonics</w:t>
            </w:r>
            <w:r w:rsidRPr="00BB3CC2">
              <w:rPr>
                <w:rFonts w:ascii="Century Gothic" w:hAnsi="Century Gothic"/>
                <w:color w:val="575757"/>
                <w:spacing w:val="-12"/>
                <w:sz w:val="20"/>
              </w:rPr>
              <w:t xml:space="preserve"> </w:t>
            </w:r>
            <w:r w:rsidRPr="00BB3CC2">
              <w:rPr>
                <w:rFonts w:ascii="Century Gothic" w:hAnsi="Century Gothic"/>
                <w:color w:val="575757"/>
                <w:sz w:val="20"/>
              </w:rPr>
              <w:t>instruction.</w:t>
            </w:r>
          </w:p>
          <w:p w:rsidR="00354EDB" w:rsidRPr="00BB3CC2" w:rsidRDefault="00354EDB" w:rsidP="00AC2734">
            <w:pPr>
              <w:pStyle w:val="TableParagraph"/>
              <w:numPr>
                <w:ilvl w:val="0"/>
                <w:numId w:val="79"/>
              </w:numPr>
              <w:tabs>
                <w:tab w:val="left" w:pos="817"/>
                <w:tab w:val="left" w:pos="818"/>
              </w:tabs>
              <w:spacing w:before="34" w:line="276" w:lineRule="auto"/>
              <w:ind w:right="394"/>
              <w:rPr>
                <w:rFonts w:ascii="Century Gothic" w:hAnsi="Century Gothic"/>
                <w:sz w:val="20"/>
              </w:rPr>
            </w:pPr>
            <w:r w:rsidRPr="00BB3CC2">
              <w:rPr>
                <w:rFonts w:ascii="Century Gothic" w:hAnsi="Century Gothic"/>
                <w:color w:val="575757"/>
                <w:sz w:val="20"/>
              </w:rPr>
              <w:t>Support students’ decoding and fluency development through additional small group or individual support; opportunities to amplify or embed practice with needed skills within existing instruction or practice opportunities; modified student practice</w:t>
            </w:r>
            <w:r w:rsidRPr="00BB3CC2">
              <w:rPr>
                <w:rFonts w:ascii="Century Gothic" w:hAnsi="Century Gothic"/>
                <w:color w:val="575757"/>
                <w:spacing w:val="-16"/>
                <w:sz w:val="20"/>
              </w:rPr>
              <w:t xml:space="preserve"> </w:t>
            </w:r>
            <w:r w:rsidRPr="00BB3CC2">
              <w:rPr>
                <w:rFonts w:ascii="Century Gothic" w:hAnsi="Century Gothic"/>
                <w:color w:val="575757"/>
                <w:sz w:val="20"/>
              </w:rPr>
              <w:t>or scaffolds.*</w:t>
            </w:r>
          </w:p>
        </w:tc>
      </w:tr>
      <w:tr w:rsidR="00354EDB" w:rsidRPr="00BB3CC2" w:rsidTr="00D66F45">
        <w:trPr>
          <w:trHeight w:val="479"/>
        </w:trPr>
        <w:tc>
          <w:tcPr>
            <w:tcW w:w="13530" w:type="dxa"/>
            <w:shd w:val="clear" w:color="auto" w:fill="00B0F0"/>
          </w:tcPr>
          <w:p w:rsidR="00354EDB" w:rsidRPr="00BB3CC2" w:rsidRDefault="00354EDB" w:rsidP="00AC2734">
            <w:pPr>
              <w:pStyle w:val="TableParagraph"/>
              <w:spacing w:before="91" w:line="288" w:lineRule="exact"/>
              <w:rPr>
                <w:rFonts w:ascii="Century Gothic" w:hAnsi="Century Gothic"/>
                <w:b/>
                <w:bCs/>
                <w:color w:val="FFFFFF"/>
                <w:sz w:val="20"/>
                <w:szCs w:val="24"/>
              </w:rPr>
            </w:pPr>
            <w:r w:rsidRPr="00BB3CC2">
              <w:rPr>
                <w:rFonts w:ascii="Century Gothic" w:hAnsi="Century Gothic"/>
                <w:b/>
                <w:bCs/>
                <w:color w:val="FFFFFF"/>
                <w:sz w:val="20"/>
                <w:szCs w:val="24"/>
              </w:rPr>
              <w:t>Facilitate SEAD (Social, Emotional, and Academic Development) Through Building of Foundational Reading Skills</w:t>
            </w:r>
          </w:p>
        </w:tc>
      </w:tr>
      <w:tr w:rsidR="00354EDB" w:rsidRPr="00BB3CC2" w:rsidTr="00AC2734">
        <w:trPr>
          <w:trHeight w:val="1019"/>
        </w:trPr>
        <w:tc>
          <w:tcPr>
            <w:tcW w:w="13530"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Sample actions for how SEAD can be effectively integrated in ELA/literacy instruction:</w:t>
            </w:r>
          </w:p>
          <w:p w:rsidR="00354EDB" w:rsidRPr="00BB3CC2" w:rsidRDefault="00354EDB" w:rsidP="00AC2734">
            <w:pPr>
              <w:pStyle w:val="TableParagraph"/>
              <w:numPr>
                <w:ilvl w:val="0"/>
                <w:numId w:val="78"/>
              </w:numPr>
              <w:tabs>
                <w:tab w:val="left" w:pos="817"/>
                <w:tab w:val="left" w:pos="818"/>
              </w:tabs>
              <w:spacing w:before="35" w:line="276" w:lineRule="auto"/>
              <w:ind w:right="1104"/>
              <w:rPr>
                <w:rFonts w:ascii="Century Gothic" w:hAnsi="Century Gothic"/>
                <w:sz w:val="20"/>
              </w:rPr>
            </w:pPr>
            <w:r w:rsidRPr="00BB3CC2">
              <w:rPr>
                <w:rFonts w:ascii="Century Gothic" w:hAnsi="Century Gothic"/>
                <w:color w:val="575757"/>
                <w:sz w:val="20"/>
              </w:rPr>
              <w:t>Promote a sense of belonging by including language routines, such as choral reading and word games, so students</w:t>
            </w:r>
            <w:r w:rsidRPr="00BB3CC2">
              <w:rPr>
                <w:rFonts w:ascii="Century Gothic" w:hAnsi="Century Gothic"/>
                <w:color w:val="575757"/>
                <w:spacing w:val="-18"/>
                <w:sz w:val="20"/>
              </w:rPr>
              <w:t xml:space="preserve"> </w:t>
            </w:r>
            <w:r w:rsidRPr="00BB3CC2">
              <w:rPr>
                <w:rFonts w:ascii="Century Gothic" w:hAnsi="Century Gothic"/>
                <w:color w:val="575757"/>
                <w:sz w:val="20"/>
              </w:rPr>
              <w:t>see themselves as a part of a learning</w:t>
            </w:r>
            <w:r w:rsidRPr="00BB3CC2">
              <w:rPr>
                <w:rFonts w:ascii="Century Gothic" w:hAnsi="Century Gothic"/>
                <w:color w:val="575757"/>
                <w:spacing w:val="-7"/>
                <w:sz w:val="20"/>
              </w:rPr>
              <w:t xml:space="preserve"> </w:t>
            </w:r>
            <w:r w:rsidRPr="00BB3CC2">
              <w:rPr>
                <w:rFonts w:ascii="Century Gothic" w:hAnsi="Century Gothic"/>
                <w:color w:val="575757"/>
                <w:sz w:val="20"/>
              </w:rPr>
              <w:t>community.</w:t>
            </w:r>
          </w:p>
        </w:tc>
      </w:tr>
    </w:tbl>
    <w:p w:rsidR="00354EDB" w:rsidRPr="00BB3CC2" w:rsidRDefault="00354EDB" w:rsidP="00354EDB">
      <w:pPr>
        <w:spacing w:line="276" w:lineRule="auto"/>
        <w:rPr>
          <w:rFonts w:ascii="Century Gothic" w:hAnsi="Century Gothic"/>
          <w:sz w:val="20"/>
        </w:rPr>
        <w:sectPr w:rsidR="00354EDB" w:rsidRPr="00BB3CC2" w:rsidSect="00AC2734">
          <w:pgSz w:w="15840" w:h="12240" w:orient="landscape"/>
          <w:pgMar w:top="1140" w:right="940" w:bottom="1500" w:left="860" w:header="726" w:footer="1260" w:gutter="0"/>
          <w:cols w:space="720"/>
        </w:sectPr>
      </w:pPr>
    </w:p>
    <w:p w:rsidR="00354EDB" w:rsidRPr="00BB3CC2" w:rsidRDefault="00354EDB" w:rsidP="00354EDB">
      <w:pPr>
        <w:pStyle w:val="BodyText"/>
        <w:spacing w:before="5"/>
        <w:rPr>
          <w:rFonts w:ascii="Century Gothic" w:hAnsi="Century Gothic"/>
          <w:sz w:val="25"/>
        </w:rPr>
      </w:pPr>
    </w:p>
    <w:tbl>
      <w:tblPr>
        <w:tblW w:w="0" w:type="auto"/>
        <w:tblInd w:w="2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530"/>
      </w:tblGrid>
      <w:tr w:rsidR="00354EDB" w:rsidRPr="00BB3CC2" w:rsidTr="00AC2734">
        <w:trPr>
          <w:trHeight w:val="749"/>
        </w:trPr>
        <w:tc>
          <w:tcPr>
            <w:tcW w:w="13530" w:type="dxa"/>
            <w:shd w:val="clear" w:color="auto" w:fill="EFEFEF"/>
          </w:tcPr>
          <w:p w:rsidR="00354EDB" w:rsidRPr="00BB3CC2" w:rsidRDefault="00354EDB" w:rsidP="00AC2734">
            <w:pPr>
              <w:pStyle w:val="TableParagraph"/>
              <w:numPr>
                <w:ilvl w:val="0"/>
                <w:numId w:val="77"/>
              </w:numPr>
              <w:tabs>
                <w:tab w:val="left" w:pos="817"/>
                <w:tab w:val="left" w:pos="818"/>
              </w:tabs>
              <w:ind w:hanging="361"/>
              <w:rPr>
                <w:rFonts w:ascii="Century Gothic" w:hAnsi="Century Gothic"/>
                <w:sz w:val="20"/>
              </w:rPr>
            </w:pPr>
            <w:r w:rsidRPr="00BB3CC2">
              <w:rPr>
                <w:rFonts w:ascii="Century Gothic" w:hAnsi="Century Gothic"/>
                <w:color w:val="575757"/>
                <w:sz w:val="20"/>
              </w:rPr>
              <w:t>Empower students to monitor their own decoding skills and fluency through cycles of action and</w:t>
            </w:r>
            <w:r w:rsidRPr="00BB3CC2">
              <w:rPr>
                <w:rFonts w:ascii="Century Gothic" w:hAnsi="Century Gothic"/>
                <w:color w:val="575757"/>
                <w:spacing w:val="-15"/>
                <w:sz w:val="20"/>
              </w:rPr>
              <w:t xml:space="preserve"> </w:t>
            </w:r>
            <w:r w:rsidRPr="00BB3CC2">
              <w:rPr>
                <w:rFonts w:ascii="Century Gothic" w:hAnsi="Century Gothic"/>
                <w:color w:val="575757"/>
                <w:sz w:val="20"/>
              </w:rPr>
              <w:t>reflection.</w:t>
            </w:r>
          </w:p>
          <w:p w:rsidR="00354EDB" w:rsidRPr="00BB3CC2" w:rsidRDefault="00354EDB" w:rsidP="00AC2734">
            <w:pPr>
              <w:pStyle w:val="TableParagraph"/>
              <w:numPr>
                <w:ilvl w:val="0"/>
                <w:numId w:val="77"/>
              </w:numPr>
              <w:tabs>
                <w:tab w:val="left" w:pos="817"/>
                <w:tab w:val="left" w:pos="818"/>
              </w:tabs>
              <w:spacing w:before="35"/>
              <w:ind w:hanging="361"/>
              <w:rPr>
                <w:rFonts w:ascii="Century Gothic" w:hAnsi="Century Gothic"/>
                <w:sz w:val="20"/>
              </w:rPr>
            </w:pPr>
            <w:r w:rsidRPr="00BB3CC2">
              <w:rPr>
                <w:rFonts w:ascii="Century Gothic" w:hAnsi="Century Gothic"/>
                <w:color w:val="575757"/>
                <w:sz w:val="20"/>
              </w:rPr>
              <w:t>Engage students in reading and rereading to build habits as increasingly independent</w:t>
            </w:r>
            <w:r w:rsidRPr="00BB3CC2">
              <w:rPr>
                <w:rFonts w:ascii="Century Gothic" w:hAnsi="Century Gothic"/>
                <w:color w:val="575757"/>
                <w:spacing w:val="-12"/>
                <w:sz w:val="20"/>
              </w:rPr>
              <w:t xml:space="preserve"> </w:t>
            </w:r>
            <w:r w:rsidRPr="00BB3CC2">
              <w:rPr>
                <w:rFonts w:ascii="Century Gothic" w:hAnsi="Century Gothic"/>
                <w:color w:val="575757"/>
                <w:sz w:val="20"/>
              </w:rPr>
              <w:t>readers.</w:t>
            </w:r>
          </w:p>
        </w:tc>
      </w:tr>
      <w:tr w:rsidR="00354EDB" w:rsidRPr="00BB3CC2" w:rsidTr="00D66F45">
        <w:trPr>
          <w:trHeight w:val="479"/>
        </w:trPr>
        <w:tc>
          <w:tcPr>
            <w:tcW w:w="13530" w:type="dxa"/>
            <w:shd w:val="clear" w:color="auto" w:fill="00B0F0"/>
          </w:tcPr>
          <w:p w:rsidR="00354EDB" w:rsidRPr="00BB3CC2" w:rsidRDefault="00354EDB" w:rsidP="00AC2734">
            <w:pPr>
              <w:pStyle w:val="TableParagraph"/>
              <w:spacing w:before="91" w:line="288" w:lineRule="exact"/>
              <w:rPr>
                <w:rFonts w:ascii="Century Gothic" w:hAnsi="Century Gothic"/>
                <w:sz w:val="19"/>
              </w:rPr>
            </w:pPr>
            <w:r w:rsidRPr="00BB3CC2">
              <w:rPr>
                <w:rFonts w:ascii="Century Gothic" w:hAnsi="Century Gothic"/>
                <w:b/>
                <w:bCs/>
                <w:color w:val="FFFFFF"/>
                <w:sz w:val="20"/>
                <w:szCs w:val="24"/>
              </w:rPr>
              <w:t>Rationale and Research</w:t>
            </w:r>
          </w:p>
        </w:tc>
      </w:tr>
      <w:tr w:rsidR="00354EDB" w:rsidRPr="00BB3CC2" w:rsidTr="00AC2734">
        <w:trPr>
          <w:trHeight w:val="4799"/>
        </w:trPr>
        <w:tc>
          <w:tcPr>
            <w:tcW w:w="13530" w:type="dxa"/>
          </w:tcPr>
          <w:p w:rsidR="00354EDB" w:rsidRPr="00BB3CC2" w:rsidRDefault="00354EDB" w:rsidP="00AC2734">
            <w:pPr>
              <w:pStyle w:val="TableParagraph"/>
              <w:spacing w:before="91"/>
              <w:rPr>
                <w:rFonts w:ascii="Century Gothic" w:hAnsi="Century Gothic"/>
                <w:b/>
                <w:bCs/>
                <w:sz w:val="20"/>
                <w:szCs w:val="20"/>
              </w:rPr>
            </w:pPr>
            <w:r w:rsidRPr="00BB3CC2">
              <w:rPr>
                <w:rFonts w:ascii="Century Gothic" w:hAnsi="Century Gothic"/>
                <w:b/>
                <w:bCs/>
                <w:color w:val="575757"/>
                <w:sz w:val="20"/>
                <w:szCs w:val="20"/>
              </w:rPr>
              <w:t>Systematic, Explicit Foundational Skills with Ample Time for Practice</w:t>
            </w:r>
          </w:p>
          <w:p w:rsidR="00354EDB" w:rsidRPr="00BB3CC2" w:rsidRDefault="00354EDB" w:rsidP="00AC2734">
            <w:pPr>
              <w:pStyle w:val="TableParagraph"/>
              <w:numPr>
                <w:ilvl w:val="0"/>
                <w:numId w:val="76"/>
              </w:numPr>
              <w:tabs>
                <w:tab w:val="left" w:pos="818"/>
              </w:tabs>
              <w:spacing w:before="17" w:line="276" w:lineRule="auto"/>
              <w:ind w:right="296"/>
              <w:jc w:val="both"/>
              <w:rPr>
                <w:rFonts w:ascii="Century Gothic" w:hAnsi="Century Gothic"/>
                <w:sz w:val="20"/>
                <w:szCs w:val="20"/>
              </w:rPr>
            </w:pPr>
            <w:r w:rsidRPr="00BB3CC2">
              <w:rPr>
                <w:rFonts w:ascii="Century Gothic" w:hAnsi="Century Gothic"/>
                <w:color w:val="575757"/>
                <w:sz w:val="20"/>
                <w:szCs w:val="20"/>
              </w:rPr>
              <w:t>A body of research points to the fact that systematic, explicit foundational skills instruction is a critical part of early childhood instruction, and it is crucial for students as they are learning to read and write in English (Student Achievement Partners,</w:t>
            </w:r>
            <w:r w:rsidRPr="00BB3CC2">
              <w:rPr>
                <w:rFonts w:ascii="Century Gothic" w:hAnsi="Century Gothic"/>
                <w:color w:val="575757"/>
                <w:spacing w:val="-20"/>
                <w:sz w:val="20"/>
                <w:szCs w:val="20"/>
              </w:rPr>
              <w:t xml:space="preserve"> </w:t>
            </w:r>
            <w:r w:rsidRPr="00BB3CC2">
              <w:rPr>
                <w:rFonts w:ascii="Century Gothic" w:hAnsi="Century Gothic"/>
                <w:color w:val="575757"/>
                <w:sz w:val="20"/>
                <w:szCs w:val="20"/>
              </w:rPr>
              <w:t>2020).</w:t>
            </w:r>
          </w:p>
          <w:p w:rsidR="00354EDB" w:rsidRPr="00BB3CC2" w:rsidRDefault="00354EDB" w:rsidP="00AC2734">
            <w:pPr>
              <w:pStyle w:val="TableParagraph"/>
              <w:numPr>
                <w:ilvl w:val="0"/>
                <w:numId w:val="76"/>
              </w:numPr>
              <w:tabs>
                <w:tab w:val="left" w:pos="818"/>
              </w:tabs>
              <w:spacing w:before="0" w:line="276" w:lineRule="auto"/>
              <w:ind w:right="866"/>
              <w:jc w:val="both"/>
              <w:rPr>
                <w:rFonts w:ascii="Century Gothic" w:hAnsi="Century Gothic"/>
                <w:sz w:val="20"/>
                <w:szCs w:val="20"/>
              </w:rPr>
            </w:pPr>
            <w:r w:rsidRPr="00BB3CC2">
              <w:rPr>
                <w:rFonts w:ascii="Century Gothic" w:hAnsi="Century Gothic"/>
                <w:color w:val="575757"/>
                <w:sz w:val="20"/>
                <w:szCs w:val="20"/>
              </w:rPr>
              <w:t xml:space="preserve">This means supporting students beginning with phonological awareness, following a clear sequence of phonics patterns, providing direct instruction with adequate student practice, and making use of weekly assessment and targeted supports (Adams, 2011; Castles et al., 2018; </w:t>
            </w:r>
            <w:proofErr w:type="spellStart"/>
            <w:r w:rsidRPr="00BB3CC2">
              <w:rPr>
                <w:rFonts w:ascii="Century Gothic" w:hAnsi="Century Gothic"/>
                <w:color w:val="575757"/>
                <w:sz w:val="20"/>
                <w:szCs w:val="20"/>
              </w:rPr>
              <w:t>Lesnick</w:t>
            </w:r>
            <w:proofErr w:type="spellEnd"/>
            <w:r w:rsidRPr="00BB3CC2">
              <w:rPr>
                <w:rFonts w:ascii="Century Gothic" w:hAnsi="Century Gothic"/>
                <w:color w:val="575757"/>
                <w:sz w:val="20"/>
                <w:szCs w:val="20"/>
              </w:rPr>
              <w:t xml:space="preserve"> et al., 2010; Liben &amp; Paige, 2017; National Reading Panel, 2000; No Child</w:t>
            </w:r>
            <w:r w:rsidRPr="00BB3CC2">
              <w:rPr>
                <w:rFonts w:ascii="Century Gothic" w:hAnsi="Century Gothic"/>
                <w:color w:val="575757"/>
                <w:spacing w:val="-20"/>
                <w:sz w:val="20"/>
                <w:szCs w:val="20"/>
              </w:rPr>
              <w:t xml:space="preserve"> </w:t>
            </w:r>
            <w:r w:rsidRPr="00BB3CC2">
              <w:rPr>
                <w:rFonts w:ascii="Century Gothic" w:hAnsi="Century Gothic"/>
                <w:color w:val="575757"/>
                <w:sz w:val="20"/>
                <w:szCs w:val="20"/>
              </w:rPr>
              <w:t>Left Behind,</w:t>
            </w:r>
            <w:r w:rsidRPr="00BB3CC2">
              <w:rPr>
                <w:rFonts w:ascii="Century Gothic" w:hAnsi="Century Gothic"/>
                <w:color w:val="575757"/>
                <w:spacing w:val="-1"/>
                <w:sz w:val="20"/>
                <w:szCs w:val="20"/>
              </w:rPr>
              <w:t xml:space="preserve"> </w:t>
            </w:r>
            <w:r w:rsidRPr="00BB3CC2">
              <w:rPr>
                <w:rFonts w:ascii="Century Gothic" w:hAnsi="Century Gothic"/>
                <w:color w:val="575757"/>
                <w:sz w:val="20"/>
                <w:szCs w:val="20"/>
              </w:rPr>
              <w:t>2002).</w:t>
            </w:r>
          </w:p>
          <w:p w:rsidR="00354EDB" w:rsidRPr="00BB3CC2" w:rsidRDefault="00354EDB" w:rsidP="00AC2734">
            <w:pPr>
              <w:pStyle w:val="TableParagraph"/>
              <w:spacing w:before="1"/>
              <w:ind w:left="0"/>
              <w:rPr>
                <w:rFonts w:ascii="Century Gothic" w:hAnsi="Century Gothic"/>
                <w:sz w:val="20"/>
                <w:szCs w:val="20"/>
              </w:rPr>
            </w:pPr>
          </w:p>
          <w:p w:rsidR="00354EDB" w:rsidRPr="00BB3CC2" w:rsidRDefault="00354EDB" w:rsidP="00AC2734">
            <w:pPr>
              <w:pStyle w:val="TableParagraph"/>
              <w:spacing w:before="0"/>
              <w:rPr>
                <w:rFonts w:ascii="Century Gothic" w:hAnsi="Century Gothic"/>
                <w:b/>
                <w:bCs/>
                <w:color w:val="575757"/>
                <w:sz w:val="20"/>
                <w:szCs w:val="20"/>
              </w:rPr>
            </w:pPr>
            <w:r w:rsidRPr="00BB3CC2">
              <w:rPr>
                <w:rFonts w:ascii="Century Gothic" w:hAnsi="Century Gothic"/>
                <w:b/>
                <w:bCs/>
                <w:color w:val="575757"/>
                <w:sz w:val="20"/>
                <w:szCs w:val="20"/>
              </w:rPr>
              <w:t>Fluency Practice With Grade-Appropriate Texts</w:t>
            </w:r>
          </w:p>
          <w:p w:rsidR="00354EDB" w:rsidRPr="00BB3CC2" w:rsidRDefault="00354EDB" w:rsidP="00AC2734">
            <w:pPr>
              <w:pStyle w:val="TableParagraph"/>
              <w:numPr>
                <w:ilvl w:val="0"/>
                <w:numId w:val="76"/>
              </w:numPr>
              <w:tabs>
                <w:tab w:val="left" w:pos="818"/>
              </w:tabs>
              <w:spacing w:before="17" w:line="276" w:lineRule="auto"/>
              <w:ind w:right="310"/>
              <w:jc w:val="both"/>
              <w:rPr>
                <w:rFonts w:ascii="Century Gothic" w:hAnsi="Century Gothic"/>
                <w:sz w:val="20"/>
                <w:szCs w:val="20"/>
              </w:rPr>
            </w:pPr>
            <w:r w:rsidRPr="00BB3CC2">
              <w:rPr>
                <w:rFonts w:ascii="Century Gothic" w:hAnsi="Century Gothic"/>
                <w:color w:val="575757"/>
                <w:sz w:val="20"/>
                <w:szCs w:val="20"/>
              </w:rPr>
              <w:t>Reading fluency has a direct correlation with reading comprehension. Research shows dysfluency causes as much as 40% of</w:t>
            </w:r>
            <w:r w:rsidRPr="00BB3CC2">
              <w:rPr>
                <w:rFonts w:ascii="Century Gothic" w:hAnsi="Century Gothic"/>
                <w:color w:val="575757"/>
                <w:spacing w:val="-18"/>
                <w:sz w:val="20"/>
                <w:szCs w:val="20"/>
              </w:rPr>
              <w:t xml:space="preserve"> </w:t>
            </w:r>
            <w:r w:rsidRPr="00BB3CC2">
              <w:rPr>
                <w:rFonts w:ascii="Century Gothic" w:hAnsi="Century Gothic"/>
                <w:color w:val="575757"/>
                <w:sz w:val="20"/>
                <w:szCs w:val="20"/>
              </w:rPr>
              <w:t>the variance in student performance (</w:t>
            </w:r>
            <w:proofErr w:type="spellStart"/>
            <w:r w:rsidRPr="00BB3CC2">
              <w:rPr>
                <w:rFonts w:ascii="Century Gothic" w:hAnsi="Century Gothic"/>
                <w:color w:val="575757"/>
                <w:sz w:val="20"/>
                <w:szCs w:val="20"/>
              </w:rPr>
              <w:t>Pinnell</w:t>
            </w:r>
            <w:proofErr w:type="spellEnd"/>
            <w:r w:rsidRPr="00BB3CC2">
              <w:rPr>
                <w:rFonts w:ascii="Century Gothic" w:hAnsi="Century Gothic"/>
                <w:color w:val="575757"/>
                <w:sz w:val="20"/>
                <w:szCs w:val="20"/>
              </w:rPr>
              <w:t xml:space="preserve"> et al.,</w:t>
            </w:r>
            <w:r w:rsidRPr="00BB3CC2">
              <w:rPr>
                <w:rFonts w:ascii="Century Gothic" w:hAnsi="Century Gothic"/>
                <w:color w:val="575757"/>
                <w:spacing w:val="-7"/>
                <w:sz w:val="20"/>
                <w:szCs w:val="20"/>
              </w:rPr>
              <w:t xml:space="preserve"> </w:t>
            </w:r>
            <w:r w:rsidRPr="00BB3CC2">
              <w:rPr>
                <w:rFonts w:ascii="Century Gothic" w:hAnsi="Century Gothic"/>
                <w:color w:val="575757"/>
                <w:sz w:val="20"/>
                <w:szCs w:val="20"/>
              </w:rPr>
              <w:t>1995).</w:t>
            </w:r>
          </w:p>
          <w:p w:rsidR="00354EDB" w:rsidRPr="00BB3CC2" w:rsidRDefault="00354EDB" w:rsidP="00AC2734">
            <w:pPr>
              <w:pStyle w:val="TableParagraph"/>
              <w:numPr>
                <w:ilvl w:val="0"/>
                <w:numId w:val="76"/>
              </w:numPr>
              <w:tabs>
                <w:tab w:val="left" w:pos="817"/>
                <w:tab w:val="left" w:pos="818"/>
              </w:tabs>
              <w:spacing w:before="0" w:line="234" w:lineRule="exact"/>
              <w:ind w:hanging="361"/>
              <w:rPr>
                <w:rFonts w:ascii="Century Gothic" w:hAnsi="Century Gothic"/>
                <w:sz w:val="20"/>
                <w:szCs w:val="20"/>
              </w:rPr>
            </w:pPr>
            <w:r w:rsidRPr="00BB3CC2">
              <w:rPr>
                <w:rFonts w:ascii="Century Gothic" w:hAnsi="Century Gothic"/>
                <w:color w:val="575757"/>
                <w:sz w:val="20"/>
                <w:szCs w:val="20"/>
              </w:rPr>
              <w:t>Fluent reading depends on a reader’s understanding of the orthographic relationships that form the basis of</w:t>
            </w:r>
            <w:r w:rsidRPr="00BB3CC2">
              <w:rPr>
                <w:rFonts w:ascii="Century Gothic" w:hAnsi="Century Gothic"/>
                <w:color w:val="575757"/>
                <w:spacing w:val="-16"/>
                <w:sz w:val="20"/>
                <w:szCs w:val="20"/>
              </w:rPr>
              <w:t xml:space="preserve"> </w:t>
            </w:r>
            <w:r w:rsidRPr="00BB3CC2">
              <w:rPr>
                <w:rFonts w:ascii="Century Gothic" w:hAnsi="Century Gothic"/>
                <w:color w:val="575757"/>
                <w:sz w:val="20"/>
                <w:szCs w:val="20"/>
              </w:rPr>
              <w:t>decoding.</w:t>
            </w:r>
          </w:p>
          <w:p w:rsidR="00354EDB" w:rsidRPr="00BB3CC2" w:rsidRDefault="00354EDB" w:rsidP="00AC2734">
            <w:pPr>
              <w:pStyle w:val="TableParagraph"/>
              <w:spacing w:before="6"/>
              <w:ind w:left="0"/>
              <w:rPr>
                <w:rFonts w:ascii="Century Gothic" w:hAnsi="Century Gothic"/>
                <w:sz w:val="20"/>
                <w:szCs w:val="20"/>
              </w:rPr>
            </w:pPr>
          </w:p>
          <w:p w:rsidR="00354EDB" w:rsidRPr="00BB3CC2" w:rsidRDefault="00354EDB" w:rsidP="00AC2734">
            <w:pPr>
              <w:pStyle w:val="TableParagraph"/>
              <w:spacing w:before="0"/>
              <w:rPr>
                <w:rFonts w:ascii="Century Gothic" w:hAnsi="Century Gothic"/>
                <w:b/>
                <w:bCs/>
                <w:color w:val="575757"/>
                <w:sz w:val="20"/>
                <w:szCs w:val="20"/>
              </w:rPr>
            </w:pPr>
            <w:r w:rsidRPr="00BB3CC2">
              <w:rPr>
                <w:rFonts w:ascii="Century Gothic" w:hAnsi="Century Gothic"/>
                <w:b/>
                <w:bCs/>
                <w:color w:val="575757"/>
                <w:sz w:val="20"/>
                <w:szCs w:val="20"/>
              </w:rPr>
              <w:t>Formative Assessments to Modify Instruction Based on Student Progress</w:t>
            </w:r>
          </w:p>
          <w:p w:rsidR="00354EDB" w:rsidRPr="00BB3CC2" w:rsidRDefault="00354EDB" w:rsidP="00AC2734">
            <w:pPr>
              <w:pStyle w:val="TableParagraph"/>
              <w:numPr>
                <w:ilvl w:val="0"/>
                <w:numId w:val="76"/>
              </w:numPr>
              <w:tabs>
                <w:tab w:val="left" w:pos="817"/>
                <w:tab w:val="left" w:pos="818"/>
              </w:tabs>
              <w:spacing w:before="18" w:line="276" w:lineRule="auto"/>
              <w:ind w:right="132"/>
              <w:rPr>
                <w:rFonts w:ascii="Century Gothic" w:hAnsi="Century Gothic"/>
                <w:sz w:val="20"/>
              </w:rPr>
            </w:pPr>
            <w:r w:rsidRPr="00BB3CC2">
              <w:rPr>
                <w:rFonts w:ascii="Century Gothic" w:hAnsi="Century Gothic"/>
                <w:color w:val="575757"/>
                <w:sz w:val="20"/>
                <w:szCs w:val="20"/>
              </w:rPr>
              <w:t>Overall reading fluency in elementary school readers is a good predictor of reading comprehension in the secondary school</w:t>
            </w:r>
            <w:r w:rsidRPr="00BB3CC2">
              <w:rPr>
                <w:rFonts w:ascii="Century Gothic" w:hAnsi="Century Gothic"/>
                <w:color w:val="575757"/>
                <w:spacing w:val="-18"/>
                <w:sz w:val="20"/>
                <w:szCs w:val="20"/>
              </w:rPr>
              <w:t xml:space="preserve"> </w:t>
            </w:r>
            <w:r w:rsidRPr="00BB3CC2">
              <w:rPr>
                <w:rFonts w:ascii="Century Gothic" w:hAnsi="Century Gothic"/>
                <w:color w:val="575757"/>
                <w:sz w:val="20"/>
                <w:szCs w:val="20"/>
              </w:rPr>
              <w:t>years (Stanley et al., 2017). To ensure fluency develops, it is critical that frequent, ongoing, informal assessment of taught foundational skills takes place and immediate re-teaching and support be provided if</w:t>
            </w:r>
            <w:r w:rsidRPr="00BB3CC2">
              <w:rPr>
                <w:rFonts w:ascii="Century Gothic" w:hAnsi="Century Gothic"/>
                <w:color w:val="575757"/>
                <w:spacing w:val="-12"/>
                <w:sz w:val="20"/>
                <w:szCs w:val="20"/>
              </w:rPr>
              <w:t xml:space="preserve"> </w:t>
            </w:r>
            <w:r w:rsidRPr="00BB3CC2">
              <w:rPr>
                <w:rFonts w:ascii="Century Gothic" w:hAnsi="Century Gothic"/>
                <w:color w:val="575757"/>
                <w:sz w:val="20"/>
                <w:szCs w:val="20"/>
              </w:rPr>
              <w:t>needed.</w:t>
            </w:r>
          </w:p>
        </w:tc>
      </w:tr>
    </w:tbl>
    <w:p w:rsidR="00354EDB" w:rsidRPr="00BB3CC2" w:rsidRDefault="00354EDB" w:rsidP="00354EDB">
      <w:pPr>
        <w:spacing w:line="276" w:lineRule="auto"/>
        <w:rPr>
          <w:rFonts w:ascii="Century Gothic" w:hAnsi="Century Gothic"/>
          <w:sz w:val="20"/>
        </w:rPr>
        <w:sectPr w:rsidR="00354EDB" w:rsidRPr="00BB3CC2" w:rsidSect="00AC2734">
          <w:pgSz w:w="15840" w:h="12240" w:orient="landscape"/>
          <w:pgMar w:top="1140" w:right="940" w:bottom="1500" w:left="860" w:header="726" w:footer="1260" w:gutter="0"/>
          <w:cols w:space="720"/>
        </w:sectPr>
      </w:pPr>
    </w:p>
    <w:p w:rsidR="00354EDB" w:rsidRPr="00BB3CC2" w:rsidRDefault="00354EDB" w:rsidP="00354EDB">
      <w:pPr>
        <w:pStyle w:val="BodyText"/>
        <w:rPr>
          <w:rFonts w:ascii="Century Gothic" w:hAnsi="Century Gothic"/>
        </w:rPr>
      </w:pPr>
    </w:p>
    <w:p w:rsidR="00354EDB" w:rsidRPr="00BB3CC2" w:rsidRDefault="00354EDB" w:rsidP="00354EDB">
      <w:pPr>
        <w:spacing w:line="220" w:lineRule="auto"/>
        <w:ind w:right="350"/>
        <w:jc w:val="center"/>
        <w:rPr>
          <w:rFonts w:ascii="Century Gothic" w:hAnsi="Century Gothic"/>
          <w:b/>
          <w:bCs/>
          <w:color w:val="575757"/>
          <w:sz w:val="20"/>
          <w:szCs w:val="24"/>
        </w:rPr>
      </w:pPr>
      <w:r w:rsidRPr="00BB3CC2">
        <w:rPr>
          <w:rFonts w:ascii="Century Gothic" w:hAnsi="Century Gothic"/>
          <w:b/>
          <w:bCs/>
          <w:color w:val="575757"/>
          <w:sz w:val="20"/>
          <w:szCs w:val="24"/>
        </w:rPr>
        <w:t>Keep Text at the Center of</w:t>
      </w:r>
    </w:p>
    <w:p w:rsidR="00354EDB" w:rsidRPr="00BB3CC2" w:rsidRDefault="00354EDB" w:rsidP="00354EDB">
      <w:pPr>
        <w:spacing w:line="220" w:lineRule="auto"/>
        <w:ind w:left="219" w:right="350"/>
        <w:jc w:val="center"/>
        <w:rPr>
          <w:rFonts w:ascii="Century Gothic" w:hAnsi="Century Gothic"/>
          <w:sz w:val="19"/>
        </w:rPr>
      </w:pPr>
      <w:r w:rsidRPr="00BB3CC2">
        <w:rPr>
          <w:rFonts w:ascii="Century Gothic" w:hAnsi="Century Gothic"/>
          <w:b/>
          <w:bCs/>
          <w:noProof/>
          <w:color w:val="575757"/>
          <w:sz w:val="20"/>
          <w:szCs w:val="24"/>
        </w:rPr>
        <mc:AlternateContent>
          <mc:Choice Requires="wpg">
            <w:drawing>
              <wp:anchor distT="0" distB="0" distL="114300" distR="114300" simplePos="0" relativeHeight="251660288" behindDoc="1" locked="0" layoutInCell="1" allowOverlap="1" wp14:anchorId="75873773" wp14:editId="5F673388">
                <wp:simplePos x="0" y="0"/>
                <wp:positionH relativeFrom="page">
                  <wp:posOffset>1990725</wp:posOffset>
                </wp:positionH>
                <wp:positionV relativeFrom="paragraph">
                  <wp:posOffset>2546350</wp:posOffset>
                </wp:positionV>
                <wp:extent cx="6057900" cy="1704975"/>
                <wp:effectExtent l="0" t="0" r="0" b="0"/>
                <wp:wrapNone/>
                <wp:docPr id="5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1704975"/>
                          <a:chOff x="3135" y="4010"/>
                          <a:chExt cx="9540" cy="2685"/>
                        </a:xfrm>
                      </wpg:grpSpPr>
                      <wps:wsp>
                        <wps:cNvPr id="57" name="Freeform 35"/>
                        <wps:cNvSpPr>
                          <a:spLocks/>
                        </wps:cNvSpPr>
                        <wps:spPr bwMode="auto">
                          <a:xfrm>
                            <a:off x="3134" y="4009"/>
                            <a:ext cx="9540" cy="480"/>
                          </a:xfrm>
                          <a:custGeom>
                            <a:avLst/>
                            <a:gdLst>
                              <a:gd name="T0" fmla="+- 0 12675 3135"/>
                              <a:gd name="T1" fmla="*/ T0 w 9540"/>
                              <a:gd name="T2" fmla="+- 0 4010 4010"/>
                              <a:gd name="T3" fmla="*/ 4010 h 480"/>
                              <a:gd name="T4" fmla="+- 0 5865 3135"/>
                              <a:gd name="T5" fmla="*/ T4 w 9540"/>
                              <a:gd name="T6" fmla="+- 0 4010 4010"/>
                              <a:gd name="T7" fmla="*/ 4010 h 480"/>
                              <a:gd name="T8" fmla="+- 0 3135 3135"/>
                              <a:gd name="T9" fmla="*/ T8 w 9540"/>
                              <a:gd name="T10" fmla="+- 0 4010 4010"/>
                              <a:gd name="T11" fmla="*/ 4010 h 480"/>
                              <a:gd name="T12" fmla="+- 0 3135 3135"/>
                              <a:gd name="T13" fmla="*/ T12 w 9540"/>
                              <a:gd name="T14" fmla="+- 0 4490 4010"/>
                              <a:gd name="T15" fmla="*/ 4490 h 480"/>
                              <a:gd name="T16" fmla="+- 0 5865 3135"/>
                              <a:gd name="T17" fmla="*/ T16 w 9540"/>
                              <a:gd name="T18" fmla="+- 0 4490 4010"/>
                              <a:gd name="T19" fmla="*/ 4490 h 480"/>
                              <a:gd name="T20" fmla="+- 0 12675 3135"/>
                              <a:gd name="T21" fmla="*/ T20 w 9540"/>
                              <a:gd name="T22" fmla="+- 0 4490 4010"/>
                              <a:gd name="T23" fmla="*/ 4490 h 480"/>
                              <a:gd name="T24" fmla="+- 0 12675 3135"/>
                              <a:gd name="T25" fmla="*/ T24 w 9540"/>
                              <a:gd name="T26" fmla="+- 0 4010 4010"/>
                              <a:gd name="T27" fmla="*/ 4010 h 480"/>
                            </a:gdLst>
                            <a:ahLst/>
                            <a:cxnLst>
                              <a:cxn ang="0">
                                <a:pos x="T1" y="T3"/>
                              </a:cxn>
                              <a:cxn ang="0">
                                <a:pos x="T5" y="T7"/>
                              </a:cxn>
                              <a:cxn ang="0">
                                <a:pos x="T9" y="T11"/>
                              </a:cxn>
                              <a:cxn ang="0">
                                <a:pos x="T13" y="T15"/>
                              </a:cxn>
                              <a:cxn ang="0">
                                <a:pos x="T17" y="T19"/>
                              </a:cxn>
                              <a:cxn ang="0">
                                <a:pos x="T21" y="T23"/>
                              </a:cxn>
                              <a:cxn ang="0">
                                <a:pos x="T25" y="T27"/>
                              </a:cxn>
                            </a:cxnLst>
                            <a:rect l="0" t="0" r="r" b="b"/>
                            <a:pathLst>
                              <a:path w="9540" h="480">
                                <a:moveTo>
                                  <a:pt x="9540" y="0"/>
                                </a:moveTo>
                                <a:lnTo>
                                  <a:pt x="2730" y="0"/>
                                </a:lnTo>
                                <a:lnTo>
                                  <a:pt x="0" y="0"/>
                                </a:lnTo>
                                <a:lnTo>
                                  <a:pt x="0" y="480"/>
                                </a:lnTo>
                                <a:lnTo>
                                  <a:pt x="2730" y="480"/>
                                </a:lnTo>
                                <a:lnTo>
                                  <a:pt x="9540" y="480"/>
                                </a:lnTo>
                                <a:lnTo>
                                  <a:pt x="9540" y="0"/>
                                </a:lnTo>
                              </a:path>
                            </a:pathLst>
                          </a:custGeom>
                          <a:solidFill>
                            <a:srgbClr val="424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34"/>
                        <wps:cNvSpPr>
                          <a:spLocks/>
                        </wps:cNvSpPr>
                        <wps:spPr bwMode="auto">
                          <a:xfrm>
                            <a:off x="3134" y="4489"/>
                            <a:ext cx="9540" cy="2205"/>
                          </a:xfrm>
                          <a:custGeom>
                            <a:avLst/>
                            <a:gdLst>
                              <a:gd name="T0" fmla="+- 0 12675 3135"/>
                              <a:gd name="T1" fmla="*/ T0 w 9540"/>
                              <a:gd name="T2" fmla="+- 0 4490 4490"/>
                              <a:gd name="T3" fmla="*/ 4490 h 2205"/>
                              <a:gd name="T4" fmla="+- 0 5865 3135"/>
                              <a:gd name="T5" fmla="*/ T4 w 9540"/>
                              <a:gd name="T6" fmla="+- 0 4490 4490"/>
                              <a:gd name="T7" fmla="*/ 4490 h 2205"/>
                              <a:gd name="T8" fmla="+- 0 3135 3135"/>
                              <a:gd name="T9" fmla="*/ T8 w 9540"/>
                              <a:gd name="T10" fmla="+- 0 4490 4490"/>
                              <a:gd name="T11" fmla="*/ 4490 h 2205"/>
                              <a:gd name="T12" fmla="+- 0 3135 3135"/>
                              <a:gd name="T13" fmla="*/ T12 w 9540"/>
                              <a:gd name="T14" fmla="+- 0 4970 4490"/>
                              <a:gd name="T15" fmla="*/ 4970 h 2205"/>
                              <a:gd name="T16" fmla="+- 0 3135 3135"/>
                              <a:gd name="T17" fmla="*/ T16 w 9540"/>
                              <a:gd name="T18" fmla="+- 0 5750 4490"/>
                              <a:gd name="T19" fmla="*/ 5750 h 2205"/>
                              <a:gd name="T20" fmla="+- 0 3135 3135"/>
                              <a:gd name="T21" fmla="*/ T20 w 9540"/>
                              <a:gd name="T22" fmla="+- 0 6695 4490"/>
                              <a:gd name="T23" fmla="*/ 6695 h 2205"/>
                              <a:gd name="T24" fmla="+- 0 12675 3135"/>
                              <a:gd name="T25" fmla="*/ T24 w 9540"/>
                              <a:gd name="T26" fmla="+- 0 6695 4490"/>
                              <a:gd name="T27" fmla="*/ 6695 h 2205"/>
                              <a:gd name="T28" fmla="+- 0 12675 3135"/>
                              <a:gd name="T29" fmla="*/ T28 w 9540"/>
                              <a:gd name="T30" fmla="+- 0 5750 4490"/>
                              <a:gd name="T31" fmla="*/ 5750 h 2205"/>
                              <a:gd name="T32" fmla="+- 0 12675 3135"/>
                              <a:gd name="T33" fmla="*/ T32 w 9540"/>
                              <a:gd name="T34" fmla="+- 0 4970 4490"/>
                              <a:gd name="T35" fmla="*/ 4970 h 2205"/>
                              <a:gd name="T36" fmla="+- 0 12675 3135"/>
                              <a:gd name="T37" fmla="*/ T36 w 9540"/>
                              <a:gd name="T38" fmla="+- 0 4490 4490"/>
                              <a:gd name="T39" fmla="*/ 4490 h 2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40" h="2205">
                                <a:moveTo>
                                  <a:pt x="9540" y="0"/>
                                </a:moveTo>
                                <a:lnTo>
                                  <a:pt x="2730" y="0"/>
                                </a:lnTo>
                                <a:lnTo>
                                  <a:pt x="0" y="0"/>
                                </a:lnTo>
                                <a:lnTo>
                                  <a:pt x="0" y="480"/>
                                </a:lnTo>
                                <a:lnTo>
                                  <a:pt x="0" y="1260"/>
                                </a:lnTo>
                                <a:lnTo>
                                  <a:pt x="0" y="2205"/>
                                </a:lnTo>
                                <a:lnTo>
                                  <a:pt x="9540" y="2205"/>
                                </a:lnTo>
                                <a:lnTo>
                                  <a:pt x="9540" y="1260"/>
                                </a:lnTo>
                                <a:lnTo>
                                  <a:pt x="9540" y="480"/>
                                </a:lnTo>
                                <a:lnTo>
                                  <a:pt x="9540" y="0"/>
                                </a:lnTo>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B3AA8B" id="Group 33" o:spid="_x0000_s1026" style="position:absolute;margin-left:156.75pt;margin-top:200.5pt;width:477pt;height:134.25pt;z-index:-251656192;mso-position-horizontal-relative:page" coordorigin="3135,4010" coordsize="9540,2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53BygUAAK8aAAAOAAAAZHJzL2Uyb0RvYy54bWzsWV1v4kYUfa/U/zDyYyuCPwGjkFV3E6JK&#10;abvSuj9gsA22ajzu2IRkq/733jvjwWPqAZQmuw/dRMKGub5z5pz5OBeu3z1tC/KY8jpn5cJyrmyL&#10;pGXMkrzcLKzfo+VoZpG6oWVCC1amC+s5ra13N99/d72v5qnLMlYkKSeQpKzn+2phZU1TzcfjOs7S&#10;La2vWJWW0LhmfEsbeMs344TTPWTfFmPXtifjPeNJxVmc1jV8eisbrRuRf71O4+a39bpOG1IsLMDW&#10;iFcuXlf4Or65pvMNp1WWxy0M+gIUW5qX0Okh1S1tKNnx/F+ptnnMWc3WzVXMtmO2XudxKsYAo3Hs&#10;o9Hcc7arxFg28/2mOtAE1B7x9OK08a+PHznJk4UVTCxS0i1oJLolnofk7KvNHGLuefWp+sjlCOH2&#10;gcV/1NA8Pm7H9xsZTFb7X1gC+eiuYYKcpzXfYgoYNnkSGjwfNEifGhLDhxM7mIY2SBVDmzO1/XAa&#10;SJXiDKTE5zzHCywCzT5Qptru2ufDwG8fdicz8eSYzmXHAmwLDkcGM67uSK3/G6mfMlqlQqsaCVOk&#10;ThWpS56mOI0JYBe8ijBFaq0zqrUgyBqIP8slcOK3nNih5EQx2jHizwRdB0LoPN7VzX3KhCr08aFu&#10;5HpI4E5onbRTIgJO19sClsaPI2ITx51MAyJ0aB9QcY6K+2FMIpvsiej9KMhVQSIZqkg6KTeHPj0V&#10;BrlEUEbaEcA6O0TBsDVkwWwyDAxmjAxDYL4BGCwBLZcRGIh6yGUGBjuflgzJGmQsVGEIbGYABvNc&#10;T2ZE5uj8m6E5fQWM2BxdgshxTej6Gvh+OCyoo4sgogYVdfoyGCV1dB0iZ2JC1xfCjE5XwozO7Uth&#10;XgqurkXkGhdDXwsjPFfX4gS8vhYn4OliRK5pSbh9MYwzz9XF6M882G82akehmdpk4qey3WXgjlD0&#10;C7Y4JSpW4y4fAX2wx0fiGIIUEIVbkiFYHgjRFLe+s8EgNGaGxXJJNC4CEa5Ok9NIcFaKcLENn8WC&#10;swTDQd5LwLjtQIFuLVz20tLJwfQc2x1uEbA7K3yGzivaoArqluwXljwjMjhS4YjAhi17TCMmQhpU&#10;QwYAUHWCdAFFqQe6Uw8WiBaomtW1Evkuj+kOLZVBXWWmQ4fnAg9DuDhQjVV2CCQjc2J+HShE5rUz&#10;tGZFnizzokDmar5ZfSg4eaRgPn0X/1vRemGFmNclw8ekpvITOL9blfAkF2byr9Bxffu9G46Wk9l0&#10;5C/9YBRO7dnIdsL34QTMkn+7/BsFdPx5lidJWj7kZaqMreNf5nFaiy0tqbC2co7A5BPjMg7SFn9D&#10;gwQnWyZi9mUpTe7a+4bmhbwf9xELkmHY6iqIAP8m3ZA0byuWPIMz4kyaeihC4CZj/LNF9mDoF1b9&#10;547y1CLFzyWYu9Dx0Rk24o0fTHEf53rLSm+hZQypFlZjwdaEtx8aWTXsKp5vMujJEVyU7Cdwt+sc&#10;jZPAJ1G1b8BffimjCYecdO+d0fRRCOQM/OgbGE1/ZjSarmurzVJ5fn2VfDWnKYwJvMh9sPOQA0er&#10;GsIXspomZL1TFYMyMoSsb3GMfk53OBd7TRO0vtc0Y3tjswn7H0E7dKxp32xi1DB1R27TyN3L3GYw&#10;DQzwdC1E1DC8I7tphPcytzmZhMEgez23KaIM8N7Wbprx6QvjFL7+yjhhh3U9ItdUiKG50ao6o7ye&#10;bv5PyOv13b8ZH3wd0xWdkWcqxfBbAA0ffHsyPP3wG5SuhjWvDq9v/0/g0wWJPFMx5vX1kNXOwOr1&#10;dDnaakdtfOC5vtUTpkLoVeoJY5nlgixYrcD0llb1dC2Ek1aEKzdwJrwtnUB8LfvrFTdiAqGD7YoX&#10;WUMcSgPl+LsAQ7GhAlWzur52dSPrJFh2l3SoLRCFR12Pxnl55NmuD9x9lbLqbon/7XT5VlbJEut/&#10;UVaJb/PhVxFRIra/4ODPLvp7UYZ1vzPd/AMAAP//AwBQSwMEFAAGAAgAAAAhACaY0nPiAAAADAEA&#10;AA8AAABkcnMvZG93bnJldi54bWxMj8FOwzAMhu9IvENkJG4szUrLKE2naQJO0yQ2pIlb1nhttSap&#10;mqzt3h7vBEfbn35/f76cTMsG7H3jrAQxi4ChLZ1ubCXhe//xtADmg7Jatc6ihCt6WBb3d7nKtBvt&#10;Fw67UDEKsT5TEuoQuoxzX9ZolJ+5Di3dTq43KtDYV1z3aqRw0/J5FKXcqMbSh1p1uK6xPO8uRsLn&#10;qMZVLN6Hzfm0vv7sk+1hI1DKx4dp9QYs4BT+YLjpkzoU5HR0F6s9ayXEIk4IlfAcCSp1I+bpC62O&#10;EtL0NQFe5Px/ieIXAAD//wMAUEsBAi0AFAAGAAgAAAAhALaDOJL+AAAA4QEAABMAAAAAAAAAAAAA&#10;AAAAAAAAAFtDb250ZW50X1R5cGVzXS54bWxQSwECLQAUAAYACAAAACEAOP0h/9YAAACUAQAACwAA&#10;AAAAAAAAAAAAAAAvAQAAX3JlbHMvLnJlbHNQSwECLQAUAAYACAAAACEA4jedwcoFAACvGgAADgAA&#10;AAAAAAAAAAAAAAAuAgAAZHJzL2Uyb0RvYy54bWxQSwECLQAUAAYACAAAACEAJpjSc+IAAAAMAQAA&#10;DwAAAAAAAAAAAAAAAAAkCAAAZHJzL2Rvd25yZXYueG1sUEsFBgAAAAAEAAQA8wAAADMJAAAAAA==&#10;">
                <v:shape id="Freeform 35" o:spid="_x0000_s1027" style="position:absolute;left:3134;top:4009;width:9540;height:480;visibility:visible;mso-wrap-style:square;v-text-anchor:top" coordsize="954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jOHwwAAANsAAAAPAAAAZHJzL2Rvd25yZXYueG1sRI/NqsIw&#10;FIT3gu8QjuBOU5V7lWoUFUQRXPiz0N2hObbV5qQ0Uevb3wgXXA4z8w0zmdWmEE+qXG5ZQa8bgSBO&#10;rM45VXA6rjojEM4jaywsk4I3OZhNm40Jxtq+eE/Pg09FgLCLUUHmfRlL6ZKMDLquLYmDd7WVQR9k&#10;lUpd4SvATSH7UfQrDeYcFjIsaZlRcj88jILdeWF2t23/veyd8ZRchlzQeqBUu1XPxyA81f4b/m9v&#10;tIKfIXy+hB8gp38AAAD//wMAUEsBAi0AFAAGAAgAAAAhANvh9svuAAAAhQEAABMAAAAAAAAAAAAA&#10;AAAAAAAAAFtDb250ZW50X1R5cGVzXS54bWxQSwECLQAUAAYACAAAACEAWvQsW78AAAAVAQAACwAA&#10;AAAAAAAAAAAAAAAfAQAAX3JlbHMvLnJlbHNQSwECLQAUAAYACAAAACEAJ8Izh8MAAADbAAAADwAA&#10;AAAAAAAAAAAAAAAHAgAAZHJzL2Rvd25yZXYueG1sUEsFBgAAAAADAAMAtwAAAPcCAAAAAA==&#10;" path="m9540,l2730,,,,,480r2730,l9540,480,9540,e" fillcolor="#424242" stroked="f">
                  <v:path arrowok="t" o:connecttype="custom" o:connectlocs="9540,4010;2730,4010;0,4010;0,4490;2730,4490;9540,4490;9540,4010" o:connectangles="0,0,0,0,0,0,0"/>
                </v:shape>
                <v:shape id="Freeform 34" o:spid="_x0000_s1028" style="position:absolute;left:3134;top:4489;width:9540;height:2205;visibility:visible;mso-wrap-style:square;v-text-anchor:top" coordsize="9540,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enGwAAAANsAAAAPAAAAZHJzL2Rvd25yZXYueG1sRE/dasIw&#10;FL4XfIdwhN3ITDdYCdUoItvwbtj5AMfm2Babk5pktdvTLxeClx/f/2oz2k4M5EPrWMPLIgNBXDnT&#10;cq3h+P3xrECEiGywc0wafinAZj2drLAw7sYHGspYixTCoUANTYx9IWWoGrIYFq4nTtzZeYsxQV9L&#10;4/GWwm0nX7MslxZbTg0N9rRrqLqUP1ZDpdSwz/8+TyTV8Wv+fqLx6udaP83G7RJEpDE+xHf33mh4&#10;S2PTl/QD5PofAAD//wMAUEsBAi0AFAAGAAgAAAAhANvh9svuAAAAhQEAABMAAAAAAAAAAAAAAAAA&#10;AAAAAFtDb250ZW50X1R5cGVzXS54bWxQSwECLQAUAAYACAAAACEAWvQsW78AAAAVAQAACwAAAAAA&#10;AAAAAAAAAAAfAQAAX3JlbHMvLnJlbHNQSwECLQAUAAYACAAAACEAi6XpxsAAAADbAAAADwAAAAAA&#10;AAAAAAAAAAAHAgAAZHJzL2Rvd25yZXYueG1sUEsFBgAAAAADAAMAtwAAAPQCAAAAAA==&#10;" path="m9540,l2730,,,,,480r,780l,2205r9540,l9540,1260r,-780l9540,e" fillcolor="#efefef" stroked="f">
                  <v:path arrowok="t" o:connecttype="custom" o:connectlocs="9540,4490;2730,4490;0,4490;0,4970;0,5750;0,6695;9540,6695;9540,5750;9540,4970;9540,4490" o:connectangles="0,0,0,0,0,0,0,0,0,0"/>
                </v:shape>
                <w10:wrap anchorx="page"/>
              </v:group>
            </w:pict>
          </mc:Fallback>
        </mc:AlternateContent>
      </w:r>
      <w:r w:rsidRPr="00BB3CC2">
        <w:rPr>
          <w:rFonts w:ascii="Century Gothic" w:hAnsi="Century Gothic"/>
          <w:b/>
          <w:bCs/>
          <w:color w:val="575757"/>
          <w:sz w:val="20"/>
          <w:szCs w:val="24"/>
        </w:rPr>
        <w:t>Reading, Writing, Speaking and Listening, and Language Instruction</w:t>
      </w:r>
    </w:p>
    <w:p w:rsidR="00354EDB" w:rsidRPr="00BB3CC2" w:rsidRDefault="00354EDB" w:rsidP="00354EDB">
      <w:pPr>
        <w:pStyle w:val="BodyText"/>
        <w:spacing w:before="5"/>
        <w:rPr>
          <w:rFonts w:ascii="Century Gothic" w:hAnsi="Century Gothic"/>
          <w:sz w:val="14"/>
        </w:rPr>
      </w:pPr>
    </w:p>
    <w:tbl>
      <w:tblPr>
        <w:tblW w:w="0" w:type="auto"/>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695"/>
      </w:tblGrid>
      <w:tr w:rsidR="00354EDB" w:rsidRPr="00BB3CC2" w:rsidTr="00D66F45">
        <w:trPr>
          <w:trHeight w:val="749"/>
        </w:trPr>
        <w:tc>
          <w:tcPr>
            <w:tcW w:w="13695" w:type="dxa"/>
            <w:shd w:val="clear" w:color="auto" w:fill="00B0F0"/>
          </w:tcPr>
          <w:p w:rsidR="00354EDB" w:rsidRPr="00BB3CC2" w:rsidRDefault="00354EDB" w:rsidP="00AC2734">
            <w:pPr>
              <w:pStyle w:val="TableParagraph"/>
              <w:spacing w:before="91" w:line="288" w:lineRule="exact"/>
              <w:rPr>
                <w:rFonts w:ascii="Century Gothic" w:hAnsi="Century Gothic"/>
                <w:b/>
                <w:bCs/>
                <w:color w:val="FFFFFF"/>
                <w:sz w:val="20"/>
                <w:szCs w:val="24"/>
              </w:rPr>
            </w:pPr>
            <w:r w:rsidRPr="00BB3CC2">
              <w:rPr>
                <w:rFonts w:ascii="Century Gothic" w:hAnsi="Century Gothic"/>
                <w:b/>
                <w:bCs/>
                <w:color w:val="FFFFFF"/>
                <w:sz w:val="20"/>
                <w:szCs w:val="24"/>
              </w:rPr>
              <w:t>Regular Close Reading of Complex, Anchor Texts through Read-Aloud</w:t>
            </w:r>
          </w:p>
          <w:p w:rsidR="007D3995" w:rsidRPr="00BB3CC2" w:rsidRDefault="0047365C" w:rsidP="007D3995">
            <w:pPr>
              <w:widowControl/>
              <w:autoSpaceDE/>
              <w:autoSpaceDN/>
              <w:rPr>
                <w:rFonts w:ascii="Century Gothic" w:eastAsia="Times New Roman" w:hAnsi="Century Gothic" w:cs="Times New Roman"/>
                <w:sz w:val="24"/>
                <w:szCs w:val="24"/>
              </w:rPr>
            </w:pPr>
            <w:r w:rsidRPr="00BB3CC2">
              <w:rPr>
                <w:rFonts w:ascii="Century Gothic" w:eastAsia="Times New Roman" w:hAnsi="Century Gothic" w:cs="Times New Roman"/>
                <w:i/>
                <w:iCs/>
                <w:color w:val="FFFFFF"/>
                <w:sz w:val="18"/>
                <w:szCs w:val="18"/>
              </w:rPr>
              <w:t xml:space="preserve"> </w:t>
            </w:r>
            <w:r w:rsidR="007D3995" w:rsidRPr="00BB3CC2">
              <w:rPr>
                <w:rFonts w:ascii="Century Gothic" w:eastAsia="Times New Roman" w:hAnsi="Century Gothic" w:cs="Times New Roman"/>
                <w:i/>
                <w:iCs/>
                <w:color w:val="FFFFFF"/>
                <w:sz w:val="18"/>
                <w:szCs w:val="18"/>
              </w:rPr>
              <w:t>See 2014 Nebraska College- and Career-Ready English Language Arts Standards 0.1.6 and 1.1.6.</w:t>
            </w:r>
          </w:p>
          <w:p w:rsidR="00354EDB" w:rsidRPr="00BB3CC2" w:rsidRDefault="0047365C" w:rsidP="007D3995">
            <w:pPr>
              <w:pStyle w:val="TableParagraph"/>
              <w:spacing w:before="37"/>
              <w:ind w:left="0"/>
              <w:rPr>
                <w:rFonts w:ascii="Century Gothic" w:hAnsi="Century Gothic"/>
                <w:i/>
                <w:sz w:val="18"/>
              </w:rPr>
            </w:pPr>
            <w:r w:rsidRPr="00BB3CC2">
              <w:rPr>
                <w:rFonts w:ascii="Century Gothic" w:hAnsi="Century Gothic"/>
                <w:i/>
                <w:color w:val="FFFFFF"/>
                <w:sz w:val="18"/>
              </w:rPr>
              <w:t xml:space="preserve"> </w:t>
            </w:r>
            <w:r w:rsidR="00354EDB" w:rsidRPr="00BB3CC2">
              <w:rPr>
                <w:rFonts w:ascii="Century Gothic" w:hAnsi="Century Gothic"/>
                <w:i/>
                <w:color w:val="FFFFFF"/>
                <w:sz w:val="18"/>
              </w:rPr>
              <w:t>See Appendix A for guidance</w:t>
            </w:r>
            <w:r w:rsidR="00354EDB" w:rsidRPr="00BB3CC2">
              <w:rPr>
                <w:rFonts w:ascii="Century Gothic" w:hAnsi="Century Gothic"/>
                <w:i/>
                <w:color w:val="FFFFFF"/>
                <w:sz w:val="18"/>
                <w:vertAlign w:val="superscript"/>
              </w:rPr>
              <w:t>22</w:t>
            </w:r>
            <w:r w:rsidR="00354EDB" w:rsidRPr="00BB3CC2">
              <w:rPr>
                <w:rFonts w:ascii="Century Gothic" w:hAnsi="Century Gothic"/>
                <w:i/>
                <w:color w:val="FFFFFF"/>
                <w:sz w:val="18"/>
              </w:rPr>
              <w:t xml:space="preserve"> for text read aloud in grades K</w:t>
            </w:r>
            <w:r w:rsidR="00354EDB" w:rsidRPr="00BB3CC2">
              <w:rPr>
                <w:rFonts w:ascii="Century Gothic" w:hAnsi="Century Gothic"/>
                <w:color w:val="FFFFFF"/>
                <w:sz w:val="20"/>
              </w:rPr>
              <w:t>–</w:t>
            </w:r>
            <w:r w:rsidR="00354EDB" w:rsidRPr="00BB3CC2">
              <w:rPr>
                <w:rFonts w:ascii="Century Gothic" w:hAnsi="Century Gothic"/>
                <w:i/>
                <w:color w:val="FFFFFF"/>
                <w:sz w:val="18"/>
              </w:rPr>
              <w:t>1.</w:t>
            </w:r>
          </w:p>
        </w:tc>
      </w:tr>
      <w:tr w:rsidR="00354EDB" w:rsidRPr="00BB3CC2" w:rsidTr="00AC2734">
        <w:trPr>
          <w:trHeight w:val="479"/>
        </w:trPr>
        <w:tc>
          <w:tcPr>
            <w:tcW w:w="13695"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Considerations for Instructional Content and Practices</w:t>
            </w:r>
          </w:p>
        </w:tc>
      </w:tr>
      <w:tr w:rsidR="00354EDB" w:rsidRPr="00BB3CC2" w:rsidTr="00AC2734">
        <w:trPr>
          <w:trHeight w:val="5384"/>
        </w:trPr>
        <w:tc>
          <w:tcPr>
            <w:tcW w:w="13695" w:type="dxa"/>
          </w:tcPr>
          <w:p w:rsidR="00354EDB" w:rsidRPr="00BB3CC2" w:rsidRDefault="00354EDB" w:rsidP="00AC2734">
            <w:pPr>
              <w:pStyle w:val="TableParagraph"/>
              <w:numPr>
                <w:ilvl w:val="0"/>
                <w:numId w:val="75"/>
              </w:numPr>
              <w:tabs>
                <w:tab w:val="left" w:pos="817"/>
                <w:tab w:val="left" w:pos="818"/>
              </w:tabs>
              <w:spacing w:line="276" w:lineRule="auto"/>
              <w:ind w:right="706"/>
              <w:rPr>
                <w:rFonts w:ascii="Century Gothic" w:hAnsi="Century Gothic"/>
                <w:sz w:val="20"/>
              </w:rPr>
            </w:pPr>
            <w:r w:rsidRPr="00BB3CC2">
              <w:rPr>
                <w:rFonts w:ascii="Century Gothic" w:hAnsi="Century Gothic"/>
                <w:color w:val="575757"/>
                <w:sz w:val="20"/>
              </w:rPr>
              <w:t>Focus all students on the same rich, read-aloud anchor texts (as defined by the chart below) multiple times a week, as</w:t>
            </w:r>
            <w:r w:rsidRPr="00BB3CC2">
              <w:rPr>
                <w:rFonts w:ascii="Century Gothic" w:hAnsi="Century Gothic"/>
                <w:color w:val="575757"/>
                <w:spacing w:val="-21"/>
                <w:sz w:val="20"/>
              </w:rPr>
              <w:t xml:space="preserve"> </w:t>
            </w:r>
            <w:r w:rsidRPr="00BB3CC2">
              <w:rPr>
                <w:rFonts w:ascii="Century Gothic" w:hAnsi="Century Gothic"/>
                <w:color w:val="575757"/>
                <w:sz w:val="20"/>
              </w:rPr>
              <w:t>school disruptions</w:t>
            </w:r>
            <w:r w:rsidRPr="00BB3CC2">
              <w:rPr>
                <w:rFonts w:ascii="Century Gothic" w:hAnsi="Century Gothic"/>
                <w:color w:val="575757"/>
                <w:spacing w:val="-1"/>
                <w:sz w:val="20"/>
              </w:rPr>
              <w:t xml:space="preserve"> </w:t>
            </w:r>
            <w:r w:rsidRPr="00BB3CC2">
              <w:rPr>
                <w:rFonts w:ascii="Century Gothic" w:hAnsi="Century Gothic"/>
                <w:color w:val="575757"/>
                <w:sz w:val="20"/>
              </w:rPr>
              <w:t>allow.</w:t>
            </w:r>
          </w:p>
          <w:p w:rsidR="00354EDB" w:rsidRPr="00BB3CC2" w:rsidRDefault="00354EDB" w:rsidP="00AC2734">
            <w:pPr>
              <w:pStyle w:val="TableParagraph"/>
              <w:numPr>
                <w:ilvl w:val="0"/>
                <w:numId w:val="75"/>
              </w:numPr>
              <w:tabs>
                <w:tab w:val="left" w:pos="817"/>
                <w:tab w:val="left" w:pos="818"/>
              </w:tabs>
              <w:spacing w:before="0" w:line="276" w:lineRule="auto"/>
              <w:ind w:right="140"/>
              <w:rPr>
                <w:rFonts w:ascii="Century Gothic" w:hAnsi="Century Gothic"/>
                <w:sz w:val="20"/>
              </w:rPr>
            </w:pPr>
            <w:r w:rsidRPr="00BB3CC2">
              <w:rPr>
                <w:rFonts w:ascii="Century Gothic" w:hAnsi="Century Gothic"/>
                <w:color w:val="575757"/>
                <w:sz w:val="20"/>
              </w:rPr>
              <w:t>Organize units around conceptually-related topics (and content-rich themes for literary texts) that build knowledge through</w:t>
            </w:r>
            <w:r w:rsidRPr="00BB3CC2">
              <w:rPr>
                <w:rFonts w:ascii="Century Gothic" w:hAnsi="Century Gothic"/>
                <w:color w:val="575757"/>
                <w:spacing w:val="-15"/>
                <w:sz w:val="20"/>
              </w:rPr>
              <w:t xml:space="preserve"> </w:t>
            </w:r>
            <w:r w:rsidRPr="00BB3CC2">
              <w:rPr>
                <w:rFonts w:ascii="Century Gothic" w:hAnsi="Century Gothic"/>
                <w:color w:val="575757"/>
                <w:sz w:val="20"/>
              </w:rPr>
              <w:t>anchor texts and volume of reading. Set aside skills-paced</w:t>
            </w:r>
            <w:r w:rsidRPr="00BB3CC2">
              <w:rPr>
                <w:rFonts w:ascii="Century Gothic" w:hAnsi="Century Gothic"/>
                <w:color w:val="575757"/>
                <w:spacing w:val="-8"/>
                <w:sz w:val="20"/>
              </w:rPr>
              <w:t xml:space="preserve"> </w:t>
            </w:r>
            <w:r w:rsidRPr="00BB3CC2">
              <w:rPr>
                <w:rFonts w:ascii="Century Gothic" w:hAnsi="Century Gothic"/>
                <w:color w:val="575757"/>
                <w:sz w:val="20"/>
              </w:rPr>
              <w:t>calendars.</w:t>
            </w:r>
          </w:p>
          <w:p w:rsidR="00354EDB" w:rsidRPr="00BB3CC2" w:rsidRDefault="00354EDB" w:rsidP="00AC2734">
            <w:pPr>
              <w:pStyle w:val="TableParagraph"/>
              <w:numPr>
                <w:ilvl w:val="0"/>
                <w:numId w:val="75"/>
              </w:numPr>
              <w:tabs>
                <w:tab w:val="left" w:pos="817"/>
                <w:tab w:val="left" w:pos="818"/>
              </w:tabs>
              <w:spacing w:before="0" w:line="234" w:lineRule="exact"/>
              <w:ind w:hanging="361"/>
              <w:rPr>
                <w:rFonts w:ascii="Century Gothic" w:hAnsi="Century Gothic"/>
                <w:sz w:val="20"/>
              </w:rPr>
            </w:pPr>
            <w:r w:rsidRPr="00BB3CC2">
              <w:rPr>
                <w:rFonts w:ascii="Century Gothic" w:hAnsi="Century Gothic"/>
                <w:color w:val="575757"/>
                <w:sz w:val="20"/>
              </w:rPr>
              <w:t>Provide and adjust instructional scaffolds so every student can engage with the anchor texts, rather than restrict students to</w:t>
            </w:r>
            <w:r w:rsidRPr="00BB3CC2">
              <w:rPr>
                <w:rFonts w:ascii="Century Gothic" w:hAnsi="Century Gothic"/>
                <w:color w:val="575757"/>
                <w:spacing w:val="-19"/>
                <w:sz w:val="20"/>
              </w:rPr>
              <w:t xml:space="preserve"> </w:t>
            </w:r>
            <w:r w:rsidRPr="00BB3CC2">
              <w:rPr>
                <w:rFonts w:ascii="Century Gothic" w:hAnsi="Century Gothic"/>
                <w:color w:val="575757"/>
                <w:sz w:val="20"/>
              </w:rPr>
              <w:t>texts</w:t>
            </w:r>
          </w:p>
          <w:p w:rsidR="00354EDB" w:rsidRPr="00BB3CC2" w:rsidRDefault="00354EDB" w:rsidP="00AC2734">
            <w:pPr>
              <w:pStyle w:val="TableParagraph"/>
              <w:spacing w:before="33" w:line="219" w:lineRule="exact"/>
              <w:ind w:left="817"/>
              <w:rPr>
                <w:rFonts w:ascii="Century Gothic" w:hAnsi="Century Gothic"/>
                <w:sz w:val="20"/>
              </w:rPr>
            </w:pPr>
            <w:proofErr w:type="gramStart"/>
            <w:r w:rsidRPr="00BB3CC2">
              <w:rPr>
                <w:rFonts w:ascii="Century Gothic" w:hAnsi="Century Gothic"/>
                <w:color w:val="575757"/>
                <w:sz w:val="20"/>
              </w:rPr>
              <w:t>at</w:t>
            </w:r>
            <w:proofErr w:type="gramEnd"/>
            <w:r w:rsidRPr="00BB3CC2">
              <w:rPr>
                <w:rFonts w:ascii="Century Gothic" w:hAnsi="Century Gothic"/>
                <w:color w:val="575757"/>
                <w:sz w:val="20"/>
              </w:rPr>
              <w:t xml:space="preserve"> their prescribed independent reading level. Scaffolds could include building knowledge about the topic of the text under study,</w:t>
            </w:r>
          </w:p>
          <w:p w:rsidR="00354EDB" w:rsidRPr="00BB3CC2" w:rsidRDefault="00354EDB" w:rsidP="00AC2734">
            <w:pPr>
              <w:pStyle w:val="TableParagraph"/>
              <w:spacing w:before="0" w:line="200" w:lineRule="exact"/>
              <w:ind w:left="817"/>
              <w:rPr>
                <w:rFonts w:ascii="Century Gothic" w:hAnsi="Century Gothic"/>
                <w:sz w:val="20"/>
              </w:rPr>
            </w:pPr>
            <w:r w:rsidRPr="00BB3CC2">
              <w:rPr>
                <w:rFonts w:ascii="Century Gothic" w:hAnsi="Century Gothic"/>
                <w:color w:val="575757"/>
                <w:sz w:val="20"/>
              </w:rPr>
              <w:t>providing access to texts read aloud, etc. *</w:t>
            </w:r>
            <w:r w:rsidRPr="00BB3CC2">
              <w:rPr>
                <w:rFonts w:ascii="Century Gothic" w:hAnsi="Century Gothic"/>
                <w:color w:val="575757"/>
                <w:sz w:val="20"/>
                <w:vertAlign w:val="superscript"/>
              </w:rPr>
              <w:t>23</w:t>
            </w:r>
          </w:p>
          <w:p w:rsidR="00354EDB" w:rsidRPr="00BB3CC2" w:rsidRDefault="00354EDB" w:rsidP="00AC2734">
            <w:pPr>
              <w:pStyle w:val="TableParagraph"/>
              <w:spacing w:before="0"/>
              <w:ind w:left="0"/>
              <w:rPr>
                <w:rFonts w:ascii="Century Gothic" w:hAnsi="Century Gothic"/>
                <w:sz w:val="24"/>
              </w:rPr>
            </w:pPr>
          </w:p>
          <w:p w:rsidR="00354EDB" w:rsidRPr="00BB3CC2" w:rsidRDefault="00354EDB" w:rsidP="00AC2734">
            <w:pPr>
              <w:pStyle w:val="TableParagraph"/>
              <w:tabs>
                <w:tab w:val="left" w:pos="7687"/>
              </w:tabs>
              <w:spacing w:before="240"/>
              <w:ind w:left="2981"/>
              <w:rPr>
                <w:rFonts w:ascii="Century Gothic" w:hAnsi="Century Gothic"/>
                <w:b/>
                <w:bCs/>
                <w:sz w:val="20"/>
                <w:szCs w:val="24"/>
              </w:rPr>
            </w:pPr>
            <w:r w:rsidRPr="00BB3CC2">
              <w:rPr>
                <w:rFonts w:ascii="Century Gothic" w:hAnsi="Century Gothic"/>
                <w:b/>
                <w:bCs/>
                <w:color w:val="FFFFFF"/>
                <w:sz w:val="20"/>
                <w:szCs w:val="24"/>
              </w:rPr>
              <w:t>Grade</w:t>
            </w:r>
            <w:r w:rsidRPr="00BB3CC2">
              <w:rPr>
                <w:rFonts w:ascii="Century Gothic" w:hAnsi="Century Gothic"/>
                <w:b/>
                <w:bCs/>
                <w:color w:val="FFFFFF"/>
                <w:spacing w:val="-20"/>
                <w:sz w:val="20"/>
                <w:szCs w:val="24"/>
              </w:rPr>
              <w:t xml:space="preserve"> </w:t>
            </w:r>
            <w:r w:rsidRPr="00BB3CC2">
              <w:rPr>
                <w:rFonts w:ascii="Century Gothic" w:hAnsi="Century Gothic"/>
                <w:b/>
                <w:bCs/>
                <w:color w:val="FFFFFF"/>
                <w:sz w:val="20"/>
                <w:szCs w:val="24"/>
              </w:rPr>
              <w:t>Band</w:t>
            </w:r>
            <w:r w:rsidRPr="00BB3CC2">
              <w:rPr>
                <w:rFonts w:ascii="Century Gothic" w:hAnsi="Century Gothic"/>
                <w:b/>
                <w:bCs/>
                <w:color w:val="FFFFFF"/>
                <w:sz w:val="20"/>
                <w:szCs w:val="24"/>
              </w:rPr>
              <w:tab/>
              <w:t>Lexile</w:t>
            </w:r>
            <w:r w:rsidRPr="00BB3CC2">
              <w:rPr>
                <w:rFonts w:ascii="Century Gothic" w:hAnsi="Century Gothic"/>
                <w:b/>
                <w:bCs/>
                <w:color w:val="FFFFFF"/>
                <w:spacing w:val="-13"/>
                <w:sz w:val="20"/>
                <w:szCs w:val="24"/>
              </w:rPr>
              <w:t xml:space="preserve"> </w:t>
            </w:r>
            <w:r w:rsidRPr="00BB3CC2">
              <w:rPr>
                <w:rFonts w:ascii="Century Gothic" w:hAnsi="Century Gothic"/>
                <w:b/>
                <w:bCs/>
                <w:color w:val="FFFFFF"/>
                <w:sz w:val="20"/>
                <w:szCs w:val="24"/>
              </w:rPr>
              <w:t>Range</w:t>
            </w:r>
          </w:p>
          <w:p w:rsidR="00354EDB" w:rsidRPr="00BB3CC2" w:rsidRDefault="00354EDB" w:rsidP="00AC2734">
            <w:pPr>
              <w:pStyle w:val="TableParagraph"/>
              <w:tabs>
                <w:tab w:val="left" w:pos="5542"/>
                <w:tab w:val="right" w:pos="8800"/>
              </w:tabs>
              <w:spacing w:before="45" w:line="494" w:lineRule="exact"/>
              <w:ind w:left="3427" w:right="2468"/>
              <w:rPr>
                <w:rFonts w:ascii="Century Gothic" w:hAnsi="Century Gothic"/>
                <w:color w:val="575757"/>
                <w:sz w:val="20"/>
              </w:rPr>
            </w:pPr>
            <w:r w:rsidRPr="00BB3CC2">
              <w:rPr>
                <w:rFonts w:ascii="Century Gothic" w:hAnsi="Century Gothic"/>
                <w:color w:val="575757"/>
                <w:sz w:val="20"/>
              </w:rPr>
              <w:t>K–1</w:t>
            </w:r>
            <w:r w:rsidRPr="00BB3CC2">
              <w:rPr>
                <w:rFonts w:ascii="Century Gothic" w:hAnsi="Century Gothic"/>
                <w:color w:val="575757"/>
                <w:sz w:val="20"/>
              </w:rPr>
              <w:tab/>
              <w:t>Texts for read-aloud should be in the 2–3 band (or</w:t>
            </w:r>
            <w:r w:rsidRPr="00BB3CC2">
              <w:rPr>
                <w:rFonts w:ascii="Century Gothic" w:hAnsi="Century Gothic"/>
                <w:color w:val="575757"/>
                <w:spacing w:val="-10"/>
                <w:sz w:val="20"/>
              </w:rPr>
              <w:t xml:space="preserve"> </w:t>
            </w:r>
            <w:r w:rsidRPr="00BB3CC2">
              <w:rPr>
                <w:rFonts w:ascii="Century Gothic" w:hAnsi="Century Gothic"/>
                <w:color w:val="575757"/>
                <w:sz w:val="20"/>
              </w:rPr>
              <w:t xml:space="preserve">higher) </w:t>
            </w:r>
          </w:p>
          <w:p w:rsidR="00354EDB" w:rsidRPr="00BB3CC2" w:rsidRDefault="00354EDB" w:rsidP="00AC2734">
            <w:pPr>
              <w:pStyle w:val="TableParagraph"/>
              <w:tabs>
                <w:tab w:val="left" w:pos="5542"/>
                <w:tab w:val="right" w:pos="8800"/>
              </w:tabs>
              <w:spacing w:before="45" w:line="494" w:lineRule="exact"/>
              <w:ind w:left="3427" w:right="2468"/>
              <w:rPr>
                <w:rFonts w:ascii="Century Gothic" w:hAnsi="Century Gothic"/>
                <w:sz w:val="20"/>
              </w:rPr>
            </w:pPr>
            <w:r w:rsidRPr="00BB3CC2">
              <w:rPr>
                <w:rFonts w:ascii="Century Gothic" w:hAnsi="Century Gothic"/>
                <w:color w:val="575757"/>
                <w:sz w:val="20"/>
              </w:rPr>
              <w:t>2–3</w:t>
            </w:r>
            <w:r w:rsidRPr="00BB3CC2">
              <w:rPr>
                <w:rFonts w:ascii="Century Gothic" w:hAnsi="Century Gothic"/>
                <w:color w:val="575757"/>
                <w:position w:val="-13"/>
                <w:sz w:val="20"/>
              </w:rPr>
              <w:tab/>
            </w:r>
            <w:r w:rsidRPr="00BB3CC2">
              <w:rPr>
                <w:rFonts w:ascii="Century Gothic" w:hAnsi="Century Gothic"/>
                <w:color w:val="575757"/>
                <w:position w:val="-13"/>
                <w:sz w:val="20"/>
              </w:rPr>
              <w:tab/>
            </w:r>
            <w:r w:rsidRPr="00BB3CC2">
              <w:rPr>
                <w:rFonts w:ascii="Century Gothic" w:hAnsi="Century Gothic"/>
                <w:color w:val="575757"/>
                <w:sz w:val="20"/>
              </w:rPr>
              <w:t>420–820</w:t>
            </w:r>
          </w:p>
          <w:p w:rsidR="00354EDB" w:rsidRPr="00BB3CC2" w:rsidRDefault="00354EDB" w:rsidP="00AC2734">
            <w:pPr>
              <w:pStyle w:val="TableParagraph"/>
              <w:spacing w:before="0" w:line="214" w:lineRule="exact"/>
              <w:ind w:left="5302"/>
              <w:rPr>
                <w:rFonts w:ascii="Century Gothic" w:hAnsi="Century Gothic"/>
                <w:sz w:val="20"/>
              </w:rPr>
            </w:pPr>
            <w:r w:rsidRPr="00BB3CC2">
              <w:rPr>
                <w:rFonts w:ascii="Century Gothic" w:hAnsi="Century Gothic"/>
                <w:color w:val="575757"/>
                <w:sz w:val="20"/>
              </w:rPr>
              <w:t>Texts for read-aloud only should be in the 4–5 band (or higher)</w:t>
            </w:r>
          </w:p>
          <w:p w:rsidR="00354EDB" w:rsidRPr="00BB3CC2" w:rsidRDefault="00354EDB" w:rsidP="00AC2734">
            <w:pPr>
              <w:pStyle w:val="TableParagraph"/>
              <w:spacing w:before="2"/>
              <w:ind w:left="0"/>
              <w:rPr>
                <w:rFonts w:ascii="Century Gothic" w:hAnsi="Century Gothic"/>
                <w:sz w:val="32"/>
              </w:rPr>
            </w:pPr>
          </w:p>
          <w:p w:rsidR="00354EDB" w:rsidRPr="00BB3CC2" w:rsidRDefault="00354EDB" w:rsidP="00AC2734">
            <w:pPr>
              <w:pStyle w:val="TableParagraph"/>
              <w:spacing w:before="0" w:line="244" w:lineRule="auto"/>
              <w:ind w:left="3742" w:right="2326" w:hanging="1245"/>
              <w:rPr>
                <w:rFonts w:ascii="Century Gothic" w:hAnsi="Century Gothic"/>
                <w:sz w:val="20"/>
              </w:rPr>
            </w:pPr>
            <w:r w:rsidRPr="00BB3CC2">
              <w:rPr>
                <w:rFonts w:ascii="Century Gothic" w:hAnsi="Century Gothic"/>
                <w:color w:val="575757"/>
                <w:sz w:val="20"/>
              </w:rPr>
              <w:t>For all grade bands also consider qualitative features (such as levels of meaning, structure, language, and knowledge demands) as well as readers and tasks.</w:t>
            </w:r>
          </w:p>
        </w:tc>
      </w:tr>
    </w:tbl>
    <w:p w:rsidR="00354EDB" w:rsidRPr="00BB3CC2" w:rsidRDefault="00354EDB" w:rsidP="00354EDB">
      <w:pPr>
        <w:pStyle w:val="BodyText"/>
        <w:spacing w:before="7"/>
        <w:rPr>
          <w:rFonts w:ascii="Century Gothic" w:hAnsi="Century Gothic"/>
          <w:sz w:val="24"/>
        </w:rPr>
      </w:pPr>
      <w:r w:rsidRPr="00BB3CC2">
        <w:rPr>
          <w:rFonts w:ascii="Century Gothic" w:hAnsi="Century Gothic"/>
          <w:noProof/>
        </w:rPr>
        <mc:AlternateContent>
          <mc:Choice Requires="wps">
            <w:drawing>
              <wp:anchor distT="0" distB="0" distL="0" distR="0" simplePos="0" relativeHeight="251685888" behindDoc="1" locked="0" layoutInCell="1" allowOverlap="1" wp14:anchorId="1530D2E2" wp14:editId="0D16DFDA">
                <wp:simplePos x="0" y="0"/>
                <wp:positionH relativeFrom="page">
                  <wp:posOffset>685800</wp:posOffset>
                </wp:positionH>
                <wp:positionV relativeFrom="paragraph">
                  <wp:posOffset>214630</wp:posOffset>
                </wp:positionV>
                <wp:extent cx="1828800" cy="1270"/>
                <wp:effectExtent l="0" t="0" r="0" b="0"/>
                <wp:wrapTopAndBottom/>
                <wp:docPr id="55"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080 1080"/>
                            <a:gd name="T1" fmla="*/ T0 w 2880"/>
                            <a:gd name="T2" fmla="+- 0 3960 1080"/>
                            <a:gd name="T3" fmla="*/ T2 w 2880"/>
                          </a:gdLst>
                          <a:ahLst/>
                          <a:cxnLst>
                            <a:cxn ang="0">
                              <a:pos x="T1" y="0"/>
                            </a:cxn>
                            <a:cxn ang="0">
                              <a:pos x="T3" y="0"/>
                            </a:cxn>
                          </a:cxnLst>
                          <a:rect l="0" t="0" r="r" b="b"/>
                          <a:pathLst>
                            <a:path w="2880">
                              <a:moveTo>
                                <a:pt x="0" y="-1"/>
                              </a:moveTo>
                              <a:lnTo>
                                <a:pt x="2880"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69915" id="Freeform 32" o:spid="_x0000_s1026" style="position:absolute;margin-left:54pt;margin-top:16.9pt;width:2in;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oTu+gIAAI8GAAAOAAAAZHJzL2Uyb0RvYy54bWysVW1v2jAQ/j5p/8Hyx000LwQKqKGaoEyT&#10;uq1S2Q8wiUOiJXZmG0I37b/v7pJQoJs0TcuHYOfOzz33nO+4uT1UJdtLYwutYh5c+ZxJlei0UNuY&#10;f1mvBhPOrBMqFaVWMuZP0vLb+etXN009k6HOdZlKwwBE2VlTxzx3rp55nk1yWQl7pWupwJhpUwkH&#10;W7P1UiMaQK9KL/T9sddok9ZGJ9Ja+LpsjXxO+FkmE/c5y6x0rIw5cHP0NvTe4Nub34jZ1og6L5KO&#10;hvgHFpUoFAQ9Qi2FE2xnihdQVZEYbXXmrhJdeTrLikRSDpBN4F9k85iLWlIuII6tjzLZ/webfNo/&#10;GFakMR+NOFOighqtjJSoOBuGqE9T2xm4PdYPBjO09b1OvloweGcW3FjwYZvmo04BRuycJk0Omanw&#10;JGTLDiT901F6eXAsgY/BJJxMfKhQArYgvKbKeGLWn0121r2XmnDE/t66tnAprEj2tOO+BoisKqGG&#10;bwfMZ4E/aV9doY9uQe/2xmNrnzUMw186hb0TYQ2n499jDXs3xApPsID/tmco8p50clAda1gxgY3i&#10;k061tqjPGrj1AgECOGGGf/CF2Je+7ZkuhIEOuLz7hjO4+5s221o4ZIYhcMmamJMU+KHSe7nWZHLP&#10;lRsEeBKiPJtLdepG55HW0bO1wxEMQWePYZHtSW2VXhVlScUtFZKZjsIRqWN1WaRoRD7WbDeL0rC9&#10;wL6mpyN15mb0TqUElkuR3nVrJ4qyXUPwktSFa9iJgBeSGvfH1J/eTe4m0SAKx3eDyF8uB+9Wi2gw&#10;XgXXo+VwuVgsg59ILYhmeZGmUiG7fogE0d81aTfO2vY/jpGzLM6SXdHzMlnvnAaJDLn0v5QdNSz2&#10;aNvUG50+Qb8a3U5FmOKwyLX5zlkDEzHm9ttOGMlZ+UHByJkGUYQjlDbR6DqEjTm1bE4tQiUAFXPH&#10;4YrjcuHasburTbHNIVJAZVX6HcyJrMCGJn4tq24DU48y6CY0jtXTPXk9/4/MfwEAAP//AwBQSwME&#10;FAAGAAgAAAAhAJ8JIB/eAAAACQEAAA8AAABkcnMvZG93bnJldi54bWxMj0FPwzAMhe9I/IfISNxY&#10;wgpTV5pOEzC4TdrgsGPaeG2hcaom3Qq/HnOCm5/99Py+fDW5TpxwCK0nDbczBQKp8ralWsP72+Ym&#10;BRGiIWs6T6jhCwOsisuL3GTWn2mHp32sBYdQyIyGJsY+kzJUDToTZr5H4tvRD85ElkMt7WDOHO46&#10;OVdqIZ1piT80psfHBqvP/eg0pHR8DfNg4/3L4fvpudxsP9a7Uevrq2n9ACLiFP/M8Fufq0PBnUo/&#10;kg2iY61SZokakoQR2JAsF7woebhTIItc/icofgAAAP//AwBQSwECLQAUAAYACAAAACEAtoM4kv4A&#10;AADhAQAAEwAAAAAAAAAAAAAAAAAAAAAAW0NvbnRlbnRfVHlwZXNdLnhtbFBLAQItABQABgAIAAAA&#10;IQA4/SH/1gAAAJQBAAALAAAAAAAAAAAAAAAAAC8BAABfcmVscy8ucmVsc1BLAQItABQABgAIAAAA&#10;IQB0poTu+gIAAI8GAAAOAAAAAAAAAAAAAAAAAC4CAABkcnMvZTJvRG9jLnhtbFBLAQItABQABgAI&#10;AAAAIQCfCSAf3gAAAAkBAAAPAAAAAAAAAAAAAAAAAFQFAABkcnMvZG93bnJldi54bWxQSwUGAAAA&#10;AAQABADzAAAAXwYAAAAA&#10;" path="m,-1r2880,e" filled="f">
                <v:path arrowok="t" o:connecttype="custom" o:connectlocs="0,0;1828800,0" o:connectangles="0,0"/>
                <w10:wrap type="topAndBottom" anchorx="page"/>
              </v:shape>
            </w:pict>
          </mc:Fallback>
        </mc:AlternateContent>
      </w:r>
    </w:p>
    <w:p w:rsidR="00354EDB" w:rsidRPr="00BB3CC2" w:rsidRDefault="00354EDB" w:rsidP="00354EDB">
      <w:pPr>
        <w:spacing w:before="88"/>
        <w:ind w:left="219"/>
        <w:rPr>
          <w:rFonts w:ascii="Century Gothic" w:hAnsi="Century Gothic"/>
          <w:sz w:val="16"/>
        </w:rPr>
      </w:pPr>
      <w:proofErr w:type="gramStart"/>
      <w:r w:rsidRPr="00BB3CC2">
        <w:rPr>
          <w:rFonts w:ascii="Century Gothic" w:hAnsi="Century Gothic"/>
          <w:position w:val="7"/>
          <w:sz w:val="12"/>
        </w:rPr>
        <w:t xml:space="preserve">22  </w:t>
      </w:r>
      <w:r w:rsidRPr="00BB3CC2">
        <w:rPr>
          <w:rFonts w:ascii="Century Gothic" w:hAnsi="Century Gothic"/>
          <w:color w:val="575757"/>
          <w:sz w:val="16"/>
        </w:rPr>
        <w:t>See</w:t>
      </w:r>
      <w:proofErr w:type="gramEnd"/>
      <w:r w:rsidRPr="00BB3CC2">
        <w:rPr>
          <w:rFonts w:ascii="Century Gothic" w:hAnsi="Century Gothic"/>
          <w:color w:val="575757"/>
          <w:sz w:val="16"/>
        </w:rPr>
        <w:t xml:space="preserve"> Appendix A from the</w:t>
      </w:r>
      <w:r w:rsidRPr="00BB3CC2">
        <w:rPr>
          <w:rFonts w:ascii="Century Gothic" w:hAnsi="Century Gothic"/>
          <w:color w:val="575757"/>
          <w:spacing w:val="-17"/>
          <w:sz w:val="16"/>
        </w:rPr>
        <w:t xml:space="preserve"> </w:t>
      </w:r>
      <w:r w:rsidRPr="00BB3CC2">
        <w:rPr>
          <w:rFonts w:ascii="Century Gothic" w:hAnsi="Century Gothic"/>
          <w:color w:val="575757"/>
          <w:sz w:val="16"/>
        </w:rPr>
        <w:t>CCSS.</w:t>
      </w:r>
    </w:p>
    <w:p w:rsidR="00354EDB" w:rsidRPr="00BB3CC2" w:rsidRDefault="00354EDB" w:rsidP="00354EDB">
      <w:pPr>
        <w:spacing w:before="23" w:line="247" w:lineRule="auto"/>
        <w:ind w:left="219" w:right="500"/>
        <w:rPr>
          <w:rFonts w:ascii="Century Gothic" w:hAnsi="Century Gothic"/>
          <w:sz w:val="16"/>
        </w:rPr>
      </w:pPr>
      <w:r w:rsidRPr="00BB3CC2">
        <w:rPr>
          <w:rFonts w:ascii="Century Gothic" w:hAnsi="Century Gothic"/>
          <w:position w:val="7"/>
          <w:sz w:val="12"/>
        </w:rPr>
        <w:t xml:space="preserve">23 </w:t>
      </w:r>
      <w:r w:rsidRPr="00BB3CC2">
        <w:rPr>
          <w:rFonts w:ascii="Century Gothic" w:hAnsi="Century Gothic"/>
          <w:color w:val="575757"/>
          <w:sz w:val="16"/>
        </w:rPr>
        <w:t xml:space="preserve">Asterisks (*) are placed by instructional content and practice that contribute to students’ sense of belonging and safety, efficacy, value for effort and growth, as well as a sense of engagement in work that is relevant and culturally responsive. These reflect and bolster the samples included below in the section titled “Facilitate SEAD </w:t>
      </w:r>
      <w:proofErr w:type="gramStart"/>
      <w:r w:rsidRPr="00BB3CC2">
        <w:rPr>
          <w:rFonts w:ascii="Century Gothic" w:hAnsi="Century Gothic"/>
          <w:color w:val="575757"/>
          <w:sz w:val="16"/>
        </w:rPr>
        <w:t>Through</w:t>
      </w:r>
      <w:proofErr w:type="gramEnd"/>
      <w:r w:rsidRPr="00BB3CC2">
        <w:rPr>
          <w:rFonts w:ascii="Century Gothic" w:hAnsi="Century Gothic"/>
          <w:color w:val="575757"/>
          <w:sz w:val="16"/>
        </w:rPr>
        <w:t xml:space="preserve"> Close Reading of Complex</w:t>
      </w:r>
      <w:r w:rsidRPr="00BB3CC2">
        <w:rPr>
          <w:rFonts w:ascii="Century Gothic" w:hAnsi="Century Gothic"/>
          <w:color w:val="575757"/>
          <w:spacing w:val="-4"/>
          <w:sz w:val="16"/>
        </w:rPr>
        <w:t xml:space="preserve"> </w:t>
      </w:r>
      <w:r w:rsidRPr="00BB3CC2">
        <w:rPr>
          <w:rFonts w:ascii="Century Gothic" w:hAnsi="Century Gothic"/>
          <w:color w:val="575757"/>
          <w:sz w:val="16"/>
        </w:rPr>
        <w:t>Texts.”</w:t>
      </w:r>
    </w:p>
    <w:p w:rsidR="00354EDB" w:rsidRPr="00BB3CC2" w:rsidRDefault="00354EDB" w:rsidP="00354EDB">
      <w:pPr>
        <w:spacing w:line="247" w:lineRule="auto"/>
        <w:rPr>
          <w:rFonts w:ascii="Century Gothic" w:hAnsi="Century Gothic"/>
          <w:sz w:val="16"/>
        </w:rPr>
        <w:sectPr w:rsidR="00354EDB" w:rsidRPr="00BB3CC2" w:rsidSect="00AC2734">
          <w:pgSz w:w="15840" w:h="12240" w:orient="landscape"/>
          <w:pgMar w:top="1140" w:right="940" w:bottom="1460" w:left="860" w:header="726" w:footer="1260" w:gutter="0"/>
          <w:cols w:space="720"/>
        </w:sectPr>
      </w:pPr>
    </w:p>
    <w:tbl>
      <w:tblPr>
        <w:tblW w:w="0" w:type="auto"/>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695"/>
      </w:tblGrid>
      <w:tr w:rsidR="00354EDB" w:rsidRPr="00BB3CC2" w:rsidTr="00D66F45">
        <w:trPr>
          <w:trHeight w:val="749"/>
        </w:trPr>
        <w:tc>
          <w:tcPr>
            <w:tcW w:w="13695" w:type="dxa"/>
            <w:shd w:val="clear" w:color="auto" w:fill="00B0F0"/>
          </w:tcPr>
          <w:p w:rsidR="00354EDB" w:rsidRPr="00BB3CC2" w:rsidRDefault="00354EDB" w:rsidP="00AC2734">
            <w:pPr>
              <w:pStyle w:val="TableParagraph"/>
              <w:spacing w:before="91" w:line="288" w:lineRule="exact"/>
              <w:rPr>
                <w:rFonts w:ascii="Century Gothic" w:hAnsi="Century Gothic"/>
                <w:b/>
                <w:bCs/>
                <w:color w:val="FFFFFF"/>
                <w:sz w:val="20"/>
                <w:szCs w:val="24"/>
              </w:rPr>
            </w:pPr>
            <w:r w:rsidRPr="00BB3CC2">
              <w:rPr>
                <w:rFonts w:ascii="Century Gothic" w:hAnsi="Century Gothic"/>
                <w:b/>
                <w:bCs/>
                <w:color w:val="FFFFFF"/>
                <w:sz w:val="20"/>
                <w:szCs w:val="24"/>
              </w:rPr>
              <w:lastRenderedPageBreak/>
              <w:t>Sequences of Text-Specific Questions and Tasks to Support Close Reading</w:t>
            </w:r>
          </w:p>
          <w:p w:rsidR="00DF0E76" w:rsidRPr="00BB3CC2" w:rsidRDefault="00DF0E76" w:rsidP="00DF0E76">
            <w:pPr>
              <w:rPr>
                <w:rFonts w:ascii="Century Gothic" w:eastAsiaTheme="minorHAnsi" w:hAnsi="Century Gothic" w:cs="Times New Roman"/>
                <w:color w:val="FFFFFF" w:themeColor="background1"/>
                <w:sz w:val="24"/>
                <w:szCs w:val="24"/>
              </w:rPr>
            </w:pPr>
            <w:r w:rsidRPr="00BB3CC2">
              <w:rPr>
                <w:rFonts w:ascii="Century Gothic" w:hAnsi="Century Gothic"/>
                <w:i/>
                <w:iCs/>
                <w:color w:val="FFFFFF" w:themeColor="background1"/>
                <w:sz w:val="18"/>
                <w:szCs w:val="18"/>
              </w:rPr>
              <w:t xml:space="preserve"> See 2014 Nebraska College- and Career-Ready English Language Arts Standards 0.1.6.i, 0.2.1.c, 0.3.1.d, 0.4.1.a, and 1.1.6.i,1.2.1.c, 1.3.1.d, 1.4.1.a</w:t>
            </w:r>
          </w:p>
          <w:p w:rsidR="00DF0E76" w:rsidRPr="00BB3CC2" w:rsidRDefault="00DF0E76" w:rsidP="00DF0E76">
            <w:pPr>
              <w:rPr>
                <w:rFonts w:ascii="Century Gothic" w:hAnsi="Century Gothic" w:cs="Calibri"/>
                <w:i/>
                <w:iCs/>
                <w:color w:val="FFFFFF"/>
                <w:sz w:val="18"/>
                <w:szCs w:val="18"/>
              </w:rPr>
            </w:pPr>
            <w:r w:rsidRPr="00BB3CC2">
              <w:rPr>
                <w:rFonts w:ascii="Century Gothic" w:hAnsi="Century Gothic"/>
                <w:i/>
                <w:iCs/>
                <w:color w:val="FFFFFF"/>
                <w:sz w:val="18"/>
                <w:szCs w:val="18"/>
              </w:rPr>
              <w:t xml:space="preserve"> a, 5.2.1.c, 5.3.1.d </w:t>
            </w:r>
          </w:p>
          <w:p w:rsidR="00354EDB" w:rsidRPr="00BB3CC2" w:rsidRDefault="00354EDB" w:rsidP="00DF0E76">
            <w:pPr>
              <w:pStyle w:val="TableParagraph"/>
              <w:spacing w:before="17"/>
              <w:ind w:left="0"/>
              <w:rPr>
                <w:rFonts w:ascii="Century Gothic" w:hAnsi="Century Gothic"/>
                <w:i/>
                <w:sz w:val="18"/>
              </w:rPr>
            </w:pPr>
            <w:r w:rsidRPr="00BB3CC2">
              <w:rPr>
                <w:rFonts w:ascii="Century Gothic" w:hAnsi="Century Gothic"/>
                <w:i/>
                <w:color w:val="FFFFFF"/>
                <w:sz w:val="18"/>
              </w:rPr>
              <w:t>See RL.1 and RI.1 for specific guidance for grades K</w:t>
            </w:r>
            <w:r w:rsidRPr="00BB3CC2">
              <w:rPr>
                <w:rFonts w:ascii="Century Gothic" w:hAnsi="Century Gothic"/>
                <w:color w:val="FFFFFF"/>
                <w:sz w:val="20"/>
              </w:rPr>
              <w:t>–</w:t>
            </w:r>
            <w:r w:rsidRPr="00BB3CC2">
              <w:rPr>
                <w:rFonts w:ascii="Century Gothic" w:hAnsi="Century Gothic"/>
                <w:i/>
                <w:color w:val="FFFFFF"/>
                <w:sz w:val="18"/>
              </w:rPr>
              <w:t>1 – Text Evidence.</w:t>
            </w:r>
          </w:p>
        </w:tc>
      </w:tr>
      <w:tr w:rsidR="00354EDB" w:rsidRPr="00BB3CC2" w:rsidTr="00AC2734">
        <w:trPr>
          <w:trHeight w:val="479"/>
        </w:trPr>
        <w:tc>
          <w:tcPr>
            <w:tcW w:w="13695"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Considerations for Instructional Content and Practices</w:t>
            </w:r>
          </w:p>
        </w:tc>
      </w:tr>
      <w:tr w:rsidR="00354EDB" w:rsidRPr="00BB3CC2" w:rsidTr="00AC2734">
        <w:trPr>
          <w:trHeight w:val="794"/>
        </w:trPr>
        <w:tc>
          <w:tcPr>
            <w:tcW w:w="13695" w:type="dxa"/>
          </w:tcPr>
          <w:p w:rsidR="00354EDB" w:rsidRPr="00BB3CC2" w:rsidRDefault="00354EDB" w:rsidP="00AC2734">
            <w:pPr>
              <w:pStyle w:val="TableParagraph"/>
              <w:numPr>
                <w:ilvl w:val="0"/>
                <w:numId w:val="74"/>
              </w:numPr>
              <w:tabs>
                <w:tab w:val="left" w:pos="817"/>
                <w:tab w:val="left" w:pos="818"/>
              </w:tabs>
              <w:ind w:hanging="361"/>
              <w:rPr>
                <w:rFonts w:ascii="Century Gothic" w:hAnsi="Century Gothic"/>
                <w:sz w:val="20"/>
              </w:rPr>
            </w:pPr>
            <w:r w:rsidRPr="00BB3CC2">
              <w:rPr>
                <w:rFonts w:ascii="Century Gothic" w:hAnsi="Century Gothic"/>
                <w:color w:val="575757"/>
                <w:sz w:val="20"/>
              </w:rPr>
              <w:t>Provide sequences of questions that engage students deeply with the anchor text read aloud to build</w:t>
            </w:r>
            <w:r w:rsidRPr="00BB3CC2">
              <w:rPr>
                <w:rFonts w:ascii="Century Gothic" w:hAnsi="Century Gothic"/>
                <w:color w:val="575757"/>
                <w:spacing w:val="-16"/>
                <w:sz w:val="20"/>
              </w:rPr>
              <w:t xml:space="preserve"> </w:t>
            </w:r>
            <w:r w:rsidRPr="00BB3CC2">
              <w:rPr>
                <w:rFonts w:ascii="Century Gothic" w:hAnsi="Century Gothic"/>
                <w:color w:val="575757"/>
                <w:sz w:val="20"/>
              </w:rPr>
              <w:t>understanding.</w:t>
            </w:r>
          </w:p>
          <w:p w:rsidR="00354EDB" w:rsidRPr="00BB3CC2" w:rsidRDefault="00354EDB" w:rsidP="00AC2734">
            <w:pPr>
              <w:pStyle w:val="TableParagraph"/>
              <w:numPr>
                <w:ilvl w:val="0"/>
                <w:numId w:val="74"/>
              </w:numPr>
              <w:tabs>
                <w:tab w:val="left" w:pos="817"/>
                <w:tab w:val="left" w:pos="818"/>
              </w:tabs>
              <w:spacing w:before="35"/>
              <w:ind w:hanging="361"/>
              <w:rPr>
                <w:rFonts w:ascii="Century Gothic" w:hAnsi="Century Gothic"/>
                <w:sz w:val="20"/>
              </w:rPr>
            </w:pPr>
            <w:r w:rsidRPr="00BB3CC2">
              <w:rPr>
                <w:rFonts w:ascii="Century Gothic" w:hAnsi="Century Gothic"/>
                <w:color w:val="575757"/>
                <w:sz w:val="20"/>
              </w:rPr>
              <w:t>Create text-based tasks that take varied forms (e.g., drawing, discussion, writing, dramatic play,</w:t>
            </w:r>
            <w:r w:rsidRPr="00BB3CC2">
              <w:rPr>
                <w:rFonts w:ascii="Century Gothic" w:hAnsi="Century Gothic"/>
                <w:color w:val="575757"/>
                <w:spacing w:val="-13"/>
                <w:sz w:val="20"/>
              </w:rPr>
              <w:t xml:space="preserve"> </w:t>
            </w:r>
            <w:r w:rsidRPr="00BB3CC2">
              <w:rPr>
                <w:rFonts w:ascii="Century Gothic" w:hAnsi="Century Gothic"/>
                <w:color w:val="575757"/>
                <w:sz w:val="20"/>
              </w:rPr>
              <w:t>speaking).*</w:t>
            </w:r>
          </w:p>
        </w:tc>
      </w:tr>
      <w:tr w:rsidR="00354EDB" w:rsidRPr="00BB3CC2" w:rsidTr="00D66F45">
        <w:trPr>
          <w:trHeight w:val="749"/>
        </w:trPr>
        <w:tc>
          <w:tcPr>
            <w:tcW w:w="13695" w:type="dxa"/>
            <w:shd w:val="clear" w:color="auto" w:fill="00B0F0"/>
          </w:tcPr>
          <w:p w:rsidR="00354EDB" w:rsidRPr="00BB3CC2" w:rsidRDefault="00354EDB" w:rsidP="00AC2734">
            <w:pPr>
              <w:pStyle w:val="TableParagraph"/>
              <w:spacing w:before="91" w:line="288" w:lineRule="exact"/>
              <w:rPr>
                <w:rFonts w:ascii="Century Gothic" w:hAnsi="Century Gothic"/>
                <w:b/>
                <w:bCs/>
                <w:color w:val="FFFFFF"/>
                <w:sz w:val="20"/>
                <w:szCs w:val="24"/>
              </w:rPr>
            </w:pPr>
            <w:r w:rsidRPr="00BB3CC2">
              <w:rPr>
                <w:rFonts w:ascii="Century Gothic" w:hAnsi="Century Gothic"/>
                <w:b/>
                <w:bCs/>
                <w:color w:val="FFFFFF"/>
                <w:sz w:val="20"/>
                <w:szCs w:val="24"/>
              </w:rPr>
              <w:t>Systematic Work with Text-Based Vocabulary and Syntax</w:t>
            </w:r>
          </w:p>
          <w:p w:rsidR="007D3995" w:rsidRPr="00BB3CC2" w:rsidRDefault="0047365C" w:rsidP="007D3995">
            <w:pPr>
              <w:widowControl/>
              <w:autoSpaceDE/>
              <w:autoSpaceDN/>
              <w:rPr>
                <w:rFonts w:ascii="Century Gothic" w:eastAsia="Times New Roman" w:hAnsi="Century Gothic" w:cs="Times New Roman"/>
                <w:sz w:val="24"/>
                <w:szCs w:val="24"/>
              </w:rPr>
            </w:pPr>
            <w:r w:rsidRPr="00BB3CC2">
              <w:rPr>
                <w:rFonts w:ascii="Century Gothic" w:eastAsia="Times New Roman" w:hAnsi="Century Gothic" w:cs="Times New Roman"/>
                <w:i/>
                <w:iCs/>
                <w:color w:val="FFFFFF"/>
                <w:sz w:val="18"/>
                <w:szCs w:val="18"/>
              </w:rPr>
              <w:t xml:space="preserve"> </w:t>
            </w:r>
            <w:r w:rsidR="007D3995" w:rsidRPr="00BB3CC2">
              <w:rPr>
                <w:rFonts w:ascii="Century Gothic" w:eastAsia="Times New Roman" w:hAnsi="Century Gothic" w:cs="Times New Roman"/>
                <w:i/>
                <w:iCs/>
                <w:color w:val="FFFFFF"/>
                <w:sz w:val="18"/>
                <w:szCs w:val="18"/>
              </w:rPr>
              <w:t>See 2014 Nebraska College- and Career-Ready English Language Arts Standards 0.1.5 and 1.1.5.</w:t>
            </w:r>
          </w:p>
          <w:p w:rsidR="00354EDB" w:rsidRPr="00BB3CC2" w:rsidRDefault="0047365C" w:rsidP="007D3995">
            <w:pPr>
              <w:pStyle w:val="TableParagraph"/>
              <w:spacing w:before="17"/>
              <w:ind w:left="0"/>
              <w:rPr>
                <w:rFonts w:ascii="Century Gothic" w:hAnsi="Century Gothic"/>
                <w:i/>
                <w:sz w:val="18"/>
              </w:rPr>
            </w:pPr>
            <w:r w:rsidRPr="00BB3CC2">
              <w:rPr>
                <w:rFonts w:ascii="Century Gothic" w:hAnsi="Century Gothic"/>
                <w:i/>
                <w:color w:val="FFFFFF"/>
                <w:sz w:val="18"/>
              </w:rPr>
              <w:t xml:space="preserve"> </w:t>
            </w:r>
            <w:r w:rsidR="00354EDB" w:rsidRPr="00BB3CC2">
              <w:rPr>
                <w:rFonts w:ascii="Century Gothic" w:hAnsi="Century Gothic"/>
                <w:i/>
                <w:color w:val="FFFFFF"/>
                <w:sz w:val="18"/>
              </w:rPr>
              <w:t xml:space="preserve">See RL.4, RI.4, L.4, L.5 and L.6. </w:t>
            </w:r>
            <w:proofErr w:type="gramStart"/>
            <w:r w:rsidR="00354EDB" w:rsidRPr="00BB3CC2">
              <w:rPr>
                <w:rFonts w:ascii="Century Gothic" w:hAnsi="Century Gothic"/>
                <w:i/>
                <w:color w:val="FFFFFF"/>
                <w:sz w:val="18"/>
              </w:rPr>
              <w:t>for</w:t>
            </w:r>
            <w:proofErr w:type="gramEnd"/>
            <w:r w:rsidR="00354EDB" w:rsidRPr="00BB3CC2">
              <w:rPr>
                <w:rFonts w:ascii="Century Gothic" w:hAnsi="Century Gothic"/>
                <w:i/>
                <w:color w:val="FFFFFF"/>
                <w:sz w:val="18"/>
              </w:rPr>
              <w:t xml:space="preserve"> specific guidance for grades K</w:t>
            </w:r>
            <w:r w:rsidR="00354EDB" w:rsidRPr="00BB3CC2">
              <w:rPr>
                <w:rFonts w:ascii="Century Gothic" w:hAnsi="Century Gothic"/>
                <w:color w:val="FFFFFF"/>
                <w:sz w:val="20"/>
              </w:rPr>
              <w:t>–</w:t>
            </w:r>
            <w:r w:rsidR="00354EDB" w:rsidRPr="00BB3CC2">
              <w:rPr>
                <w:rFonts w:ascii="Century Gothic" w:hAnsi="Century Gothic"/>
                <w:i/>
                <w:color w:val="FFFFFF"/>
                <w:sz w:val="18"/>
              </w:rPr>
              <w:t>1 – Vocabulary and Syntax Important to Comprehension or Expression.</w:t>
            </w:r>
          </w:p>
        </w:tc>
      </w:tr>
      <w:tr w:rsidR="00354EDB" w:rsidRPr="00BB3CC2" w:rsidTr="00AC2734">
        <w:trPr>
          <w:trHeight w:val="479"/>
        </w:trPr>
        <w:tc>
          <w:tcPr>
            <w:tcW w:w="13695"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Considerations for Instructional Content and Practices</w:t>
            </w:r>
          </w:p>
        </w:tc>
      </w:tr>
      <w:tr w:rsidR="00354EDB" w:rsidRPr="00BB3CC2" w:rsidTr="00AC2734">
        <w:trPr>
          <w:trHeight w:val="1829"/>
        </w:trPr>
        <w:tc>
          <w:tcPr>
            <w:tcW w:w="13695" w:type="dxa"/>
          </w:tcPr>
          <w:p w:rsidR="00354EDB" w:rsidRPr="00BB3CC2" w:rsidRDefault="00354EDB" w:rsidP="00AC2734">
            <w:pPr>
              <w:pStyle w:val="TableParagraph"/>
              <w:numPr>
                <w:ilvl w:val="0"/>
                <w:numId w:val="73"/>
              </w:numPr>
              <w:tabs>
                <w:tab w:val="left" w:pos="817"/>
                <w:tab w:val="left" w:pos="818"/>
              </w:tabs>
              <w:spacing w:line="276" w:lineRule="auto"/>
              <w:ind w:right="885"/>
              <w:rPr>
                <w:rFonts w:ascii="Century Gothic" w:hAnsi="Century Gothic"/>
                <w:sz w:val="20"/>
              </w:rPr>
            </w:pPr>
            <w:r w:rsidRPr="00BB3CC2">
              <w:rPr>
                <w:rFonts w:ascii="Century Gothic" w:hAnsi="Century Gothic"/>
                <w:color w:val="575757"/>
                <w:sz w:val="20"/>
              </w:rPr>
              <w:t>Use text-based questions/tasks to focus on academic and domain-specific words that merit more attention (e.g., critical</w:t>
            </w:r>
            <w:r w:rsidRPr="00BB3CC2">
              <w:rPr>
                <w:rFonts w:ascii="Century Gothic" w:hAnsi="Century Gothic"/>
                <w:color w:val="575757"/>
                <w:spacing w:val="-16"/>
                <w:sz w:val="20"/>
              </w:rPr>
              <w:t xml:space="preserve"> </w:t>
            </w:r>
            <w:r w:rsidRPr="00BB3CC2">
              <w:rPr>
                <w:rFonts w:ascii="Century Gothic" w:hAnsi="Century Gothic"/>
                <w:color w:val="575757"/>
                <w:sz w:val="20"/>
              </w:rPr>
              <w:t>for understanding the text, part of large word families). Do this rather than memorizing text-agnostic word</w:t>
            </w:r>
            <w:r w:rsidRPr="00BB3CC2">
              <w:rPr>
                <w:rFonts w:ascii="Century Gothic" w:hAnsi="Century Gothic"/>
                <w:color w:val="575757"/>
                <w:spacing w:val="-15"/>
                <w:sz w:val="20"/>
              </w:rPr>
              <w:t xml:space="preserve"> </w:t>
            </w:r>
            <w:proofErr w:type="gramStart"/>
            <w:r w:rsidRPr="00BB3CC2">
              <w:rPr>
                <w:rFonts w:ascii="Century Gothic" w:hAnsi="Century Gothic"/>
                <w:color w:val="575757"/>
                <w:sz w:val="20"/>
              </w:rPr>
              <w:t>lists.</w:t>
            </w:r>
            <w:proofErr w:type="gramEnd"/>
          </w:p>
          <w:p w:rsidR="00354EDB" w:rsidRPr="00BB3CC2" w:rsidRDefault="00354EDB" w:rsidP="00AC2734">
            <w:pPr>
              <w:pStyle w:val="TableParagraph"/>
              <w:numPr>
                <w:ilvl w:val="0"/>
                <w:numId w:val="73"/>
              </w:numPr>
              <w:tabs>
                <w:tab w:val="left" w:pos="817"/>
                <w:tab w:val="left" w:pos="818"/>
              </w:tabs>
              <w:spacing w:before="0" w:line="234" w:lineRule="exact"/>
              <w:ind w:hanging="361"/>
              <w:rPr>
                <w:rFonts w:ascii="Century Gothic" w:hAnsi="Century Gothic"/>
                <w:sz w:val="20"/>
              </w:rPr>
            </w:pPr>
            <w:r w:rsidRPr="00BB3CC2">
              <w:rPr>
                <w:rFonts w:ascii="Century Gothic" w:hAnsi="Century Gothic"/>
                <w:color w:val="575757"/>
                <w:sz w:val="20"/>
              </w:rPr>
              <w:t>Provide supplemental practice on text-based vocabulary through games, exercises, and focus on word parts and their</w:t>
            </w:r>
            <w:r w:rsidRPr="00BB3CC2">
              <w:rPr>
                <w:rFonts w:ascii="Century Gothic" w:hAnsi="Century Gothic"/>
                <w:color w:val="575757"/>
                <w:spacing w:val="-16"/>
                <w:sz w:val="20"/>
              </w:rPr>
              <w:t xml:space="preserve"> </w:t>
            </w:r>
            <w:r w:rsidRPr="00BB3CC2">
              <w:rPr>
                <w:rFonts w:ascii="Century Gothic" w:hAnsi="Century Gothic"/>
                <w:color w:val="575757"/>
                <w:sz w:val="20"/>
              </w:rPr>
              <w:t>morphology.</w:t>
            </w:r>
          </w:p>
          <w:p w:rsidR="00354EDB" w:rsidRPr="00BB3CC2" w:rsidRDefault="00354EDB" w:rsidP="00AC2734">
            <w:pPr>
              <w:pStyle w:val="TableParagraph"/>
              <w:numPr>
                <w:ilvl w:val="0"/>
                <w:numId w:val="73"/>
              </w:numPr>
              <w:tabs>
                <w:tab w:val="left" w:pos="817"/>
                <w:tab w:val="left" w:pos="818"/>
              </w:tabs>
              <w:spacing w:before="35"/>
              <w:ind w:hanging="361"/>
              <w:rPr>
                <w:rFonts w:ascii="Century Gothic" w:hAnsi="Century Gothic"/>
                <w:sz w:val="20"/>
              </w:rPr>
            </w:pPr>
            <w:r w:rsidRPr="00BB3CC2">
              <w:rPr>
                <w:rFonts w:ascii="Century Gothic" w:hAnsi="Century Gothic"/>
                <w:color w:val="575757"/>
                <w:sz w:val="20"/>
              </w:rPr>
              <w:t>Encourage the use of the targeted words from the anchor text throughout discussions and writing</w:t>
            </w:r>
            <w:r w:rsidRPr="00BB3CC2">
              <w:rPr>
                <w:rFonts w:ascii="Century Gothic" w:hAnsi="Century Gothic"/>
                <w:color w:val="575757"/>
                <w:spacing w:val="-15"/>
                <w:sz w:val="20"/>
              </w:rPr>
              <w:t xml:space="preserve"> </w:t>
            </w:r>
            <w:r w:rsidRPr="00BB3CC2">
              <w:rPr>
                <w:rFonts w:ascii="Century Gothic" w:hAnsi="Century Gothic"/>
                <w:color w:val="575757"/>
                <w:sz w:val="20"/>
              </w:rPr>
              <w:t>assignments.</w:t>
            </w:r>
          </w:p>
          <w:p w:rsidR="00354EDB" w:rsidRPr="00BB3CC2" w:rsidRDefault="00354EDB" w:rsidP="00AC2734">
            <w:pPr>
              <w:pStyle w:val="TableParagraph"/>
              <w:numPr>
                <w:ilvl w:val="0"/>
                <w:numId w:val="73"/>
              </w:numPr>
              <w:tabs>
                <w:tab w:val="left" w:pos="817"/>
                <w:tab w:val="left" w:pos="818"/>
              </w:tabs>
              <w:spacing w:before="34" w:line="276" w:lineRule="auto"/>
              <w:ind w:right="1164"/>
              <w:rPr>
                <w:rFonts w:ascii="Century Gothic" w:hAnsi="Century Gothic"/>
                <w:sz w:val="20"/>
              </w:rPr>
            </w:pPr>
            <w:r w:rsidRPr="00BB3CC2">
              <w:rPr>
                <w:rFonts w:ascii="Century Gothic" w:hAnsi="Century Gothic"/>
                <w:color w:val="575757"/>
                <w:sz w:val="20"/>
              </w:rPr>
              <w:t>Regularly—and daily if possible—choose one complex and compelling sentence from the anchor text to deconstruct</w:t>
            </w:r>
            <w:r w:rsidRPr="00BB3CC2">
              <w:rPr>
                <w:rFonts w:ascii="Century Gothic" w:hAnsi="Century Gothic"/>
                <w:color w:val="575757"/>
                <w:spacing w:val="-15"/>
                <w:sz w:val="20"/>
              </w:rPr>
              <w:t xml:space="preserve"> </w:t>
            </w:r>
            <w:r w:rsidRPr="00BB3CC2">
              <w:rPr>
                <w:rFonts w:ascii="Century Gothic" w:hAnsi="Century Gothic"/>
                <w:color w:val="575757"/>
                <w:sz w:val="20"/>
              </w:rPr>
              <w:t>and reconstruct with</w:t>
            </w:r>
            <w:r w:rsidRPr="00BB3CC2">
              <w:rPr>
                <w:rFonts w:ascii="Century Gothic" w:hAnsi="Century Gothic"/>
                <w:color w:val="575757"/>
                <w:spacing w:val="-2"/>
                <w:sz w:val="20"/>
              </w:rPr>
              <w:t xml:space="preserve"> </w:t>
            </w:r>
            <w:r w:rsidRPr="00BB3CC2">
              <w:rPr>
                <w:rFonts w:ascii="Century Gothic" w:hAnsi="Century Gothic"/>
                <w:color w:val="575757"/>
                <w:sz w:val="20"/>
              </w:rPr>
              <w:t>students.</w:t>
            </w:r>
          </w:p>
        </w:tc>
      </w:tr>
      <w:tr w:rsidR="00354EDB" w:rsidRPr="00BB3CC2" w:rsidTr="00D66F45">
        <w:trPr>
          <w:trHeight w:val="749"/>
        </w:trPr>
        <w:tc>
          <w:tcPr>
            <w:tcW w:w="13695" w:type="dxa"/>
            <w:shd w:val="clear" w:color="auto" w:fill="00B0F0"/>
          </w:tcPr>
          <w:p w:rsidR="00354EDB" w:rsidRPr="00BB3CC2" w:rsidRDefault="00354EDB" w:rsidP="00AC2734">
            <w:pPr>
              <w:pStyle w:val="TableParagraph"/>
              <w:spacing w:before="91" w:line="288" w:lineRule="exact"/>
              <w:rPr>
                <w:rFonts w:ascii="Century Gothic" w:hAnsi="Century Gothic"/>
                <w:b/>
                <w:bCs/>
                <w:color w:val="FFFFFF"/>
                <w:sz w:val="20"/>
                <w:szCs w:val="24"/>
              </w:rPr>
            </w:pPr>
            <w:r w:rsidRPr="00BB3CC2">
              <w:rPr>
                <w:rFonts w:ascii="Century Gothic" w:hAnsi="Century Gothic"/>
                <w:b/>
                <w:bCs/>
                <w:color w:val="FFFFFF"/>
                <w:sz w:val="20"/>
                <w:szCs w:val="24"/>
              </w:rPr>
              <w:t>Frequent Evidence-Based Discussions About Anchor Texts</w:t>
            </w:r>
          </w:p>
          <w:p w:rsidR="007D3995" w:rsidRPr="00BB3CC2" w:rsidRDefault="007D3995" w:rsidP="00AC2734">
            <w:pPr>
              <w:pStyle w:val="TableParagraph"/>
              <w:spacing w:before="17"/>
              <w:rPr>
                <w:rFonts w:ascii="Century Gothic" w:hAnsi="Century Gothic"/>
                <w:i/>
                <w:iCs/>
                <w:color w:val="FFFFFF"/>
                <w:sz w:val="18"/>
                <w:szCs w:val="18"/>
              </w:rPr>
            </w:pPr>
            <w:r w:rsidRPr="00BB3CC2">
              <w:rPr>
                <w:rFonts w:ascii="Century Gothic" w:hAnsi="Century Gothic"/>
                <w:i/>
                <w:iCs/>
                <w:color w:val="FFFFFF"/>
                <w:sz w:val="18"/>
                <w:szCs w:val="18"/>
              </w:rPr>
              <w:t xml:space="preserve">See 2014 Nebraska College- and Career-Ready English Language Arts Standards 0.3.1-0.3.3 and 1.3.1-1.3.3.   </w:t>
            </w:r>
          </w:p>
          <w:p w:rsidR="00354EDB" w:rsidRPr="00BB3CC2" w:rsidRDefault="00354EDB" w:rsidP="00AC2734">
            <w:pPr>
              <w:pStyle w:val="TableParagraph"/>
              <w:spacing w:before="17"/>
              <w:rPr>
                <w:rFonts w:ascii="Century Gothic" w:hAnsi="Century Gothic"/>
                <w:i/>
                <w:sz w:val="18"/>
              </w:rPr>
            </w:pPr>
            <w:r w:rsidRPr="00BB3CC2">
              <w:rPr>
                <w:rFonts w:ascii="Century Gothic" w:hAnsi="Century Gothic"/>
                <w:i/>
                <w:color w:val="FFFFFF"/>
                <w:sz w:val="18"/>
              </w:rPr>
              <w:t>See SL.1 for specific guidance for grades K</w:t>
            </w:r>
            <w:r w:rsidRPr="00BB3CC2">
              <w:rPr>
                <w:rFonts w:ascii="Century Gothic" w:hAnsi="Century Gothic"/>
                <w:color w:val="FFFFFF"/>
                <w:sz w:val="20"/>
              </w:rPr>
              <w:t>–</w:t>
            </w:r>
            <w:r w:rsidRPr="00BB3CC2">
              <w:rPr>
                <w:rFonts w:ascii="Century Gothic" w:hAnsi="Century Gothic"/>
                <w:i/>
                <w:color w:val="FFFFFF"/>
                <w:sz w:val="18"/>
              </w:rPr>
              <w:t>1 – Conversations and Collaborations Centered on Evidence.</w:t>
            </w:r>
          </w:p>
        </w:tc>
      </w:tr>
      <w:tr w:rsidR="00310B11" w:rsidRPr="00BB3CC2" w:rsidTr="00D824C9">
        <w:trPr>
          <w:trHeight w:val="2863"/>
        </w:trPr>
        <w:tc>
          <w:tcPr>
            <w:tcW w:w="13695" w:type="dxa"/>
            <w:shd w:val="clear" w:color="auto" w:fill="EFEFEF"/>
          </w:tcPr>
          <w:p w:rsidR="00310B11" w:rsidRPr="00BB3CC2" w:rsidRDefault="00310B11" w:rsidP="00AC2734">
            <w:pPr>
              <w:pStyle w:val="TableParagraph"/>
              <w:rPr>
                <w:rFonts w:ascii="Century Gothic" w:hAnsi="Century Gothic"/>
                <w:sz w:val="20"/>
              </w:rPr>
            </w:pPr>
            <w:r w:rsidRPr="00BB3CC2">
              <w:rPr>
                <w:rFonts w:ascii="Century Gothic" w:hAnsi="Century Gothic"/>
                <w:color w:val="575757"/>
                <w:sz w:val="20"/>
              </w:rPr>
              <w:t>Considerations for Instructional Content and Practices</w:t>
            </w:r>
          </w:p>
          <w:p w:rsidR="00310B11" w:rsidRPr="00BB3CC2" w:rsidRDefault="00310B11" w:rsidP="00AC2734">
            <w:pPr>
              <w:pStyle w:val="TableParagraph"/>
              <w:numPr>
                <w:ilvl w:val="0"/>
                <w:numId w:val="72"/>
              </w:numPr>
              <w:tabs>
                <w:tab w:val="left" w:pos="817"/>
                <w:tab w:val="left" w:pos="818"/>
              </w:tabs>
              <w:spacing w:line="276" w:lineRule="auto"/>
              <w:ind w:right="817"/>
              <w:rPr>
                <w:rFonts w:ascii="Century Gothic" w:hAnsi="Century Gothic"/>
                <w:sz w:val="20"/>
              </w:rPr>
            </w:pPr>
            <w:r w:rsidRPr="00BB3CC2">
              <w:rPr>
                <w:rFonts w:ascii="Century Gothic" w:hAnsi="Century Gothic"/>
                <w:color w:val="575757"/>
                <w:sz w:val="20"/>
              </w:rPr>
              <w:t>Design collaborative, small-group, or partner discussions about anchor texts—daily if possible—for students to process</w:t>
            </w:r>
            <w:r w:rsidRPr="00BB3CC2">
              <w:rPr>
                <w:rFonts w:ascii="Century Gothic" w:hAnsi="Century Gothic"/>
                <w:color w:val="575757"/>
                <w:spacing w:val="-14"/>
                <w:sz w:val="20"/>
              </w:rPr>
              <w:t xml:space="preserve"> </w:t>
            </w:r>
            <w:r w:rsidRPr="00BB3CC2">
              <w:rPr>
                <w:rFonts w:ascii="Century Gothic" w:hAnsi="Century Gothic"/>
                <w:color w:val="575757"/>
                <w:sz w:val="20"/>
              </w:rPr>
              <w:t>and extend their</w:t>
            </w:r>
            <w:r w:rsidRPr="00BB3CC2">
              <w:rPr>
                <w:rFonts w:ascii="Century Gothic" w:hAnsi="Century Gothic"/>
                <w:color w:val="575757"/>
                <w:spacing w:val="-2"/>
                <w:sz w:val="20"/>
              </w:rPr>
              <w:t xml:space="preserve"> </w:t>
            </w:r>
            <w:r w:rsidRPr="00BB3CC2">
              <w:rPr>
                <w:rFonts w:ascii="Century Gothic" w:hAnsi="Century Gothic"/>
                <w:color w:val="575757"/>
                <w:sz w:val="20"/>
              </w:rPr>
              <w:t>learning:*</w:t>
            </w:r>
          </w:p>
          <w:p w:rsidR="00310B11" w:rsidRPr="00BB3CC2" w:rsidRDefault="00310B11" w:rsidP="00AC2734">
            <w:pPr>
              <w:pStyle w:val="TableParagraph"/>
              <w:numPr>
                <w:ilvl w:val="1"/>
                <w:numId w:val="72"/>
              </w:numPr>
              <w:tabs>
                <w:tab w:val="left" w:pos="1537"/>
                <w:tab w:val="left" w:pos="1538"/>
              </w:tabs>
              <w:spacing w:before="0" w:line="234" w:lineRule="exact"/>
              <w:ind w:hanging="361"/>
              <w:rPr>
                <w:rFonts w:ascii="Century Gothic" w:hAnsi="Century Gothic"/>
                <w:sz w:val="20"/>
              </w:rPr>
            </w:pPr>
            <w:r w:rsidRPr="00BB3CC2">
              <w:rPr>
                <w:rFonts w:ascii="Century Gothic" w:hAnsi="Century Gothic"/>
                <w:color w:val="575757"/>
                <w:sz w:val="20"/>
              </w:rPr>
              <w:t>Make strategic use of peer partnerships to promote as much productive talk as</w:t>
            </w:r>
            <w:r w:rsidRPr="00BB3CC2">
              <w:rPr>
                <w:rFonts w:ascii="Century Gothic" w:hAnsi="Century Gothic"/>
                <w:color w:val="575757"/>
                <w:spacing w:val="-13"/>
                <w:sz w:val="20"/>
              </w:rPr>
              <w:t xml:space="preserve"> </w:t>
            </w:r>
            <w:r w:rsidRPr="00BB3CC2">
              <w:rPr>
                <w:rFonts w:ascii="Century Gothic" w:hAnsi="Century Gothic"/>
                <w:color w:val="575757"/>
                <w:sz w:val="20"/>
              </w:rPr>
              <w:t>possible.*</w:t>
            </w:r>
          </w:p>
          <w:p w:rsidR="00310B11" w:rsidRPr="00BB3CC2" w:rsidRDefault="00310B11" w:rsidP="00AC2734">
            <w:pPr>
              <w:pStyle w:val="TableParagraph"/>
              <w:numPr>
                <w:ilvl w:val="1"/>
                <w:numId w:val="72"/>
              </w:numPr>
              <w:tabs>
                <w:tab w:val="left" w:pos="1537"/>
                <w:tab w:val="left" w:pos="1538"/>
              </w:tabs>
              <w:spacing w:before="35" w:line="276" w:lineRule="auto"/>
              <w:ind w:right="1398"/>
              <w:rPr>
                <w:rFonts w:ascii="Century Gothic" w:hAnsi="Century Gothic"/>
                <w:sz w:val="20"/>
              </w:rPr>
            </w:pPr>
            <w:r w:rsidRPr="00BB3CC2">
              <w:rPr>
                <w:rFonts w:ascii="Century Gothic" w:hAnsi="Century Gothic"/>
                <w:color w:val="575757"/>
                <w:sz w:val="20"/>
              </w:rPr>
              <w:t>Ask students to reflect on each other’s thinking using evidence, as well as considering and challenging</w:t>
            </w:r>
            <w:r w:rsidRPr="00BB3CC2">
              <w:rPr>
                <w:rFonts w:ascii="Century Gothic" w:hAnsi="Century Gothic"/>
                <w:color w:val="575757"/>
                <w:spacing w:val="-16"/>
                <w:sz w:val="20"/>
              </w:rPr>
              <w:t xml:space="preserve"> </w:t>
            </w:r>
            <w:r w:rsidRPr="00BB3CC2">
              <w:rPr>
                <w:rFonts w:ascii="Century Gothic" w:hAnsi="Century Gothic"/>
                <w:color w:val="575757"/>
                <w:sz w:val="20"/>
              </w:rPr>
              <w:t>others’ perspectives.*</w:t>
            </w:r>
          </w:p>
          <w:p w:rsidR="00310B11" w:rsidRPr="00BB3CC2" w:rsidRDefault="00310B11" w:rsidP="00AC2734">
            <w:pPr>
              <w:pStyle w:val="TableParagraph"/>
              <w:numPr>
                <w:ilvl w:val="0"/>
                <w:numId w:val="72"/>
              </w:numPr>
              <w:tabs>
                <w:tab w:val="left" w:pos="817"/>
                <w:tab w:val="left" w:pos="818"/>
              </w:tabs>
              <w:spacing w:before="0" w:line="234" w:lineRule="exact"/>
              <w:ind w:hanging="361"/>
              <w:rPr>
                <w:rFonts w:ascii="Century Gothic" w:hAnsi="Century Gothic"/>
                <w:sz w:val="20"/>
              </w:rPr>
            </w:pPr>
            <w:r w:rsidRPr="00BB3CC2">
              <w:rPr>
                <w:rFonts w:ascii="Century Gothic" w:hAnsi="Century Gothic"/>
                <w:color w:val="575757"/>
                <w:sz w:val="20"/>
              </w:rPr>
              <w:t>Step in (and out) of discussions to keep students focused and encourage them to construct longer and deeper</w:t>
            </w:r>
            <w:r w:rsidRPr="00BB3CC2">
              <w:rPr>
                <w:rFonts w:ascii="Century Gothic" w:hAnsi="Century Gothic"/>
                <w:color w:val="575757"/>
                <w:spacing w:val="-18"/>
                <w:sz w:val="20"/>
              </w:rPr>
              <w:t xml:space="preserve"> </w:t>
            </w:r>
            <w:r w:rsidRPr="00BB3CC2">
              <w:rPr>
                <w:rFonts w:ascii="Century Gothic" w:hAnsi="Century Gothic"/>
                <w:color w:val="575757"/>
                <w:sz w:val="20"/>
              </w:rPr>
              <w:t>responses.*</w:t>
            </w:r>
          </w:p>
        </w:tc>
      </w:tr>
    </w:tbl>
    <w:p w:rsidR="00354EDB" w:rsidRPr="00BB3CC2" w:rsidRDefault="00354EDB" w:rsidP="00354EDB">
      <w:pPr>
        <w:spacing w:line="234" w:lineRule="exact"/>
        <w:rPr>
          <w:rFonts w:ascii="Century Gothic" w:hAnsi="Century Gothic"/>
          <w:sz w:val="20"/>
        </w:rPr>
        <w:sectPr w:rsidR="00354EDB" w:rsidRPr="00BB3CC2" w:rsidSect="00AC2734">
          <w:pgSz w:w="15840" w:h="12240" w:orient="landscape"/>
          <w:pgMar w:top="1140" w:right="940" w:bottom="1500" w:left="860" w:header="726" w:footer="1260" w:gutter="0"/>
          <w:cols w:space="720"/>
        </w:sectPr>
      </w:pPr>
    </w:p>
    <w:p w:rsidR="00354EDB" w:rsidRPr="00BB3CC2" w:rsidRDefault="00354EDB" w:rsidP="00354EDB">
      <w:pPr>
        <w:pStyle w:val="BodyText"/>
        <w:spacing w:before="5"/>
        <w:rPr>
          <w:rFonts w:ascii="Century Gothic" w:hAnsi="Century Gothic"/>
          <w:sz w:val="25"/>
        </w:rPr>
      </w:pPr>
    </w:p>
    <w:tbl>
      <w:tblPr>
        <w:tblW w:w="0" w:type="auto"/>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695"/>
      </w:tblGrid>
      <w:tr w:rsidR="00354EDB" w:rsidRPr="00BB3CC2" w:rsidTr="00D66F45">
        <w:trPr>
          <w:trHeight w:val="749"/>
        </w:trPr>
        <w:tc>
          <w:tcPr>
            <w:tcW w:w="13695" w:type="dxa"/>
            <w:shd w:val="clear" w:color="auto" w:fill="00B0F0"/>
          </w:tcPr>
          <w:p w:rsidR="00354EDB" w:rsidRPr="00BB3CC2" w:rsidRDefault="00354EDB" w:rsidP="00AC2734">
            <w:pPr>
              <w:pStyle w:val="TableParagraph"/>
              <w:spacing w:before="91" w:line="288" w:lineRule="exact"/>
              <w:rPr>
                <w:rFonts w:ascii="Century Gothic" w:hAnsi="Century Gothic"/>
                <w:b/>
                <w:bCs/>
                <w:color w:val="FFFFFF"/>
                <w:sz w:val="20"/>
                <w:szCs w:val="24"/>
              </w:rPr>
            </w:pPr>
            <w:r w:rsidRPr="00BB3CC2">
              <w:rPr>
                <w:rFonts w:ascii="Century Gothic" w:hAnsi="Century Gothic"/>
                <w:b/>
                <w:bCs/>
                <w:color w:val="FFFFFF"/>
                <w:sz w:val="20"/>
                <w:szCs w:val="24"/>
              </w:rPr>
              <w:t>Regular Evidence-Based Writing About Anchor Texts</w:t>
            </w:r>
          </w:p>
          <w:p w:rsidR="00DD2BA7" w:rsidRPr="00BB3CC2" w:rsidRDefault="00DD2BA7" w:rsidP="00AC2734">
            <w:pPr>
              <w:pStyle w:val="TableParagraph"/>
              <w:spacing w:before="17"/>
              <w:rPr>
                <w:rFonts w:ascii="Century Gothic" w:hAnsi="Century Gothic"/>
                <w:i/>
                <w:iCs/>
                <w:color w:val="FFFFFF"/>
                <w:sz w:val="18"/>
                <w:szCs w:val="18"/>
              </w:rPr>
            </w:pPr>
            <w:r w:rsidRPr="00BB3CC2">
              <w:rPr>
                <w:rFonts w:ascii="Century Gothic" w:hAnsi="Century Gothic"/>
                <w:i/>
                <w:iCs/>
                <w:color w:val="FFFFFF"/>
                <w:sz w:val="18"/>
                <w:szCs w:val="18"/>
              </w:rPr>
              <w:t xml:space="preserve">See 2014 Nebraska College- and Career-Ready English Language Arts Standards 0.2.2 and 1.2.2.   </w:t>
            </w:r>
          </w:p>
          <w:p w:rsidR="00354EDB" w:rsidRPr="00BB3CC2" w:rsidRDefault="00354EDB" w:rsidP="00AC2734">
            <w:pPr>
              <w:pStyle w:val="TableParagraph"/>
              <w:spacing w:before="17"/>
              <w:rPr>
                <w:rFonts w:ascii="Century Gothic" w:hAnsi="Century Gothic"/>
                <w:i/>
                <w:sz w:val="18"/>
              </w:rPr>
            </w:pPr>
            <w:r w:rsidRPr="00BB3CC2">
              <w:rPr>
                <w:rFonts w:ascii="Century Gothic" w:hAnsi="Century Gothic"/>
                <w:i/>
                <w:color w:val="FFFFFF"/>
                <w:sz w:val="18"/>
              </w:rPr>
              <w:t>See W.8 for specific guidance for grades K</w:t>
            </w:r>
            <w:r w:rsidRPr="00BB3CC2">
              <w:rPr>
                <w:rFonts w:ascii="Century Gothic" w:hAnsi="Century Gothic"/>
                <w:color w:val="FFFFFF"/>
                <w:sz w:val="20"/>
              </w:rPr>
              <w:t>–</w:t>
            </w:r>
            <w:r w:rsidRPr="00BB3CC2">
              <w:rPr>
                <w:rFonts w:ascii="Century Gothic" w:hAnsi="Century Gothic"/>
                <w:i/>
                <w:color w:val="FFFFFF"/>
                <w:sz w:val="18"/>
              </w:rPr>
              <w:t>1 – Recall Information From Provided Sources.</w:t>
            </w:r>
          </w:p>
        </w:tc>
      </w:tr>
      <w:tr w:rsidR="00354EDB" w:rsidRPr="00BB3CC2" w:rsidTr="00AC2734">
        <w:trPr>
          <w:trHeight w:val="479"/>
        </w:trPr>
        <w:tc>
          <w:tcPr>
            <w:tcW w:w="13695"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Considerations for Instructional Content and Practices</w:t>
            </w:r>
          </w:p>
        </w:tc>
      </w:tr>
      <w:tr w:rsidR="00354EDB" w:rsidRPr="00BB3CC2" w:rsidTr="00AC2734">
        <w:trPr>
          <w:trHeight w:val="2774"/>
        </w:trPr>
        <w:tc>
          <w:tcPr>
            <w:tcW w:w="13695" w:type="dxa"/>
          </w:tcPr>
          <w:p w:rsidR="00354EDB" w:rsidRPr="00BB3CC2" w:rsidRDefault="00354EDB" w:rsidP="00AC2734">
            <w:pPr>
              <w:pStyle w:val="TableParagraph"/>
              <w:numPr>
                <w:ilvl w:val="0"/>
                <w:numId w:val="71"/>
              </w:numPr>
              <w:tabs>
                <w:tab w:val="left" w:pos="817"/>
                <w:tab w:val="left" w:pos="818"/>
              </w:tabs>
              <w:spacing w:line="276" w:lineRule="auto"/>
              <w:ind w:right="324"/>
              <w:rPr>
                <w:rFonts w:ascii="Century Gothic" w:hAnsi="Century Gothic"/>
                <w:sz w:val="20"/>
              </w:rPr>
            </w:pPr>
            <w:r w:rsidRPr="00BB3CC2">
              <w:rPr>
                <w:rFonts w:ascii="Century Gothic" w:hAnsi="Century Gothic"/>
                <w:color w:val="575757"/>
                <w:sz w:val="20"/>
              </w:rPr>
              <w:t>Connect writing to what students are reading (or listening to) to deepen comprehension, check for understanding, and ensure</w:t>
            </w:r>
            <w:r w:rsidRPr="00BB3CC2">
              <w:rPr>
                <w:rFonts w:ascii="Century Gothic" w:hAnsi="Century Gothic"/>
                <w:color w:val="575757"/>
                <w:spacing w:val="-18"/>
                <w:sz w:val="20"/>
              </w:rPr>
              <w:t xml:space="preserve"> </w:t>
            </w:r>
            <w:r w:rsidRPr="00BB3CC2">
              <w:rPr>
                <w:rFonts w:ascii="Century Gothic" w:hAnsi="Century Gothic"/>
                <w:color w:val="575757"/>
                <w:sz w:val="20"/>
              </w:rPr>
              <w:t>all students have equal access to the topic on which they’re</w:t>
            </w:r>
            <w:r w:rsidRPr="00BB3CC2">
              <w:rPr>
                <w:rFonts w:ascii="Century Gothic" w:hAnsi="Century Gothic"/>
                <w:color w:val="575757"/>
                <w:spacing w:val="-10"/>
                <w:sz w:val="20"/>
              </w:rPr>
              <w:t xml:space="preserve"> </w:t>
            </w:r>
            <w:r w:rsidRPr="00BB3CC2">
              <w:rPr>
                <w:rFonts w:ascii="Century Gothic" w:hAnsi="Century Gothic"/>
                <w:color w:val="575757"/>
                <w:sz w:val="20"/>
              </w:rPr>
              <w:t>writing.*</w:t>
            </w:r>
          </w:p>
          <w:p w:rsidR="00354EDB" w:rsidRPr="00BB3CC2" w:rsidRDefault="00354EDB" w:rsidP="00AC2734">
            <w:pPr>
              <w:pStyle w:val="TableParagraph"/>
              <w:numPr>
                <w:ilvl w:val="0"/>
                <w:numId w:val="71"/>
              </w:numPr>
              <w:tabs>
                <w:tab w:val="left" w:pos="817"/>
                <w:tab w:val="left" w:pos="818"/>
              </w:tabs>
              <w:spacing w:before="0" w:line="276" w:lineRule="auto"/>
              <w:ind w:right="103"/>
              <w:rPr>
                <w:rFonts w:ascii="Century Gothic" w:hAnsi="Century Gothic"/>
                <w:sz w:val="20"/>
              </w:rPr>
            </w:pPr>
            <w:r w:rsidRPr="00BB3CC2">
              <w:rPr>
                <w:rFonts w:ascii="Century Gothic" w:hAnsi="Century Gothic"/>
                <w:color w:val="575757"/>
                <w:sz w:val="20"/>
              </w:rPr>
              <w:t>Include writing tasks connected to the literary texts students are reading that target perspective-taking and exploring the</w:t>
            </w:r>
            <w:r w:rsidRPr="00BB3CC2">
              <w:rPr>
                <w:rFonts w:ascii="Century Gothic" w:hAnsi="Century Gothic"/>
                <w:color w:val="575757"/>
                <w:spacing w:val="-17"/>
                <w:sz w:val="20"/>
              </w:rPr>
              <w:t xml:space="preserve"> </w:t>
            </w:r>
            <w:r w:rsidRPr="00BB3CC2">
              <w:rPr>
                <w:rFonts w:ascii="Century Gothic" w:hAnsi="Century Gothic"/>
                <w:color w:val="575757"/>
                <w:sz w:val="20"/>
              </w:rPr>
              <w:t>emotions and motivations of characters as an on-ramp to self-exploration and</w:t>
            </w:r>
            <w:r w:rsidRPr="00BB3CC2">
              <w:rPr>
                <w:rFonts w:ascii="Century Gothic" w:hAnsi="Century Gothic"/>
                <w:color w:val="575757"/>
                <w:spacing w:val="-10"/>
                <w:sz w:val="20"/>
              </w:rPr>
              <w:t xml:space="preserve"> </w:t>
            </w:r>
            <w:r w:rsidRPr="00BB3CC2">
              <w:rPr>
                <w:rFonts w:ascii="Century Gothic" w:hAnsi="Century Gothic"/>
                <w:color w:val="575757"/>
                <w:sz w:val="20"/>
              </w:rPr>
              <w:t>reflection.*</w:t>
            </w:r>
          </w:p>
          <w:p w:rsidR="00354EDB" w:rsidRPr="00BB3CC2" w:rsidRDefault="00354EDB" w:rsidP="00AC2734">
            <w:pPr>
              <w:pStyle w:val="TableParagraph"/>
              <w:numPr>
                <w:ilvl w:val="0"/>
                <w:numId w:val="71"/>
              </w:numPr>
              <w:tabs>
                <w:tab w:val="left" w:pos="817"/>
                <w:tab w:val="left" w:pos="818"/>
              </w:tabs>
              <w:spacing w:before="0" w:line="276" w:lineRule="auto"/>
              <w:ind w:right="454"/>
              <w:rPr>
                <w:rFonts w:ascii="Century Gothic" w:hAnsi="Century Gothic"/>
                <w:sz w:val="20"/>
              </w:rPr>
            </w:pPr>
            <w:r w:rsidRPr="00BB3CC2">
              <w:rPr>
                <w:rFonts w:ascii="Century Gothic" w:hAnsi="Century Gothic"/>
                <w:color w:val="575757"/>
                <w:sz w:val="20"/>
              </w:rPr>
              <w:t>Reserve non-text-based writing prompts to advance specific goals rooted in social-emotional learning (reflect on feelings,</w:t>
            </w:r>
            <w:r w:rsidRPr="00BB3CC2">
              <w:rPr>
                <w:rFonts w:ascii="Century Gothic" w:hAnsi="Century Gothic"/>
                <w:color w:val="575757"/>
                <w:spacing w:val="-15"/>
                <w:sz w:val="20"/>
              </w:rPr>
              <w:t xml:space="preserve"> </w:t>
            </w:r>
            <w:r w:rsidRPr="00BB3CC2">
              <w:rPr>
                <w:rFonts w:ascii="Century Gothic" w:hAnsi="Century Gothic"/>
                <w:color w:val="575757"/>
                <w:sz w:val="20"/>
              </w:rPr>
              <w:t xml:space="preserve">foster artistic expression, </w:t>
            </w:r>
            <w:proofErr w:type="gramStart"/>
            <w:r w:rsidRPr="00BB3CC2">
              <w:rPr>
                <w:rFonts w:ascii="Century Gothic" w:hAnsi="Century Gothic"/>
                <w:color w:val="575757"/>
                <w:sz w:val="20"/>
              </w:rPr>
              <w:t>write</w:t>
            </w:r>
            <w:proofErr w:type="gramEnd"/>
            <w:r w:rsidRPr="00BB3CC2">
              <w:rPr>
                <w:rFonts w:ascii="Century Gothic" w:hAnsi="Century Gothic"/>
                <w:color w:val="575757"/>
                <w:sz w:val="20"/>
              </w:rPr>
              <w:t xml:space="preserve"> personal</w:t>
            </w:r>
            <w:r w:rsidRPr="00BB3CC2">
              <w:rPr>
                <w:rFonts w:ascii="Century Gothic" w:hAnsi="Century Gothic"/>
                <w:color w:val="575757"/>
                <w:spacing w:val="-4"/>
                <w:sz w:val="20"/>
              </w:rPr>
              <w:t xml:space="preserve"> </w:t>
            </w:r>
            <w:r w:rsidRPr="00BB3CC2">
              <w:rPr>
                <w:rFonts w:ascii="Century Gothic" w:hAnsi="Century Gothic"/>
                <w:color w:val="575757"/>
                <w:sz w:val="20"/>
              </w:rPr>
              <w:t>stories).*</w:t>
            </w:r>
          </w:p>
          <w:p w:rsidR="00354EDB" w:rsidRPr="00BB3CC2" w:rsidRDefault="00354EDB" w:rsidP="00AC2734">
            <w:pPr>
              <w:pStyle w:val="TableParagraph"/>
              <w:numPr>
                <w:ilvl w:val="0"/>
                <w:numId w:val="71"/>
              </w:numPr>
              <w:tabs>
                <w:tab w:val="left" w:pos="817"/>
                <w:tab w:val="left" w:pos="818"/>
              </w:tabs>
              <w:spacing w:before="0" w:line="234" w:lineRule="exact"/>
              <w:ind w:hanging="361"/>
              <w:rPr>
                <w:rFonts w:ascii="Century Gothic" w:hAnsi="Century Gothic"/>
                <w:sz w:val="20"/>
              </w:rPr>
            </w:pPr>
            <w:r w:rsidRPr="00BB3CC2">
              <w:rPr>
                <w:rFonts w:ascii="Century Gothic" w:hAnsi="Century Gothic"/>
                <w:color w:val="575757"/>
                <w:sz w:val="20"/>
              </w:rPr>
              <w:t>Support students to make use of knowledge gained from the anchor text in their writing without requiring direct text</w:t>
            </w:r>
            <w:r w:rsidRPr="00BB3CC2">
              <w:rPr>
                <w:rFonts w:ascii="Century Gothic" w:hAnsi="Century Gothic"/>
                <w:color w:val="575757"/>
                <w:spacing w:val="-19"/>
                <w:sz w:val="20"/>
              </w:rPr>
              <w:t xml:space="preserve"> </w:t>
            </w:r>
            <w:r w:rsidRPr="00BB3CC2">
              <w:rPr>
                <w:rFonts w:ascii="Century Gothic" w:hAnsi="Century Gothic"/>
                <w:color w:val="575757"/>
                <w:sz w:val="20"/>
              </w:rPr>
              <w:t>evidence.</w:t>
            </w:r>
          </w:p>
          <w:p w:rsidR="00354EDB" w:rsidRPr="00BB3CC2" w:rsidRDefault="00354EDB" w:rsidP="00AC2734">
            <w:pPr>
              <w:pStyle w:val="TableParagraph"/>
              <w:numPr>
                <w:ilvl w:val="0"/>
                <w:numId w:val="71"/>
              </w:numPr>
              <w:tabs>
                <w:tab w:val="left" w:pos="817"/>
                <w:tab w:val="left" w:pos="818"/>
              </w:tabs>
              <w:spacing w:before="31" w:line="276" w:lineRule="auto"/>
              <w:ind w:right="519"/>
              <w:rPr>
                <w:rFonts w:ascii="Century Gothic" w:hAnsi="Century Gothic"/>
                <w:sz w:val="20"/>
              </w:rPr>
            </w:pPr>
            <w:r w:rsidRPr="00BB3CC2">
              <w:rPr>
                <w:rFonts w:ascii="Century Gothic" w:hAnsi="Century Gothic"/>
                <w:color w:val="575757"/>
                <w:sz w:val="20"/>
              </w:rPr>
              <w:t>Within these writing opportunities, address and support students’ ability to demonstrate command of writing and</w:t>
            </w:r>
            <w:r w:rsidRPr="00BB3CC2">
              <w:rPr>
                <w:rFonts w:ascii="Century Gothic" w:hAnsi="Century Gothic"/>
                <w:color w:val="575757"/>
                <w:spacing w:val="-15"/>
                <w:sz w:val="20"/>
              </w:rPr>
              <w:t xml:space="preserve"> </w:t>
            </w:r>
            <w:r w:rsidRPr="00BB3CC2">
              <w:rPr>
                <w:rFonts w:ascii="Century Gothic" w:hAnsi="Century Gothic"/>
                <w:color w:val="575757"/>
                <w:sz w:val="20"/>
              </w:rPr>
              <w:t>conventions, including use of capitalization, punctuation, and</w:t>
            </w:r>
            <w:r w:rsidRPr="00BB3CC2">
              <w:rPr>
                <w:rFonts w:ascii="Century Gothic" w:hAnsi="Century Gothic"/>
                <w:color w:val="575757"/>
                <w:spacing w:val="-6"/>
                <w:sz w:val="20"/>
              </w:rPr>
              <w:t xml:space="preserve"> </w:t>
            </w:r>
            <w:r w:rsidRPr="00BB3CC2">
              <w:rPr>
                <w:rFonts w:ascii="Century Gothic" w:hAnsi="Century Gothic"/>
                <w:color w:val="575757"/>
                <w:sz w:val="20"/>
              </w:rPr>
              <w:t>spelling.</w:t>
            </w:r>
          </w:p>
        </w:tc>
      </w:tr>
      <w:tr w:rsidR="00354EDB" w:rsidRPr="00BB3CC2" w:rsidTr="00D66F45">
        <w:trPr>
          <w:trHeight w:val="479"/>
        </w:trPr>
        <w:tc>
          <w:tcPr>
            <w:tcW w:w="13695" w:type="dxa"/>
            <w:shd w:val="clear" w:color="auto" w:fill="00B0F0"/>
          </w:tcPr>
          <w:p w:rsidR="00354EDB" w:rsidRPr="00BB3CC2" w:rsidRDefault="00354EDB" w:rsidP="00AC2734">
            <w:pPr>
              <w:pStyle w:val="TableParagraph"/>
              <w:spacing w:before="91" w:line="288" w:lineRule="exact"/>
              <w:rPr>
                <w:rFonts w:ascii="Century Gothic" w:hAnsi="Century Gothic"/>
                <w:sz w:val="19"/>
              </w:rPr>
            </w:pPr>
            <w:r w:rsidRPr="00BB3CC2">
              <w:rPr>
                <w:rFonts w:ascii="Century Gothic" w:hAnsi="Century Gothic"/>
                <w:b/>
                <w:bCs/>
                <w:color w:val="FFFFFF"/>
                <w:sz w:val="20"/>
                <w:szCs w:val="24"/>
              </w:rPr>
              <w:t>Facilitate SEAD Through Close Reading of Complex Texts</w:t>
            </w:r>
          </w:p>
        </w:tc>
      </w:tr>
      <w:tr w:rsidR="00354EDB" w:rsidRPr="00BB3CC2" w:rsidTr="00AC2734">
        <w:trPr>
          <w:trHeight w:val="4259"/>
        </w:trPr>
        <w:tc>
          <w:tcPr>
            <w:tcW w:w="13695"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Sample actions for how SEAD can be effectively integrated in ELA/literacy instruction:</w:t>
            </w:r>
          </w:p>
          <w:p w:rsidR="00354EDB" w:rsidRPr="00BB3CC2" w:rsidRDefault="00354EDB" w:rsidP="00AC2734">
            <w:pPr>
              <w:pStyle w:val="TableParagraph"/>
              <w:numPr>
                <w:ilvl w:val="0"/>
                <w:numId w:val="70"/>
              </w:numPr>
              <w:tabs>
                <w:tab w:val="left" w:pos="817"/>
                <w:tab w:val="left" w:pos="818"/>
              </w:tabs>
              <w:spacing w:before="35" w:line="276" w:lineRule="auto"/>
              <w:ind w:right="128"/>
              <w:rPr>
                <w:rFonts w:ascii="Century Gothic" w:hAnsi="Century Gothic"/>
                <w:sz w:val="20"/>
              </w:rPr>
            </w:pPr>
            <w:r w:rsidRPr="00BB3CC2">
              <w:rPr>
                <w:rFonts w:ascii="Century Gothic" w:hAnsi="Century Gothic"/>
                <w:color w:val="575757"/>
                <w:sz w:val="20"/>
              </w:rPr>
              <w:t>Ensure that the richness and complexity of texts read aloud are regularly available to every student, and that community is built</w:t>
            </w:r>
            <w:r w:rsidRPr="00BB3CC2">
              <w:rPr>
                <w:rFonts w:ascii="Century Gothic" w:hAnsi="Century Gothic"/>
                <w:color w:val="575757"/>
                <w:spacing w:val="-21"/>
                <w:sz w:val="20"/>
              </w:rPr>
              <w:t xml:space="preserve"> </w:t>
            </w:r>
            <w:r w:rsidRPr="00BB3CC2">
              <w:rPr>
                <w:rFonts w:ascii="Century Gothic" w:hAnsi="Century Gothic"/>
                <w:color w:val="575757"/>
                <w:sz w:val="20"/>
              </w:rPr>
              <w:t>by reading and listening to texts as a learning</w:t>
            </w:r>
            <w:r w:rsidRPr="00BB3CC2">
              <w:rPr>
                <w:rFonts w:ascii="Century Gothic" w:hAnsi="Century Gothic"/>
                <w:color w:val="575757"/>
                <w:spacing w:val="-8"/>
                <w:sz w:val="20"/>
              </w:rPr>
              <w:t xml:space="preserve"> </w:t>
            </w:r>
            <w:r w:rsidRPr="00BB3CC2">
              <w:rPr>
                <w:rFonts w:ascii="Century Gothic" w:hAnsi="Century Gothic"/>
                <w:color w:val="575757"/>
                <w:sz w:val="20"/>
              </w:rPr>
              <w:t>community.</w:t>
            </w:r>
          </w:p>
          <w:p w:rsidR="00354EDB" w:rsidRPr="00BB3CC2" w:rsidRDefault="00354EDB" w:rsidP="00AC2734">
            <w:pPr>
              <w:pStyle w:val="TableParagraph"/>
              <w:numPr>
                <w:ilvl w:val="0"/>
                <w:numId w:val="70"/>
              </w:numPr>
              <w:tabs>
                <w:tab w:val="left" w:pos="817"/>
                <w:tab w:val="left" w:pos="818"/>
              </w:tabs>
              <w:spacing w:before="0" w:line="234" w:lineRule="exact"/>
              <w:ind w:hanging="361"/>
              <w:rPr>
                <w:rFonts w:ascii="Century Gothic" w:hAnsi="Century Gothic"/>
                <w:sz w:val="20"/>
              </w:rPr>
            </w:pPr>
            <w:r w:rsidRPr="00BB3CC2">
              <w:rPr>
                <w:rFonts w:ascii="Century Gothic" w:hAnsi="Century Gothic"/>
                <w:color w:val="575757"/>
                <w:sz w:val="20"/>
              </w:rPr>
              <w:t>Ensure anchor texts throughout the curriculum reflect and reveal accurately a multicultural world and resonance with</w:t>
            </w:r>
            <w:r w:rsidRPr="00BB3CC2">
              <w:rPr>
                <w:rFonts w:ascii="Century Gothic" w:hAnsi="Century Gothic"/>
                <w:color w:val="575757"/>
                <w:spacing w:val="-16"/>
                <w:sz w:val="20"/>
              </w:rPr>
              <w:t xml:space="preserve"> </w:t>
            </w:r>
            <w:r w:rsidRPr="00BB3CC2">
              <w:rPr>
                <w:rFonts w:ascii="Century Gothic" w:hAnsi="Century Gothic"/>
                <w:color w:val="575757"/>
                <w:sz w:val="20"/>
              </w:rPr>
              <w:t>learners.</w:t>
            </w:r>
          </w:p>
          <w:p w:rsidR="00354EDB" w:rsidRPr="00BB3CC2" w:rsidRDefault="00354EDB" w:rsidP="00AC2734">
            <w:pPr>
              <w:pStyle w:val="TableParagraph"/>
              <w:numPr>
                <w:ilvl w:val="0"/>
                <w:numId w:val="70"/>
              </w:numPr>
              <w:tabs>
                <w:tab w:val="left" w:pos="817"/>
                <w:tab w:val="left" w:pos="818"/>
              </w:tabs>
              <w:spacing w:before="34" w:line="276" w:lineRule="auto"/>
              <w:ind w:right="820"/>
              <w:rPr>
                <w:rFonts w:ascii="Century Gothic" w:hAnsi="Century Gothic"/>
                <w:sz w:val="20"/>
              </w:rPr>
            </w:pPr>
            <w:r w:rsidRPr="00BB3CC2">
              <w:rPr>
                <w:rFonts w:ascii="Century Gothic" w:hAnsi="Century Gothic"/>
                <w:color w:val="575757"/>
                <w:sz w:val="20"/>
              </w:rPr>
              <w:t>Include perspective-taking in the study of literary texts by attending to how characters might think and feel to support understanding emotions and thoughts. Perspective-taking can also be included with informational text to similarly</w:t>
            </w:r>
            <w:r w:rsidRPr="00BB3CC2">
              <w:rPr>
                <w:rFonts w:ascii="Century Gothic" w:hAnsi="Century Gothic"/>
                <w:color w:val="575757"/>
                <w:spacing w:val="-14"/>
                <w:sz w:val="20"/>
              </w:rPr>
              <w:t xml:space="preserve"> </w:t>
            </w:r>
            <w:r w:rsidRPr="00BB3CC2">
              <w:rPr>
                <w:rFonts w:ascii="Century Gothic" w:hAnsi="Century Gothic"/>
                <w:color w:val="575757"/>
                <w:sz w:val="20"/>
              </w:rPr>
              <w:t>highlight multiple perspectives, or investigate claims, purpose, and reasoning of an author or</w:t>
            </w:r>
            <w:r w:rsidRPr="00BB3CC2">
              <w:rPr>
                <w:rFonts w:ascii="Century Gothic" w:hAnsi="Century Gothic"/>
                <w:color w:val="575757"/>
                <w:spacing w:val="-12"/>
                <w:sz w:val="20"/>
              </w:rPr>
              <w:t xml:space="preserve"> </w:t>
            </w:r>
            <w:r w:rsidRPr="00BB3CC2">
              <w:rPr>
                <w:rFonts w:ascii="Century Gothic" w:hAnsi="Century Gothic"/>
                <w:color w:val="575757"/>
                <w:sz w:val="20"/>
              </w:rPr>
              <w:t>topic.</w:t>
            </w:r>
          </w:p>
          <w:p w:rsidR="00354EDB" w:rsidRPr="00BB3CC2" w:rsidRDefault="00354EDB" w:rsidP="00AC2734">
            <w:pPr>
              <w:pStyle w:val="TableParagraph"/>
              <w:numPr>
                <w:ilvl w:val="0"/>
                <w:numId w:val="70"/>
              </w:numPr>
              <w:tabs>
                <w:tab w:val="left" w:pos="817"/>
                <w:tab w:val="left" w:pos="818"/>
              </w:tabs>
              <w:spacing w:before="0" w:line="233" w:lineRule="exact"/>
              <w:ind w:hanging="361"/>
              <w:rPr>
                <w:rFonts w:ascii="Century Gothic" w:hAnsi="Century Gothic"/>
                <w:sz w:val="20"/>
              </w:rPr>
            </w:pPr>
            <w:r w:rsidRPr="00BB3CC2">
              <w:rPr>
                <w:rFonts w:ascii="Century Gothic" w:hAnsi="Century Gothic"/>
                <w:color w:val="575757"/>
                <w:sz w:val="20"/>
              </w:rPr>
              <w:t>Empower students to monitor their own comprehension and fluency through cycles of action and</w:t>
            </w:r>
            <w:r w:rsidRPr="00BB3CC2">
              <w:rPr>
                <w:rFonts w:ascii="Century Gothic" w:hAnsi="Century Gothic"/>
                <w:color w:val="575757"/>
                <w:spacing w:val="-14"/>
                <w:sz w:val="20"/>
              </w:rPr>
              <w:t xml:space="preserve"> </w:t>
            </w:r>
            <w:r w:rsidRPr="00BB3CC2">
              <w:rPr>
                <w:rFonts w:ascii="Century Gothic" w:hAnsi="Century Gothic"/>
                <w:color w:val="575757"/>
                <w:sz w:val="20"/>
              </w:rPr>
              <w:t>reflection.</w:t>
            </w:r>
          </w:p>
          <w:p w:rsidR="00354EDB" w:rsidRPr="00BB3CC2" w:rsidRDefault="00354EDB" w:rsidP="00AC2734">
            <w:pPr>
              <w:pStyle w:val="TableParagraph"/>
              <w:numPr>
                <w:ilvl w:val="0"/>
                <w:numId w:val="70"/>
              </w:numPr>
              <w:tabs>
                <w:tab w:val="left" w:pos="817"/>
                <w:tab w:val="left" w:pos="818"/>
              </w:tabs>
              <w:spacing w:before="34" w:line="276" w:lineRule="auto"/>
              <w:ind w:right="1289"/>
              <w:rPr>
                <w:rFonts w:ascii="Century Gothic" w:hAnsi="Century Gothic"/>
                <w:sz w:val="20"/>
              </w:rPr>
            </w:pPr>
            <w:r w:rsidRPr="00BB3CC2">
              <w:rPr>
                <w:rFonts w:ascii="Century Gothic" w:hAnsi="Century Gothic"/>
                <w:color w:val="575757"/>
                <w:sz w:val="20"/>
              </w:rPr>
              <w:t>Provide a variety of text-dependent writing, speaking, performance, or multimedia task options for students to</w:t>
            </w:r>
            <w:r w:rsidRPr="00BB3CC2">
              <w:rPr>
                <w:rFonts w:ascii="Century Gothic" w:hAnsi="Century Gothic"/>
                <w:color w:val="575757"/>
                <w:spacing w:val="-15"/>
                <w:sz w:val="20"/>
              </w:rPr>
              <w:t xml:space="preserve"> </w:t>
            </w:r>
            <w:r w:rsidRPr="00BB3CC2">
              <w:rPr>
                <w:rFonts w:ascii="Century Gothic" w:hAnsi="Century Gothic"/>
                <w:color w:val="575757"/>
                <w:sz w:val="20"/>
              </w:rPr>
              <w:t>express comprehension, knowledge, and</w:t>
            </w:r>
            <w:r w:rsidRPr="00BB3CC2">
              <w:rPr>
                <w:rFonts w:ascii="Century Gothic" w:hAnsi="Century Gothic"/>
                <w:color w:val="575757"/>
                <w:spacing w:val="-3"/>
                <w:sz w:val="20"/>
              </w:rPr>
              <w:t xml:space="preserve"> </w:t>
            </w:r>
            <w:r w:rsidRPr="00BB3CC2">
              <w:rPr>
                <w:rFonts w:ascii="Century Gothic" w:hAnsi="Century Gothic"/>
                <w:color w:val="575757"/>
                <w:sz w:val="20"/>
              </w:rPr>
              <w:t>skills.</w:t>
            </w:r>
          </w:p>
          <w:p w:rsidR="00354EDB" w:rsidRPr="00BB3CC2" w:rsidRDefault="00354EDB" w:rsidP="00AC2734">
            <w:pPr>
              <w:pStyle w:val="TableParagraph"/>
              <w:numPr>
                <w:ilvl w:val="0"/>
                <w:numId w:val="70"/>
              </w:numPr>
              <w:tabs>
                <w:tab w:val="left" w:pos="817"/>
                <w:tab w:val="left" w:pos="818"/>
              </w:tabs>
              <w:spacing w:before="0" w:line="276" w:lineRule="auto"/>
              <w:ind w:right="742"/>
              <w:rPr>
                <w:rFonts w:ascii="Century Gothic" w:hAnsi="Century Gothic"/>
                <w:sz w:val="20"/>
              </w:rPr>
            </w:pPr>
            <w:r w:rsidRPr="00BB3CC2">
              <w:rPr>
                <w:rFonts w:ascii="Century Gothic" w:hAnsi="Century Gothic"/>
                <w:color w:val="575757"/>
                <w:sz w:val="20"/>
              </w:rPr>
              <w:t>Establish student discussion protocols to facilitate evidence-based discourse about text that supports active listening,</w:t>
            </w:r>
            <w:r w:rsidRPr="00BB3CC2">
              <w:rPr>
                <w:rFonts w:ascii="Century Gothic" w:hAnsi="Century Gothic"/>
                <w:color w:val="575757"/>
                <w:spacing w:val="-14"/>
                <w:sz w:val="20"/>
              </w:rPr>
              <w:t xml:space="preserve"> </w:t>
            </w:r>
            <w:r w:rsidRPr="00BB3CC2">
              <w:rPr>
                <w:rFonts w:ascii="Century Gothic" w:hAnsi="Century Gothic"/>
                <w:color w:val="575757"/>
                <w:sz w:val="20"/>
              </w:rPr>
              <w:t>values diverse perspectives and insights, and ensures there is equity of voice and</w:t>
            </w:r>
            <w:r w:rsidRPr="00BB3CC2">
              <w:rPr>
                <w:rFonts w:ascii="Century Gothic" w:hAnsi="Century Gothic"/>
                <w:color w:val="575757"/>
                <w:spacing w:val="-12"/>
                <w:sz w:val="20"/>
              </w:rPr>
              <w:t xml:space="preserve"> </w:t>
            </w:r>
            <w:r w:rsidRPr="00BB3CC2">
              <w:rPr>
                <w:rFonts w:ascii="Century Gothic" w:hAnsi="Century Gothic"/>
                <w:color w:val="575757"/>
                <w:sz w:val="20"/>
              </w:rPr>
              <w:t>responsibility.</w:t>
            </w:r>
          </w:p>
          <w:p w:rsidR="00354EDB" w:rsidRPr="00BB3CC2" w:rsidRDefault="00354EDB" w:rsidP="00AC2734">
            <w:pPr>
              <w:pStyle w:val="TableParagraph"/>
              <w:numPr>
                <w:ilvl w:val="0"/>
                <w:numId w:val="70"/>
              </w:numPr>
              <w:tabs>
                <w:tab w:val="left" w:pos="817"/>
                <w:tab w:val="left" w:pos="818"/>
              </w:tabs>
              <w:spacing w:before="0" w:line="276" w:lineRule="auto"/>
              <w:ind w:right="543"/>
              <w:rPr>
                <w:rFonts w:ascii="Century Gothic" w:hAnsi="Century Gothic"/>
                <w:sz w:val="20"/>
              </w:rPr>
            </w:pPr>
            <w:r w:rsidRPr="00BB3CC2">
              <w:rPr>
                <w:rFonts w:ascii="Century Gothic" w:hAnsi="Century Gothic"/>
                <w:color w:val="575757"/>
                <w:sz w:val="20"/>
              </w:rPr>
              <w:t>Encourage students to draw on their emotional and empathetic skills as they orally express their thoughts, feelings, ideas,</w:t>
            </w:r>
            <w:r w:rsidRPr="00BB3CC2">
              <w:rPr>
                <w:rFonts w:ascii="Century Gothic" w:hAnsi="Century Gothic"/>
                <w:color w:val="575757"/>
                <w:spacing w:val="-18"/>
                <w:sz w:val="20"/>
              </w:rPr>
              <w:t xml:space="preserve"> </w:t>
            </w:r>
            <w:r w:rsidRPr="00BB3CC2">
              <w:rPr>
                <w:rFonts w:ascii="Century Gothic" w:hAnsi="Century Gothic"/>
                <w:color w:val="575757"/>
                <w:sz w:val="20"/>
              </w:rPr>
              <w:t>and arguments.</w:t>
            </w:r>
          </w:p>
        </w:tc>
      </w:tr>
    </w:tbl>
    <w:p w:rsidR="00354EDB" w:rsidRPr="00BB3CC2" w:rsidRDefault="00354EDB" w:rsidP="00354EDB">
      <w:pPr>
        <w:spacing w:line="276" w:lineRule="auto"/>
        <w:rPr>
          <w:rFonts w:ascii="Century Gothic" w:hAnsi="Century Gothic"/>
          <w:sz w:val="20"/>
        </w:rPr>
        <w:sectPr w:rsidR="00354EDB" w:rsidRPr="00BB3CC2" w:rsidSect="00AC2734">
          <w:pgSz w:w="15840" w:h="12240" w:orient="landscape"/>
          <w:pgMar w:top="1140" w:right="940" w:bottom="1500" w:left="860" w:header="726" w:footer="1260" w:gutter="0"/>
          <w:cols w:space="720"/>
        </w:sectPr>
      </w:pPr>
    </w:p>
    <w:p w:rsidR="00354EDB" w:rsidRPr="00BB3CC2" w:rsidRDefault="00354EDB" w:rsidP="00354EDB">
      <w:pPr>
        <w:pStyle w:val="BodyText"/>
        <w:spacing w:before="5"/>
        <w:rPr>
          <w:rFonts w:ascii="Century Gothic" w:hAnsi="Century Gothic"/>
          <w:sz w:val="25"/>
        </w:rPr>
      </w:pPr>
    </w:p>
    <w:tbl>
      <w:tblPr>
        <w:tblW w:w="0" w:type="auto"/>
        <w:tblInd w:w="2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695"/>
      </w:tblGrid>
      <w:tr w:rsidR="00354EDB" w:rsidRPr="00BB3CC2" w:rsidTr="00D66F45">
        <w:trPr>
          <w:trHeight w:val="479"/>
        </w:trPr>
        <w:tc>
          <w:tcPr>
            <w:tcW w:w="13695" w:type="dxa"/>
            <w:shd w:val="clear" w:color="auto" w:fill="00B0F0"/>
          </w:tcPr>
          <w:p w:rsidR="00354EDB" w:rsidRPr="00BB3CC2" w:rsidRDefault="00354EDB" w:rsidP="00AC2734">
            <w:pPr>
              <w:pStyle w:val="TableParagraph"/>
              <w:spacing w:before="91" w:line="288" w:lineRule="exact"/>
              <w:rPr>
                <w:rFonts w:ascii="Century Gothic" w:hAnsi="Century Gothic"/>
                <w:sz w:val="19"/>
              </w:rPr>
            </w:pPr>
            <w:r w:rsidRPr="00BB3CC2">
              <w:rPr>
                <w:rFonts w:ascii="Century Gothic" w:hAnsi="Century Gothic"/>
                <w:b/>
                <w:bCs/>
                <w:color w:val="FFFFFF"/>
                <w:sz w:val="20"/>
                <w:szCs w:val="24"/>
              </w:rPr>
              <w:t>Rationale and Research</w:t>
            </w:r>
          </w:p>
        </w:tc>
      </w:tr>
      <w:tr w:rsidR="00354EDB" w:rsidRPr="00BB3CC2" w:rsidTr="00AC2734">
        <w:trPr>
          <w:trHeight w:val="8039"/>
        </w:trPr>
        <w:tc>
          <w:tcPr>
            <w:tcW w:w="13695" w:type="dxa"/>
          </w:tcPr>
          <w:p w:rsidR="00354EDB" w:rsidRPr="00BB3CC2" w:rsidRDefault="00354EDB" w:rsidP="00AC2734">
            <w:pPr>
              <w:pStyle w:val="TableParagraph"/>
              <w:spacing w:before="91"/>
              <w:rPr>
                <w:rFonts w:ascii="Century Gothic" w:hAnsi="Century Gothic"/>
                <w:b/>
                <w:bCs/>
                <w:sz w:val="20"/>
                <w:szCs w:val="20"/>
              </w:rPr>
            </w:pPr>
            <w:r w:rsidRPr="00BB3CC2">
              <w:rPr>
                <w:rFonts w:ascii="Century Gothic" w:hAnsi="Century Gothic"/>
                <w:b/>
                <w:bCs/>
                <w:color w:val="575757"/>
                <w:sz w:val="20"/>
                <w:szCs w:val="20"/>
              </w:rPr>
              <w:t>Regular Close Reading of Complex, Anchor Texts through Read-Aloud</w:t>
            </w:r>
          </w:p>
          <w:p w:rsidR="00354EDB" w:rsidRPr="00BB3CC2" w:rsidRDefault="00354EDB" w:rsidP="00AC2734">
            <w:pPr>
              <w:pStyle w:val="TableParagraph"/>
              <w:numPr>
                <w:ilvl w:val="0"/>
                <w:numId w:val="69"/>
              </w:numPr>
              <w:tabs>
                <w:tab w:val="left" w:pos="817"/>
                <w:tab w:val="left" w:pos="818"/>
              </w:tabs>
              <w:spacing w:before="17" w:line="276" w:lineRule="auto"/>
              <w:ind w:right="534"/>
              <w:rPr>
                <w:rFonts w:ascii="Century Gothic" w:hAnsi="Century Gothic"/>
                <w:sz w:val="20"/>
                <w:szCs w:val="20"/>
              </w:rPr>
            </w:pPr>
            <w:r w:rsidRPr="00BB3CC2">
              <w:rPr>
                <w:rFonts w:ascii="Century Gothic" w:hAnsi="Century Gothic"/>
                <w:color w:val="575757"/>
                <w:sz w:val="20"/>
                <w:szCs w:val="20"/>
              </w:rPr>
              <w:t>The complexity of the text is the element that most differentiates performance, not the skills supposedly captured in the</w:t>
            </w:r>
            <w:r w:rsidRPr="00BB3CC2">
              <w:rPr>
                <w:rFonts w:ascii="Century Gothic" w:hAnsi="Century Gothic"/>
                <w:color w:val="575757"/>
                <w:spacing w:val="-19"/>
                <w:sz w:val="20"/>
                <w:szCs w:val="20"/>
              </w:rPr>
              <w:t xml:space="preserve"> </w:t>
            </w:r>
            <w:r w:rsidRPr="00BB3CC2">
              <w:rPr>
                <w:rFonts w:ascii="Century Gothic" w:hAnsi="Century Gothic"/>
                <w:color w:val="575757"/>
                <w:sz w:val="20"/>
                <w:szCs w:val="20"/>
              </w:rPr>
              <w:t>verbs used to describe the skills (ACT,</w:t>
            </w:r>
            <w:r w:rsidRPr="00BB3CC2">
              <w:rPr>
                <w:rFonts w:ascii="Century Gothic" w:hAnsi="Century Gothic"/>
                <w:color w:val="575757"/>
                <w:spacing w:val="-6"/>
                <w:sz w:val="20"/>
                <w:szCs w:val="20"/>
              </w:rPr>
              <w:t xml:space="preserve"> </w:t>
            </w:r>
            <w:r w:rsidRPr="00BB3CC2">
              <w:rPr>
                <w:rFonts w:ascii="Century Gothic" w:hAnsi="Century Gothic"/>
                <w:color w:val="575757"/>
                <w:sz w:val="20"/>
                <w:szCs w:val="20"/>
              </w:rPr>
              <w:t>2006).</w:t>
            </w:r>
          </w:p>
          <w:p w:rsidR="00354EDB" w:rsidRPr="00BB3CC2" w:rsidRDefault="00354EDB" w:rsidP="00AC2734">
            <w:pPr>
              <w:pStyle w:val="TableParagraph"/>
              <w:numPr>
                <w:ilvl w:val="0"/>
                <w:numId w:val="69"/>
              </w:numPr>
              <w:tabs>
                <w:tab w:val="left" w:pos="817"/>
                <w:tab w:val="left" w:pos="818"/>
              </w:tabs>
              <w:spacing w:before="0" w:line="276" w:lineRule="auto"/>
              <w:ind w:right="829"/>
              <w:rPr>
                <w:rFonts w:ascii="Century Gothic" w:hAnsi="Century Gothic"/>
                <w:sz w:val="20"/>
                <w:szCs w:val="20"/>
              </w:rPr>
            </w:pPr>
            <w:r w:rsidRPr="00BB3CC2">
              <w:rPr>
                <w:rFonts w:ascii="Century Gothic" w:hAnsi="Century Gothic"/>
                <w:color w:val="575757"/>
                <w:sz w:val="20"/>
                <w:szCs w:val="20"/>
              </w:rPr>
              <w:t>Providing readers not yet reading at grade level with complex texts improves their achievement. As a result, leveled</w:t>
            </w:r>
            <w:r w:rsidRPr="00BB3CC2">
              <w:rPr>
                <w:rFonts w:ascii="Century Gothic" w:hAnsi="Century Gothic"/>
                <w:color w:val="575757"/>
                <w:spacing w:val="-18"/>
                <w:sz w:val="20"/>
                <w:szCs w:val="20"/>
              </w:rPr>
              <w:t xml:space="preserve"> </w:t>
            </w:r>
            <w:r w:rsidRPr="00BB3CC2">
              <w:rPr>
                <w:rFonts w:ascii="Century Gothic" w:hAnsi="Century Gothic"/>
                <w:color w:val="575757"/>
                <w:sz w:val="20"/>
                <w:szCs w:val="20"/>
              </w:rPr>
              <w:t>reading approaches are not based on evidence; those approaches stunt the growth of students’ reading comprehension and create inequitable outcomes (Brown et al., 2018; Morgan et al.,</w:t>
            </w:r>
            <w:r w:rsidRPr="00BB3CC2">
              <w:rPr>
                <w:rFonts w:ascii="Century Gothic" w:hAnsi="Century Gothic"/>
                <w:color w:val="575757"/>
                <w:spacing w:val="-9"/>
                <w:sz w:val="20"/>
                <w:szCs w:val="20"/>
              </w:rPr>
              <w:t xml:space="preserve"> </w:t>
            </w:r>
            <w:r w:rsidRPr="00BB3CC2">
              <w:rPr>
                <w:rFonts w:ascii="Century Gothic" w:hAnsi="Century Gothic"/>
                <w:color w:val="575757"/>
                <w:sz w:val="20"/>
                <w:szCs w:val="20"/>
              </w:rPr>
              <w:t>2000).</w:t>
            </w:r>
          </w:p>
          <w:p w:rsidR="00354EDB" w:rsidRPr="00BB3CC2" w:rsidRDefault="00354EDB" w:rsidP="00AC2734">
            <w:pPr>
              <w:pStyle w:val="TableParagraph"/>
              <w:numPr>
                <w:ilvl w:val="0"/>
                <w:numId w:val="69"/>
              </w:numPr>
              <w:tabs>
                <w:tab w:val="left" w:pos="817"/>
                <w:tab w:val="left" w:pos="818"/>
              </w:tabs>
              <w:spacing w:before="0" w:line="276" w:lineRule="auto"/>
              <w:ind w:right="438"/>
              <w:rPr>
                <w:rFonts w:ascii="Century Gothic" w:hAnsi="Century Gothic"/>
                <w:sz w:val="20"/>
                <w:szCs w:val="20"/>
              </w:rPr>
            </w:pPr>
            <w:r w:rsidRPr="00BB3CC2">
              <w:rPr>
                <w:rFonts w:ascii="Century Gothic" w:hAnsi="Century Gothic"/>
                <w:color w:val="575757"/>
                <w:sz w:val="20"/>
                <w:szCs w:val="20"/>
              </w:rPr>
              <w:t>Students cannot learn how to comprehend complex text independently unless they are given complex text to read (Shanahan</w:t>
            </w:r>
            <w:r w:rsidRPr="00BB3CC2">
              <w:rPr>
                <w:rFonts w:ascii="Century Gothic" w:hAnsi="Century Gothic"/>
                <w:color w:val="575757"/>
                <w:spacing w:val="-18"/>
                <w:sz w:val="20"/>
                <w:szCs w:val="20"/>
              </w:rPr>
              <w:t xml:space="preserve"> </w:t>
            </w:r>
            <w:r w:rsidRPr="00BB3CC2">
              <w:rPr>
                <w:rFonts w:ascii="Century Gothic" w:hAnsi="Century Gothic"/>
                <w:color w:val="575757"/>
                <w:sz w:val="20"/>
                <w:szCs w:val="20"/>
              </w:rPr>
              <w:t>et al.,</w:t>
            </w:r>
            <w:r w:rsidRPr="00BB3CC2">
              <w:rPr>
                <w:rFonts w:ascii="Century Gothic" w:hAnsi="Century Gothic"/>
                <w:color w:val="575757"/>
                <w:spacing w:val="-1"/>
                <w:sz w:val="20"/>
                <w:szCs w:val="20"/>
              </w:rPr>
              <w:t xml:space="preserve"> </w:t>
            </w:r>
            <w:r w:rsidRPr="00BB3CC2">
              <w:rPr>
                <w:rFonts w:ascii="Century Gothic" w:hAnsi="Century Gothic"/>
                <w:color w:val="575757"/>
                <w:sz w:val="20"/>
                <w:szCs w:val="20"/>
              </w:rPr>
              <w:t>2012).</w:t>
            </w:r>
          </w:p>
          <w:p w:rsidR="00354EDB" w:rsidRPr="00BB3CC2" w:rsidRDefault="00354EDB" w:rsidP="00AC2734">
            <w:pPr>
              <w:pStyle w:val="TableParagraph"/>
              <w:spacing w:before="0"/>
              <w:ind w:left="0"/>
              <w:rPr>
                <w:rFonts w:ascii="Century Gothic" w:hAnsi="Century Gothic"/>
                <w:sz w:val="20"/>
                <w:szCs w:val="20"/>
              </w:rPr>
            </w:pPr>
          </w:p>
          <w:p w:rsidR="00354EDB" w:rsidRPr="00BB3CC2" w:rsidRDefault="00354EDB" w:rsidP="00AC2734">
            <w:pPr>
              <w:pStyle w:val="TableParagraph"/>
              <w:spacing w:before="0"/>
              <w:rPr>
                <w:rFonts w:ascii="Century Gothic" w:hAnsi="Century Gothic"/>
                <w:b/>
                <w:bCs/>
                <w:color w:val="575757"/>
                <w:sz w:val="20"/>
                <w:szCs w:val="20"/>
              </w:rPr>
            </w:pPr>
            <w:r w:rsidRPr="00BB3CC2">
              <w:rPr>
                <w:rFonts w:ascii="Century Gothic" w:hAnsi="Century Gothic"/>
                <w:b/>
                <w:bCs/>
                <w:color w:val="575757"/>
                <w:sz w:val="20"/>
                <w:szCs w:val="20"/>
              </w:rPr>
              <w:t>Sequences of Text-Specific Questions and Tasks to Support Close Reading</w:t>
            </w:r>
          </w:p>
          <w:p w:rsidR="00354EDB" w:rsidRPr="00BB3CC2" w:rsidRDefault="00354EDB" w:rsidP="00AC2734">
            <w:pPr>
              <w:pStyle w:val="TableParagraph"/>
              <w:numPr>
                <w:ilvl w:val="0"/>
                <w:numId w:val="69"/>
              </w:numPr>
              <w:tabs>
                <w:tab w:val="left" w:pos="817"/>
                <w:tab w:val="left" w:pos="818"/>
              </w:tabs>
              <w:spacing w:before="17" w:line="276" w:lineRule="auto"/>
              <w:ind w:right="235"/>
              <w:rPr>
                <w:rFonts w:ascii="Century Gothic" w:hAnsi="Century Gothic"/>
                <w:sz w:val="20"/>
                <w:szCs w:val="20"/>
              </w:rPr>
            </w:pPr>
            <w:r w:rsidRPr="00BB3CC2">
              <w:rPr>
                <w:rFonts w:ascii="Century Gothic" w:hAnsi="Century Gothic"/>
                <w:color w:val="575757"/>
                <w:sz w:val="20"/>
                <w:szCs w:val="20"/>
              </w:rPr>
              <w:t>Students (all people) understand and remember what they pay attention to and think about. Attending to evidence in text leads</w:t>
            </w:r>
            <w:r w:rsidRPr="00BB3CC2">
              <w:rPr>
                <w:rFonts w:ascii="Century Gothic" w:hAnsi="Century Gothic"/>
                <w:color w:val="575757"/>
                <w:spacing w:val="-20"/>
                <w:sz w:val="20"/>
                <w:szCs w:val="20"/>
              </w:rPr>
              <w:t xml:space="preserve"> </w:t>
            </w:r>
            <w:r w:rsidRPr="00BB3CC2">
              <w:rPr>
                <w:rFonts w:ascii="Century Gothic" w:hAnsi="Century Gothic"/>
                <w:color w:val="575757"/>
                <w:sz w:val="20"/>
                <w:szCs w:val="20"/>
              </w:rPr>
              <w:t>to understanding and retaining text content (Willingham,</w:t>
            </w:r>
            <w:r w:rsidRPr="00BB3CC2">
              <w:rPr>
                <w:rFonts w:ascii="Century Gothic" w:hAnsi="Century Gothic"/>
                <w:color w:val="575757"/>
                <w:spacing w:val="-6"/>
                <w:sz w:val="20"/>
                <w:szCs w:val="20"/>
              </w:rPr>
              <w:t xml:space="preserve"> </w:t>
            </w:r>
            <w:r w:rsidRPr="00BB3CC2">
              <w:rPr>
                <w:rFonts w:ascii="Century Gothic" w:hAnsi="Century Gothic"/>
                <w:color w:val="575757"/>
                <w:sz w:val="20"/>
                <w:szCs w:val="20"/>
              </w:rPr>
              <w:t>2010).</w:t>
            </w:r>
          </w:p>
          <w:p w:rsidR="00354EDB" w:rsidRPr="00BB3CC2" w:rsidRDefault="00354EDB" w:rsidP="00AC2734">
            <w:pPr>
              <w:pStyle w:val="TableParagraph"/>
              <w:numPr>
                <w:ilvl w:val="0"/>
                <w:numId w:val="69"/>
              </w:numPr>
              <w:tabs>
                <w:tab w:val="left" w:pos="817"/>
                <w:tab w:val="left" w:pos="818"/>
              </w:tabs>
              <w:spacing w:before="0" w:line="276" w:lineRule="auto"/>
              <w:ind w:right="513"/>
              <w:rPr>
                <w:rFonts w:ascii="Century Gothic" w:hAnsi="Century Gothic"/>
                <w:sz w:val="20"/>
                <w:szCs w:val="20"/>
              </w:rPr>
            </w:pPr>
            <w:r w:rsidRPr="00BB3CC2">
              <w:rPr>
                <w:rFonts w:ascii="Century Gothic" w:hAnsi="Century Gothic"/>
                <w:color w:val="575757"/>
                <w:sz w:val="20"/>
                <w:szCs w:val="20"/>
              </w:rPr>
              <w:t>Text-dependent questions and tasks can also serve as a scaffold to ensure that students are fully understanding the text</w:t>
            </w:r>
            <w:r w:rsidRPr="00BB3CC2">
              <w:rPr>
                <w:rFonts w:ascii="Century Gothic" w:hAnsi="Century Gothic"/>
                <w:color w:val="575757"/>
                <w:spacing w:val="-19"/>
                <w:sz w:val="20"/>
                <w:szCs w:val="20"/>
              </w:rPr>
              <w:t xml:space="preserve"> </w:t>
            </w:r>
            <w:r w:rsidRPr="00BB3CC2">
              <w:rPr>
                <w:rFonts w:ascii="Century Gothic" w:hAnsi="Century Gothic"/>
                <w:color w:val="575757"/>
                <w:sz w:val="20"/>
                <w:szCs w:val="20"/>
              </w:rPr>
              <w:t>under study, keeping the text at the center of</w:t>
            </w:r>
            <w:r w:rsidRPr="00BB3CC2">
              <w:rPr>
                <w:rFonts w:ascii="Century Gothic" w:hAnsi="Century Gothic"/>
                <w:color w:val="575757"/>
                <w:spacing w:val="-8"/>
                <w:sz w:val="20"/>
                <w:szCs w:val="20"/>
              </w:rPr>
              <w:t xml:space="preserve"> </w:t>
            </w:r>
            <w:r w:rsidRPr="00BB3CC2">
              <w:rPr>
                <w:rFonts w:ascii="Century Gothic" w:hAnsi="Century Gothic"/>
                <w:color w:val="575757"/>
                <w:sz w:val="20"/>
                <w:szCs w:val="20"/>
              </w:rPr>
              <w:t>instruction.</w:t>
            </w:r>
          </w:p>
          <w:p w:rsidR="00354EDB" w:rsidRPr="00BB3CC2" w:rsidRDefault="00354EDB" w:rsidP="00AC2734">
            <w:pPr>
              <w:pStyle w:val="TableParagraph"/>
              <w:spacing w:before="3"/>
              <w:ind w:left="0"/>
              <w:rPr>
                <w:rFonts w:ascii="Century Gothic" w:hAnsi="Century Gothic"/>
                <w:sz w:val="20"/>
                <w:szCs w:val="20"/>
              </w:rPr>
            </w:pPr>
          </w:p>
          <w:p w:rsidR="00354EDB" w:rsidRPr="00BB3CC2" w:rsidRDefault="00354EDB" w:rsidP="00AC2734">
            <w:pPr>
              <w:pStyle w:val="TableParagraph"/>
              <w:spacing w:before="0"/>
              <w:rPr>
                <w:rFonts w:ascii="Century Gothic" w:hAnsi="Century Gothic"/>
                <w:b/>
                <w:bCs/>
                <w:color w:val="575757"/>
                <w:sz w:val="20"/>
                <w:szCs w:val="20"/>
              </w:rPr>
            </w:pPr>
            <w:r w:rsidRPr="00BB3CC2">
              <w:rPr>
                <w:rFonts w:ascii="Century Gothic" w:hAnsi="Century Gothic"/>
                <w:b/>
                <w:bCs/>
                <w:color w:val="575757"/>
                <w:sz w:val="20"/>
                <w:szCs w:val="20"/>
              </w:rPr>
              <w:t>Systematic Work with Text-Based Vocabulary and Syntax</w:t>
            </w:r>
          </w:p>
          <w:p w:rsidR="00354EDB" w:rsidRPr="00BB3CC2" w:rsidRDefault="00354EDB" w:rsidP="00AC2734">
            <w:pPr>
              <w:pStyle w:val="TableParagraph"/>
              <w:numPr>
                <w:ilvl w:val="0"/>
                <w:numId w:val="69"/>
              </w:numPr>
              <w:tabs>
                <w:tab w:val="left" w:pos="817"/>
                <w:tab w:val="left" w:pos="818"/>
              </w:tabs>
              <w:spacing w:before="18" w:line="276" w:lineRule="auto"/>
              <w:ind w:right="244"/>
              <w:rPr>
                <w:rFonts w:ascii="Century Gothic" w:hAnsi="Century Gothic"/>
                <w:sz w:val="20"/>
                <w:szCs w:val="20"/>
              </w:rPr>
            </w:pPr>
            <w:r w:rsidRPr="00BB3CC2">
              <w:rPr>
                <w:rFonts w:ascii="Century Gothic" w:hAnsi="Century Gothic"/>
                <w:color w:val="575757"/>
                <w:sz w:val="20"/>
                <w:szCs w:val="20"/>
              </w:rPr>
              <w:t>Robust academic language gives students access to complex texts and allows them to write and communicate with precision.</w:t>
            </w:r>
            <w:r w:rsidRPr="00BB3CC2">
              <w:rPr>
                <w:rFonts w:ascii="Century Gothic" w:hAnsi="Century Gothic"/>
                <w:color w:val="575757"/>
                <w:spacing w:val="-18"/>
                <w:sz w:val="20"/>
                <w:szCs w:val="20"/>
              </w:rPr>
              <w:t xml:space="preserve"> </w:t>
            </w:r>
            <w:r w:rsidRPr="00BB3CC2">
              <w:rPr>
                <w:rFonts w:ascii="Century Gothic" w:hAnsi="Century Gothic"/>
                <w:color w:val="575757"/>
                <w:sz w:val="20"/>
                <w:szCs w:val="20"/>
              </w:rPr>
              <w:t>The things we know have to be named and described by words when encountered in print (Adams,</w:t>
            </w:r>
            <w:r w:rsidRPr="00BB3CC2">
              <w:rPr>
                <w:rFonts w:ascii="Century Gothic" w:hAnsi="Century Gothic"/>
                <w:color w:val="575757"/>
                <w:spacing w:val="-16"/>
                <w:sz w:val="20"/>
                <w:szCs w:val="20"/>
              </w:rPr>
              <w:t xml:space="preserve"> </w:t>
            </w:r>
            <w:r w:rsidRPr="00BB3CC2">
              <w:rPr>
                <w:rFonts w:ascii="Century Gothic" w:hAnsi="Century Gothic"/>
                <w:color w:val="575757"/>
                <w:sz w:val="20"/>
                <w:szCs w:val="20"/>
              </w:rPr>
              <w:t>2011).</w:t>
            </w:r>
          </w:p>
          <w:p w:rsidR="00354EDB" w:rsidRPr="00BB3CC2" w:rsidRDefault="00354EDB" w:rsidP="00AC2734">
            <w:pPr>
              <w:pStyle w:val="TableParagraph"/>
              <w:spacing w:before="5"/>
              <w:ind w:left="0"/>
              <w:rPr>
                <w:rFonts w:ascii="Century Gothic" w:hAnsi="Century Gothic"/>
                <w:sz w:val="20"/>
                <w:szCs w:val="20"/>
              </w:rPr>
            </w:pPr>
          </w:p>
          <w:p w:rsidR="00354EDB" w:rsidRPr="00BB3CC2" w:rsidRDefault="00354EDB" w:rsidP="00AC2734">
            <w:pPr>
              <w:pStyle w:val="TableParagraph"/>
              <w:spacing w:before="0"/>
              <w:rPr>
                <w:rFonts w:ascii="Century Gothic" w:hAnsi="Century Gothic"/>
                <w:b/>
                <w:bCs/>
                <w:color w:val="575757"/>
                <w:sz w:val="20"/>
                <w:szCs w:val="20"/>
              </w:rPr>
            </w:pPr>
            <w:r w:rsidRPr="00BB3CC2">
              <w:rPr>
                <w:rFonts w:ascii="Century Gothic" w:hAnsi="Century Gothic"/>
                <w:b/>
                <w:bCs/>
                <w:color w:val="575757"/>
                <w:sz w:val="20"/>
                <w:szCs w:val="20"/>
              </w:rPr>
              <w:t>Frequent Evidence-Based Discussions About Anchor Texts</w:t>
            </w:r>
          </w:p>
          <w:p w:rsidR="00354EDB" w:rsidRPr="00BB3CC2" w:rsidRDefault="00354EDB" w:rsidP="00AC2734">
            <w:pPr>
              <w:pStyle w:val="TableParagraph"/>
              <w:numPr>
                <w:ilvl w:val="0"/>
                <w:numId w:val="69"/>
              </w:numPr>
              <w:tabs>
                <w:tab w:val="left" w:pos="817"/>
                <w:tab w:val="left" w:pos="818"/>
              </w:tabs>
              <w:spacing w:before="18" w:line="276" w:lineRule="auto"/>
              <w:ind w:right="768"/>
              <w:rPr>
                <w:rFonts w:ascii="Century Gothic" w:hAnsi="Century Gothic"/>
                <w:sz w:val="20"/>
                <w:szCs w:val="20"/>
              </w:rPr>
            </w:pPr>
            <w:r w:rsidRPr="00BB3CC2">
              <w:rPr>
                <w:rFonts w:ascii="Century Gothic" w:hAnsi="Century Gothic"/>
                <w:color w:val="575757"/>
                <w:sz w:val="20"/>
                <w:szCs w:val="20"/>
              </w:rPr>
              <w:t>Evidence-based discourse with text-dependent questions is both a scaffold to and a goal of literacy development.</w:t>
            </w:r>
            <w:r w:rsidRPr="00BB3CC2">
              <w:rPr>
                <w:rFonts w:ascii="Century Gothic" w:hAnsi="Century Gothic"/>
                <w:color w:val="575757"/>
                <w:spacing w:val="-16"/>
                <w:sz w:val="20"/>
                <w:szCs w:val="20"/>
              </w:rPr>
              <w:t xml:space="preserve"> </w:t>
            </w:r>
            <w:r w:rsidRPr="00BB3CC2">
              <w:rPr>
                <w:rFonts w:ascii="Century Gothic" w:hAnsi="Century Gothic"/>
                <w:color w:val="575757"/>
                <w:sz w:val="20"/>
                <w:szCs w:val="20"/>
              </w:rPr>
              <w:t>Processing evidence found in text through oral discourse results in deeper comprehension of text than strategies-based approaches (</w:t>
            </w:r>
            <w:proofErr w:type="spellStart"/>
            <w:r w:rsidRPr="00BB3CC2">
              <w:rPr>
                <w:rFonts w:ascii="Century Gothic" w:hAnsi="Century Gothic"/>
                <w:color w:val="575757"/>
                <w:sz w:val="20"/>
                <w:szCs w:val="20"/>
              </w:rPr>
              <w:t>McKeown</w:t>
            </w:r>
            <w:proofErr w:type="spellEnd"/>
            <w:r w:rsidRPr="00BB3CC2">
              <w:rPr>
                <w:rFonts w:ascii="Century Gothic" w:hAnsi="Century Gothic"/>
                <w:color w:val="575757"/>
                <w:sz w:val="20"/>
                <w:szCs w:val="20"/>
              </w:rPr>
              <w:t xml:space="preserve"> et al.,</w:t>
            </w:r>
            <w:r w:rsidRPr="00BB3CC2">
              <w:rPr>
                <w:rFonts w:ascii="Century Gothic" w:hAnsi="Century Gothic"/>
                <w:color w:val="575757"/>
                <w:spacing w:val="-3"/>
                <w:sz w:val="20"/>
                <w:szCs w:val="20"/>
              </w:rPr>
              <w:t xml:space="preserve"> </w:t>
            </w:r>
            <w:r w:rsidRPr="00BB3CC2">
              <w:rPr>
                <w:rFonts w:ascii="Century Gothic" w:hAnsi="Century Gothic"/>
                <w:color w:val="575757"/>
                <w:sz w:val="20"/>
                <w:szCs w:val="20"/>
              </w:rPr>
              <w:t>2009).</w:t>
            </w:r>
          </w:p>
          <w:p w:rsidR="00354EDB" w:rsidRPr="00BB3CC2" w:rsidRDefault="00354EDB" w:rsidP="00AC2734">
            <w:pPr>
              <w:pStyle w:val="TableParagraph"/>
              <w:spacing w:before="4"/>
              <w:ind w:left="0"/>
              <w:rPr>
                <w:rFonts w:ascii="Century Gothic" w:hAnsi="Century Gothic"/>
                <w:sz w:val="20"/>
                <w:szCs w:val="20"/>
              </w:rPr>
            </w:pPr>
          </w:p>
          <w:p w:rsidR="00354EDB" w:rsidRPr="00BB3CC2" w:rsidRDefault="00354EDB" w:rsidP="00AC2734">
            <w:pPr>
              <w:pStyle w:val="TableParagraph"/>
              <w:spacing w:before="0"/>
              <w:rPr>
                <w:rFonts w:ascii="Century Gothic" w:hAnsi="Century Gothic"/>
                <w:b/>
                <w:bCs/>
                <w:color w:val="575757"/>
                <w:sz w:val="20"/>
                <w:szCs w:val="20"/>
              </w:rPr>
            </w:pPr>
            <w:r w:rsidRPr="00BB3CC2">
              <w:rPr>
                <w:rFonts w:ascii="Century Gothic" w:hAnsi="Century Gothic"/>
                <w:b/>
                <w:bCs/>
                <w:color w:val="575757"/>
                <w:sz w:val="20"/>
                <w:szCs w:val="20"/>
              </w:rPr>
              <w:t>Regular Evidence-Based Writing About Anchor Texts</w:t>
            </w:r>
          </w:p>
          <w:p w:rsidR="00354EDB" w:rsidRPr="00BB3CC2" w:rsidRDefault="00354EDB" w:rsidP="00AC2734">
            <w:pPr>
              <w:pStyle w:val="TableParagraph"/>
              <w:numPr>
                <w:ilvl w:val="0"/>
                <w:numId w:val="69"/>
              </w:numPr>
              <w:tabs>
                <w:tab w:val="left" w:pos="817"/>
                <w:tab w:val="left" w:pos="818"/>
              </w:tabs>
              <w:spacing w:before="18" w:line="276" w:lineRule="auto"/>
              <w:ind w:right="435"/>
              <w:rPr>
                <w:rFonts w:ascii="Century Gothic" w:hAnsi="Century Gothic"/>
                <w:sz w:val="20"/>
                <w:szCs w:val="20"/>
              </w:rPr>
            </w:pPr>
            <w:r w:rsidRPr="00BB3CC2">
              <w:rPr>
                <w:rFonts w:ascii="Century Gothic" w:hAnsi="Century Gothic"/>
                <w:color w:val="575757"/>
                <w:sz w:val="20"/>
                <w:szCs w:val="20"/>
              </w:rPr>
              <w:t>Writing about what students have read, educators ensure that all students have the knowledge needed to focus on writing</w:t>
            </w:r>
            <w:r w:rsidRPr="00BB3CC2">
              <w:rPr>
                <w:rFonts w:ascii="Century Gothic" w:hAnsi="Century Gothic"/>
                <w:color w:val="575757"/>
                <w:spacing w:val="-19"/>
                <w:sz w:val="20"/>
                <w:szCs w:val="20"/>
              </w:rPr>
              <w:t xml:space="preserve"> </w:t>
            </w:r>
            <w:r w:rsidRPr="00BB3CC2">
              <w:rPr>
                <w:rFonts w:ascii="Century Gothic" w:hAnsi="Century Gothic"/>
                <w:color w:val="575757"/>
                <w:sz w:val="20"/>
                <w:szCs w:val="20"/>
              </w:rPr>
              <w:t>craft. (Hawkins et al.,</w:t>
            </w:r>
            <w:r w:rsidRPr="00BB3CC2">
              <w:rPr>
                <w:rFonts w:ascii="Century Gothic" w:hAnsi="Century Gothic"/>
                <w:color w:val="575757"/>
                <w:spacing w:val="-3"/>
                <w:sz w:val="20"/>
                <w:szCs w:val="20"/>
              </w:rPr>
              <w:t xml:space="preserve"> </w:t>
            </w:r>
            <w:r w:rsidRPr="00BB3CC2">
              <w:rPr>
                <w:rFonts w:ascii="Century Gothic" w:hAnsi="Century Gothic"/>
                <w:color w:val="575757"/>
                <w:sz w:val="20"/>
                <w:szCs w:val="20"/>
              </w:rPr>
              <w:t>2008).</w:t>
            </w:r>
          </w:p>
          <w:p w:rsidR="00354EDB" w:rsidRPr="00BB3CC2" w:rsidRDefault="00354EDB" w:rsidP="00AC2734">
            <w:pPr>
              <w:pStyle w:val="TableParagraph"/>
              <w:numPr>
                <w:ilvl w:val="0"/>
                <w:numId w:val="69"/>
              </w:numPr>
              <w:tabs>
                <w:tab w:val="left" w:pos="817"/>
                <w:tab w:val="left" w:pos="818"/>
              </w:tabs>
              <w:spacing w:before="0" w:line="276" w:lineRule="auto"/>
              <w:ind w:right="1145"/>
              <w:rPr>
                <w:rFonts w:ascii="Century Gothic" w:hAnsi="Century Gothic"/>
                <w:sz w:val="20"/>
              </w:rPr>
            </w:pPr>
            <w:r w:rsidRPr="00BB3CC2">
              <w:rPr>
                <w:rFonts w:ascii="Century Gothic" w:hAnsi="Century Gothic"/>
                <w:color w:val="575757"/>
                <w:sz w:val="20"/>
                <w:szCs w:val="20"/>
              </w:rPr>
              <w:t>Writing about texts is one of the most effective things that students can do to improve their reading comprehension</w:t>
            </w:r>
            <w:r w:rsidRPr="00BB3CC2">
              <w:rPr>
                <w:rFonts w:ascii="Century Gothic" w:hAnsi="Century Gothic"/>
                <w:color w:val="575757"/>
                <w:spacing w:val="-19"/>
                <w:sz w:val="20"/>
                <w:szCs w:val="20"/>
              </w:rPr>
              <w:t xml:space="preserve"> </w:t>
            </w:r>
            <w:r w:rsidRPr="00BB3CC2">
              <w:rPr>
                <w:rFonts w:ascii="Century Gothic" w:hAnsi="Century Gothic"/>
                <w:color w:val="575757"/>
                <w:sz w:val="20"/>
                <w:szCs w:val="20"/>
              </w:rPr>
              <w:t>and knowledge (Burke &amp; Gilmore, 2015; Willingham,</w:t>
            </w:r>
            <w:r w:rsidRPr="00BB3CC2">
              <w:rPr>
                <w:rFonts w:ascii="Century Gothic" w:hAnsi="Century Gothic"/>
                <w:color w:val="575757"/>
                <w:spacing w:val="-6"/>
                <w:sz w:val="20"/>
                <w:szCs w:val="20"/>
              </w:rPr>
              <w:t xml:space="preserve"> </w:t>
            </w:r>
            <w:r w:rsidRPr="00BB3CC2">
              <w:rPr>
                <w:rFonts w:ascii="Century Gothic" w:hAnsi="Century Gothic"/>
                <w:color w:val="575757"/>
                <w:sz w:val="20"/>
                <w:szCs w:val="20"/>
              </w:rPr>
              <w:t>2010).</w:t>
            </w:r>
          </w:p>
        </w:tc>
      </w:tr>
    </w:tbl>
    <w:p w:rsidR="00354EDB" w:rsidRPr="00BB3CC2" w:rsidRDefault="00354EDB" w:rsidP="00354EDB">
      <w:pPr>
        <w:spacing w:line="276" w:lineRule="auto"/>
        <w:rPr>
          <w:rFonts w:ascii="Century Gothic" w:hAnsi="Century Gothic"/>
          <w:sz w:val="20"/>
        </w:rPr>
        <w:sectPr w:rsidR="00354EDB" w:rsidRPr="00BB3CC2" w:rsidSect="00AC2734">
          <w:pgSz w:w="15840" w:h="12240" w:orient="landscape"/>
          <w:pgMar w:top="1140" w:right="940" w:bottom="1500" w:left="860" w:header="726" w:footer="1260" w:gutter="0"/>
          <w:cols w:space="720"/>
        </w:sectPr>
      </w:pPr>
    </w:p>
    <w:p w:rsidR="00354EDB" w:rsidRPr="00BB3CC2" w:rsidRDefault="00354EDB" w:rsidP="00354EDB">
      <w:pPr>
        <w:spacing w:line="220" w:lineRule="auto"/>
        <w:ind w:left="219" w:right="350"/>
        <w:jc w:val="center"/>
        <w:rPr>
          <w:rFonts w:ascii="Century Gothic" w:hAnsi="Century Gothic"/>
          <w:b/>
          <w:bCs/>
          <w:color w:val="575757"/>
          <w:sz w:val="20"/>
          <w:szCs w:val="24"/>
        </w:rPr>
      </w:pPr>
      <w:r w:rsidRPr="00BB3CC2">
        <w:rPr>
          <w:rFonts w:ascii="Century Gothic" w:hAnsi="Century Gothic"/>
          <w:b/>
          <w:bCs/>
          <w:color w:val="575757"/>
          <w:sz w:val="20"/>
          <w:szCs w:val="24"/>
        </w:rPr>
        <w:lastRenderedPageBreak/>
        <w:t xml:space="preserve">Build Knowledge </w:t>
      </w:r>
      <w:proofErr w:type="gramStart"/>
      <w:r w:rsidRPr="00BB3CC2">
        <w:rPr>
          <w:rFonts w:ascii="Century Gothic" w:hAnsi="Century Gothic"/>
          <w:b/>
          <w:bCs/>
          <w:color w:val="575757"/>
          <w:sz w:val="20"/>
          <w:szCs w:val="24"/>
        </w:rPr>
        <w:t>Through</w:t>
      </w:r>
      <w:proofErr w:type="gramEnd"/>
      <w:r w:rsidRPr="00BB3CC2">
        <w:rPr>
          <w:rFonts w:ascii="Century Gothic" w:hAnsi="Century Gothic"/>
          <w:b/>
          <w:bCs/>
          <w:color w:val="575757"/>
          <w:sz w:val="20"/>
          <w:szCs w:val="24"/>
        </w:rPr>
        <w:t xml:space="preserve"> Reading, Writing, and Speaking about Topics Across Content Areas</w:t>
      </w:r>
    </w:p>
    <w:p w:rsidR="00354EDB" w:rsidRPr="00BB3CC2" w:rsidRDefault="00354EDB" w:rsidP="00354EDB">
      <w:pPr>
        <w:pStyle w:val="BodyText"/>
        <w:spacing w:before="4"/>
        <w:rPr>
          <w:rFonts w:ascii="Century Gothic" w:hAnsi="Century Gothic"/>
          <w:sz w:val="24"/>
        </w:rPr>
      </w:pP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650"/>
      </w:tblGrid>
      <w:tr w:rsidR="00354EDB" w:rsidRPr="00BB3CC2" w:rsidTr="00D66F45">
        <w:trPr>
          <w:trHeight w:val="749"/>
        </w:trPr>
        <w:tc>
          <w:tcPr>
            <w:tcW w:w="13650" w:type="dxa"/>
            <w:shd w:val="clear" w:color="auto" w:fill="00B0F0"/>
          </w:tcPr>
          <w:p w:rsidR="00354EDB" w:rsidRPr="00BB3CC2" w:rsidRDefault="00354EDB" w:rsidP="00AC2734">
            <w:pPr>
              <w:pStyle w:val="TableParagraph"/>
              <w:spacing w:before="91" w:line="288" w:lineRule="exact"/>
              <w:rPr>
                <w:rFonts w:ascii="Century Gothic" w:hAnsi="Century Gothic"/>
                <w:b/>
                <w:bCs/>
                <w:color w:val="FFFFFF"/>
                <w:sz w:val="20"/>
                <w:szCs w:val="24"/>
              </w:rPr>
            </w:pPr>
            <w:r w:rsidRPr="00BB3CC2">
              <w:rPr>
                <w:rFonts w:ascii="Century Gothic" w:hAnsi="Century Gothic"/>
                <w:b/>
                <w:bCs/>
                <w:color w:val="FFFFFF"/>
                <w:sz w:val="20"/>
                <w:szCs w:val="24"/>
              </w:rPr>
              <w:t>Regular Reading of Multiple Texts and Media on a Range of Conceptually Related Topics</w:t>
            </w:r>
          </w:p>
          <w:p w:rsidR="00DD2BA7" w:rsidRPr="00BB3CC2" w:rsidRDefault="00DD2BA7" w:rsidP="00AC2734">
            <w:pPr>
              <w:pStyle w:val="TableParagraph"/>
              <w:spacing w:before="36"/>
              <w:rPr>
                <w:rFonts w:ascii="Century Gothic" w:hAnsi="Century Gothic"/>
                <w:i/>
                <w:iCs/>
                <w:color w:val="FFFFFF"/>
                <w:sz w:val="18"/>
                <w:szCs w:val="18"/>
              </w:rPr>
            </w:pPr>
            <w:r w:rsidRPr="00BB3CC2">
              <w:rPr>
                <w:rFonts w:ascii="Century Gothic" w:hAnsi="Century Gothic"/>
                <w:i/>
                <w:iCs/>
                <w:color w:val="FFFFFF"/>
                <w:sz w:val="18"/>
                <w:szCs w:val="18"/>
              </w:rPr>
              <w:t>See 2014 Nebraska College- and Career-Ready English Language Arts Standards 0.1.6, 0.4.1, 1.1.6, and 1.4.1.</w:t>
            </w:r>
          </w:p>
          <w:p w:rsidR="00354EDB" w:rsidRPr="00BB3CC2" w:rsidRDefault="00354EDB" w:rsidP="00AC2734">
            <w:pPr>
              <w:pStyle w:val="TableParagraph"/>
              <w:spacing w:before="36"/>
              <w:rPr>
                <w:rFonts w:ascii="Century Gothic" w:hAnsi="Century Gothic"/>
                <w:i/>
                <w:sz w:val="18"/>
              </w:rPr>
            </w:pPr>
            <w:r w:rsidRPr="00BB3CC2">
              <w:rPr>
                <w:rFonts w:ascii="Century Gothic" w:hAnsi="Century Gothic"/>
                <w:i/>
                <w:color w:val="FFFFFF"/>
                <w:sz w:val="18"/>
              </w:rPr>
              <w:t>See W.8 for specific guidance for grades K</w:t>
            </w:r>
            <w:r w:rsidRPr="00BB3CC2">
              <w:rPr>
                <w:rFonts w:ascii="Century Gothic" w:hAnsi="Century Gothic"/>
                <w:color w:val="FFFFFF"/>
                <w:sz w:val="20"/>
              </w:rPr>
              <w:t>–</w:t>
            </w:r>
            <w:r w:rsidRPr="00BB3CC2">
              <w:rPr>
                <w:rFonts w:ascii="Century Gothic" w:hAnsi="Century Gothic"/>
                <w:i/>
                <w:color w:val="FFFFFF"/>
                <w:sz w:val="18"/>
              </w:rPr>
              <w:t>1 – Research and Wide Reading on Topics; CCSS-Distribution of Literary and Informational Passages.</w:t>
            </w:r>
          </w:p>
        </w:tc>
      </w:tr>
      <w:tr w:rsidR="00354EDB" w:rsidRPr="00BB3CC2" w:rsidTr="00AC2734">
        <w:trPr>
          <w:trHeight w:val="479"/>
        </w:trPr>
        <w:tc>
          <w:tcPr>
            <w:tcW w:w="13650"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Considerations for Instructional Content and Practices</w:t>
            </w:r>
          </w:p>
        </w:tc>
      </w:tr>
      <w:tr w:rsidR="00354EDB" w:rsidRPr="00BB3CC2" w:rsidTr="00AC2734">
        <w:trPr>
          <w:trHeight w:val="3434"/>
        </w:trPr>
        <w:tc>
          <w:tcPr>
            <w:tcW w:w="13650" w:type="dxa"/>
          </w:tcPr>
          <w:p w:rsidR="00354EDB" w:rsidRPr="00BB3CC2" w:rsidRDefault="00354EDB" w:rsidP="00AC2734">
            <w:pPr>
              <w:pStyle w:val="TableParagraph"/>
              <w:numPr>
                <w:ilvl w:val="0"/>
                <w:numId w:val="68"/>
              </w:numPr>
              <w:tabs>
                <w:tab w:val="left" w:pos="817"/>
                <w:tab w:val="left" w:pos="818"/>
              </w:tabs>
              <w:spacing w:line="276" w:lineRule="auto"/>
              <w:ind w:right="394"/>
              <w:rPr>
                <w:rFonts w:ascii="Century Gothic" w:hAnsi="Century Gothic"/>
                <w:sz w:val="20"/>
              </w:rPr>
            </w:pPr>
            <w:r w:rsidRPr="00BB3CC2">
              <w:rPr>
                <w:rFonts w:ascii="Century Gothic" w:hAnsi="Century Gothic"/>
                <w:color w:val="575757"/>
                <w:sz w:val="20"/>
              </w:rPr>
              <w:t>Choose content-rich informational texts that are topically connected to the anchor texts to build students’ knowledge about</w:t>
            </w:r>
            <w:r w:rsidRPr="00BB3CC2">
              <w:rPr>
                <w:rFonts w:ascii="Century Gothic" w:hAnsi="Century Gothic"/>
                <w:color w:val="575757"/>
                <w:spacing w:val="-17"/>
                <w:sz w:val="20"/>
              </w:rPr>
              <w:t xml:space="preserve"> </w:t>
            </w:r>
            <w:r w:rsidRPr="00BB3CC2">
              <w:rPr>
                <w:rFonts w:ascii="Century Gothic" w:hAnsi="Century Gothic"/>
                <w:color w:val="575757"/>
                <w:sz w:val="20"/>
              </w:rPr>
              <w:t>the topic and maximize their breadth of exposure to academic</w:t>
            </w:r>
            <w:r w:rsidRPr="00BB3CC2">
              <w:rPr>
                <w:rFonts w:ascii="Century Gothic" w:hAnsi="Century Gothic"/>
                <w:color w:val="575757"/>
                <w:spacing w:val="-9"/>
                <w:sz w:val="20"/>
              </w:rPr>
              <w:t xml:space="preserve"> </w:t>
            </w:r>
            <w:r w:rsidRPr="00BB3CC2">
              <w:rPr>
                <w:rFonts w:ascii="Century Gothic" w:hAnsi="Century Gothic"/>
                <w:color w:val="575757"/>
                <w:sz w:val="20"/>
              </w:rPr>
              <w:t>vocabulary.</w:t>
            </w:r>
          </w:p>
          <w:p w:rsidR="00354EDB" w:rsidRPr="00BB3CC2" w:rsidRDefault="00354EDB" w:rsidP="00AC2734">
            <w:pPr>
              <w:pStyle w:val="TableParagraph"/>
              <w:spacing w:before="0"/>
              <w:ind w:left="0"/>
              <w:rPr>
                <w:rFonts w:ascii="Century Gothic" w:hAnsi="Century Gothic"/>
                <w:sz w:val="20"/>
                <w:szCs w:val="18"/>
              </w:rPr>
            </w:pPr>
          </w:p>
          <w:p w:rsidR="00354EDB" w:rsidRPr="00BB3CC2" w:rsidRDefault="00354EDB" w:rsidP="00AC2734">
            <w:pPr>
              <w:pStyle w:val="TableParagraph"/>
              <w:spacing w:before="0"/>
              <w:ind w:left="0"/>
              <w:rPr>
                <w:rFonts w:ascii="Century Gothic" w:hAnsi="Century Gothic"/>
                <w:sz w:val="24"/>
              </w:rPr>
            </w:pPr>
            <w:r w:rsidRPr="00BB3CC2">
              <w:rPr>
                <w:rFonts w:ascii="Century Gothic" w:hAnsi="Century Gothic"/>
                <w:b/>
                <w:bCs/>
                <w:noProof/>
                <w:color w:val="575757"/>
                <w:sz w:val="20"/>
                <w:szCs w:val="24"/>
              </w:rPr>
              <mc:AlternateContent>
                <mc:Choice Requires="wps">
                  <w:drawing>
                    <wp:anchor distT="0" distB="0" distL="114300" distR="114300" simplePos="0" relativeHeight="251687936" behindDoc="0" locked="0" layoutInCell="1" allowOverlap="1" wp14:anchorId="41966711" wp14:editId="41FCCBD8">
                      <wp:simplePos x="0" y="0"/>
                      <wp:positionH relativeFrom="page">
                        <wp:posOffset>2230120</wp:posOffset>
                      </wp:positionH>
                      <wp:positionV relativeFrom="paragraph">
                        <wp:posOffset>24765</wp:posOffset>
                      </wp:positionV>
                      <wp:extent cx="4253230" cy="638175"/>
                      <wp:effectExtent l="0" t="0" r="0" b="0"/>
                      <wp:wrapNone/>
                      <wp:docPr id="5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23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5"/>
                                    <w:gridCol w:w="1755"/>
                                    <w:gridCol w:w="2565"/>
                                  </w:tblGrid>
                                  <w:tr w:rsidR="00D824C9">
                                    <w:trPr>
                                      <w:trHeight w:val="479"/>
                                    </w:trPr>
                                    <w:tc>
                                      <w:tcPr>
                                        <w:tcW w:w="2355" w:type="dxa"/>
                                        <w:shd w:val="clear" w:color="auto" w:fill="424242"/>
                                      </w:tcPr>
                                      <w:p w:rsidR="00D824C9" w:rsidRPr="00690846" w:rsidRDefault="00D824C9">
                                        <w:pPr>
                                          <w:pStyle w:val="TableParagraph"/>
                                          <w:spacing w:before="109"/>
                                          <w:ind w:left="832" w:right="836"/>
                                          <w:jc w:val="center"/>
                                          <w:rPr>
                                            <w:b/>
                                            <w:bCs/>
                                            <w:sz w:val="20"/>
                                            <w:szCs w:val="20"/>
                                          </w:rPr>
                                        </w:pPr>
                                        <w:r w:rsidRPr="00690846">
                                          <w:rPr>
                                            <w:b/>
                                            <w:bCs/>
                                            <w:color w:val="FFFFFF"/>
                                            <w:sz w:val="20"/>
                                            <w:szCs w:val="20"/>
                                          </w:rPr>
                                          <w:t>Grade</w:t>
                                        </w:r>
                                      </w:p>
                                    </w:tc>
                                    <w:tc>
                                      <w:tcPr>
                                        <w:tcW w:w="1755" w:type="dxa"/>
                                        <w:shd w:val="clear" w:color="auto" w:fill="424242"/>
                                      </w:tcPr>
                                      <w:p w:rsidR="00D824C9" w:rsidRPr="00690846" w:rsidRDefault="00D824C9">
                                        <w:pPr>
                                          <w:pStyle w:val="TableParagraph"/>
                                          <w:spacing w:before="109"/>
                                          <w:ind w:left="397" w:right="420"/>
                                          <w:jc w:val="center"/>
                                          <w:rPr>
                                            <w:b/>
                                            <w:bCs/>
                                            <w:sz w:val="20"/>
                                            <w:szCs w:val="20"/>
                                          </w:rPr>
                                        </w:pPr>
                                        <w:r w:rsidRPr="00690846">
                                          <w:rPr>
                                            <w:b/>
                                            <w:bCs/>
                                            <w:color w:val="FFFFFF"/>
                                            <w:sz w:val="20"/>
                                            <w:szCs w:val="20"/>
                                          </w:rPr>
                                          <w:t>Literary</w:t>
                                        </w:r>
                                      </w:p>
                                    </w:tc>
                                    <w:tc>
                                      <w:tcPr>
                                        <w:tcW w:w="2565" w:type="dxa"/>
                                        <w:shd w:val="clear" w:color="auto" w:fill="424242"/>
                                      </w:tcPr>
                                      <w:p w:rsidR="00D824C9" w:rsidRPr="00690846" w:rsidRDefault="00D824C9">
                                        <w:pPr>
                                          <w:pStyle w:val="TableParagraph"/>
                                          <w:spacing w:before="109"/>
                                          <w:ind w:left="470" w:right="490"/>
                                          <w:jc w:val="center"/>
                                          <w:rPr>
                                            <w:b/>
                                            <w:bCs/>
                                            <w:sz w:val="20"/>
                                            <w:szCs w:val="20"/>
                                          </w:rPr>
                                        </w:pPr>
                                        <w:r w:rsidRPr="00690846">
                                          <w:rPr>
                                            <w:b/>
                                            <w:bCs/>
                                            <w:color w:val="FFFFFF"/>
                                            <w:sz w:val="20"/>
                                            <w:szCs w:val="20"/>
                                          </w:rPr>
                                          <w:t>Informational</w:t>
                                        </w:r>
                                      </w:p>
                                    </w:tc>
                                  </w:tr>
                                  <w:tr w:rsidR="00D824C9">
                                    <w:trPr>
                                      <w:trHeight w:val="479"/>
                                    </w:trPr>
                                    <w:tc>
                                      <w:tcPr>
                                        <w:tcW w:w="2355" w:type="dxa"/>
                                        <w:shd w:val="clear" w:color="auto" w:fill="EFEFEF"/>
                                      </w:tcPr>
                                      <w:p w:rsidR="00D824C9" w:rsidRPr="00690846" w:rsidRDefault="00D824C9">
                                        <w:pPr>
                                          <w:pStyle w:val="TableParagraph"/>
                                          <w:ind w:left="820" w:right="836"/>
                                          <w:jc w:val="center"/>
                                          <w:rPr>
                                            <w:sz w:val="20"/>
                                            <w:szCs w:val="20"/>
                                          </w:rPr>
                                        </w:pPr>
                                        <w:r w:rsidRPr="00690846">
                                          <w:rPr>
                                            <w:sz w:val="20"/>
                                            <w:szCs w:val="20"/>
                                          </w:rPr>
                                          <w:t>K</w:t>
                                        </w:r>
                                        <w:r w:rsidRPr="00690846">
                                          <w:rPr>
                                            <w:color w:val="575757"/>
                                            <w:sz w:val="20"/>
                                            <w:szCs w:val="20"/>
                                          </w:rPr>
                                          <w:t>–</w:t>
                                        </w:r>
                                        <w:r w:rsidRPr="00690846">
                                          <w:rPr>
                                            <w:sz w:val="20"/>
                                            <w:szCs w:val="20"/>
                                          </w:rPr>
                                          <w:t>1</w:t>
                                        </w:r>
                                      </w:p>
                                    </w:tc>
                                    <w:tc>
                                      <w:tcPr>
                                        <w:tcW w:w="1755" w:type="dxa"/>
                                        <w:shd w:val="clear" w:color="auto" w:fill="EFEFEF"/>
                                      </w:tcPr>
                                      <w:p w:rsidR="00D824C9" w:rsidRPr="00690846" w:rsidRDefault="00D824C9">
                                        <w:pPr>
                                          <w:pStyle w:val="TableParagraph"/>
                                          <w:ind w:left="397" w:right="413"/>
                                          <w:jc w:val="center"/>
                                          <w:rPr>
                                            <w:sz w:val="20"/>
                                            <w:szCs w:val="20"/>
                                          </w:rPr>
                                        </w:pPr>
                                        <w:r w:rsidRPr="00690846">
                                          <w:rPr>
                                            <w:sz w:val="20"/>
                                            <w:szCs w:val="20"/>
                                          </w:rPr>
                                          <w:t>50%</w:t>
                                        </w:r>
                                      </w:p>
                                    </w:tc>
                                    <w:tc>
                                      <w:tcPr>
                                        <w:tcW w:w="2565" w:type="dxa"/>
                                        <w:shd w:val="clear" w:color="auto" w:fill="EFEFEF"/>
                                      </w:tcPr>
                                      <w:p w:rsidR="00D824C9" w:rsidRPr="00690846" w:rsidRDefault="00D824C9">
                                        <w:pPr>
                                          <w:pStyle w:val="TableParagraph"/>
                                          <w:ind w:left="470" w:right="486"/>
                                          <w:jc w:val="center"/>
                                          <w:rPr>
                                            <w:sz w:val="20"/>
                                            <w:szCs w:val="20"/>
                                          </w:rPr>
                                        </w:pPr>
                                        <w:r w:rsidRPr="00690846">
                                          <w:rPr>
                                            <w:sz w:val="20"/>
                                            <w:szCs w:val="20"/>
                                          </w:rPr>
                                          <w:t>50%</w:t>
                                        </w:r>
                                      </w:p>
                                    </w:tc>
                                  </w:tr>
                                </w:tbl>
                                <w:p w:rsidR="00D824C9" w:rsidRDefault="00D824C9" w:rsidP="00354ED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66711" id="Text Box 31" o:spid="_x0000_s1028" type="#_x0000_t202" style="position:absolute;margin-left:175.6pt;margin-top:1.95pt;width:334.9pt;height:50.2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6sQIAALIFAAAOAAAAZHJzL2Uyb0RvYy54bWysVG1vmzAQ/j5p/8Hyd8pLSAqopEpCmCZ1&#10;L1K7H+CACdbAZrYT6Kb9951NSNNWk6ZtfEBn+/z4nrvn7uZ2aBt0pFIxwVPsX3kYUV6IkvF9ir88&#10;5E6EkdKEl6QRnKb4kSp8u3z75qbvEhqIWjQllQhAuEr6LsW11l3iuqqoaUvUlegoh8NKyJZoWMq9&#10;W0rSA3rbuIHnLdxeyLKToqBKwW42HuKlxa8qWuhPVaWoRk2KITZt/9L+d+bvLm9Ispekq1lxCoP8&#10;RRQtYRwePUNlRBN0kOwVVMsKKZSo9FUhWldUFSuo5QBsfO8Fm/uadNRygeSo7pwm9f9gi4/HzxKx&#10;MsXzECNOWqjRAx00WosBzXyTn75TCbjdd+CoB9iHOluuqrsTxVeFuNjUhO/pSkrR15SUEJ+96V5c&#10;HXGUAdn1H0QJ75CDFhZoqGRrkgfpQIAOdXo818bEUsBmGMxnwQyOCjhbzCL/em6Cc0ky3e6k0u+o&#10;aJExUiyh9hadHO+UHl0nF/MYFzlrGlv/hj/bAMxxB96Gq+bMRGHL+SP24m20jUInDBZbJ/SyzFnl&#10;m9BZ5BBRNss2m8z/ad71w6RmZUm5eWaSlh/+WelOIh9FcRaXEg0rDZwJScn9btNIdCQg7dx+p4Rc&#10;uLnPw7D5Ai4vKPlB6K2D2MkX0bUT5uHcia+9yPH8eB0vvDAOs/w5pTvG6b9TQn2K43kwH8X0W26e&#10;/V5zI0nLNAyPhrUpjs5OJDES3PLSllYT1oz2RSpM+E+pgHJPhbaCNRod1aqH3WB7I5j6YCfKR1Cw&#10;FCAw0CIMPjBqIb9j1MMQSbH6diCSYtS859AFZuJMhpyM3WQQXsDVFGuMRnOjx8l06CTb14A89hkX&#10;K+iUilkRm5YaowAGZgGDwXI5DTEzeS7X1utp1C5/AQAA//8DAFBLAwQUAAYACAAAACEATYr5uN4A&#10;AAAKAQAADwAAAGRycy9kb3ducmV2LnhtbEyPwU7DMBBE70j8g7VI3KidUCqaxqkqBCckRBoOPTrx&#10;NrEar0PstuHvcU5wm9WMZt/k28n27IKjN44kJAsBDKlx2lAr4at6e3gG5oMirXpHKOEHPWyL25tc&#10;ZdpdqcTLPrQslpDPlIQuhCHj3DcdWuUXbkCK3tGNVoV4ji3Xo7rGctvzVIgVt8pQ/NCpAV86bE77&#10;s5WwO1D5ar4/6s/yWJqqWgt6X52kvL+bdhtgAafwF4YZP6JDEZlqdybtWS/h8SlJYzSKNbDZF2kS&#10;x9WzWi6BFzn/P6H4BQAA//8DAFBLAQItABQABgAIAAAAIQC2gziS/gAAAOEBAAATAAAAAAAAAAAA&#10;AAAAAAAAAABbQ29udGVudF9UeXBlc10ueG1sUEsBAi0AFAAGAAgAAAAhADj9If/WAAAAlAEAAAsA&#10;AAAAAAAAAAAAAAAALwEAAF9yZWxzLy5yZWxzUEsBAi0AFAAGAAgAAAAhAGs1n7qxAgAAsgUAAA4A&#10;AAAAAAAAAAAAAAAALgIAAGRycy9lMm9Eb2MueG1sUEsBAi0AFAAGAAgAAAAhAE2K+bjeAAAACgEA&#10;AA8AAAAAAAAAAAAAAAAACwUAAGRycy9kb3ducmV2LnhtbFBLBQYAAAAABAAEAPMAAAAWBg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5"/>
                              <w:gridCol w:w="1755"/>
                              <w:gridCol w:w="2565"/>
                            </w:tblGrid>
                            <w:tr w:rsidR="00D824C9">
                              <w:trPr>
                                <w:trHeight w:val="479"/>
                              </w:trPr>
                              <w:tc>
                                <w:tcPr>
                                  <w:tcW w:w="2355" w:type="dxa"/>
                                  <w:shd w:val="clear" w:color="auto" w:fill="424242"/>
                                </w:tcPr>
                                <w:p w:rsidR="00D824C9" w:rsidRPr="00690846" w:rsidRDefault="00D824C9">
                                  <w:pPr>
                                    <w:pStyle w:val="TableParagraph"/>
                                    <w:spacing w:before="109"/>
                                    <w:ind w:left="832" w:right="836"/>
                                    <w:jc w:val="center"/>
                                    <w:rPr>
                                      <w:b/>
                                      <w:bCs/>
                                      <w:sz w:val="20"/>
                                      <w:szCs w:val="20"/>
                                    </w:rPr>
                                  </w:pPr>
                                  <w:r w:rsidRPr="00690846">
                                    <w:rPr>
                                      <w:b/>
                                      <w:bCs/>
                                      <w:color w:val="FFFFFF"/>
                                      <w:sz w:val="20"/>
                                      <w:szCs w:val="20"/>
                                    </w:rPr>
                                    <w:t>Grade</w:t>
                                  </w:r>
                                </w:p>
                              </w:tc>
                              <w:tc>
                                <w:tcPr>
                                  <w:tcW w:w="1755" w:type="dxa"/>
                                  <w:shd w:val="clear" w:color="auto" w:fill="424242"/>
                                </w:tcPr>
                                <w:p w:rsidR="00D824C9" w:rsidRPr="00690846" w:rsidRDefault="00D824C9">
                                  <w:pPr>
                                    <w:pStyle w:val="TableParagraph"/>
                                    <w:spacing w:before="109"/>
                                    <w:ind w:left="397" w:right="420"/>
                                    <w:jc w:val="center"/>
                                    <w:rPr>
                                      <w:b/>
                                      <w:bCs/>
                                      <w:sz w:val="20"/>
                                      <w:szCs w:val="20"/>
                                    </w:rPr>
                                  </w:pPr>
                                  <w:r w:rsidRPr="00690846">
                                    <w:rPr>
                                      <w:b/>
                                      <w:bCs/>
                                      <w:color w:val="FFFFFF"/>
                                      <w:sz w:val="20"/>
                                      <w:szCs w:val="20"/>
                                    </w:rPr>
                                    <w:t>Literary</w:t>
                                  </w:r>
                                </w:p>
                              </w:tc>
                              <w:tc>
                                <w:tcPr>
                                  <w:tcW w:w="2565" w:type="dxa"/>
                                  <w:shd w:val="clear" w:color="auto" w:fill="424242"/>
                                </w:tcPr>
                                <w:p w:rsidR="00D824C9" w:rsidRPr="00690846" w:rsidRDefault="00D824C9">
                                  <w:pPr>
                                    <w:pStyle w:val="TableParagraph"/>
                                    <w:spacing w:before="109"/>
                                    <w:ind w:left="470" w:right="490"/>
                                    <w:jc w:val="center"/>
                                    <w:rPr>
                                      <w:b/>
                                      <w:bCs/>
                                      <w:sz w:val="20"/>
                                      <w:szCs w:val="20"/>
                                    </w:rPr>
                                  </w:pPr>
                                  <w:r w:rsidRPr="00690846">
                                    <w:rPr>
                                      <w:b/>
                                      <w:bCs/>
                                      <w:color w:val="FFFFFF"/>
                                      <w:sz w:val="20"/>
                                      <w:szCs w:val="20"/>
                                    </w:rPr>
                                    <w:t>Informational</w:t>
                                  </w:r>
                                </w:p>
                              </w:tc>
                            </w:tr>
                            <w:tr w:rsidR="00D824C9">
                              <w:trPr>
                                <w:trHeight w:val="479"/>
                              </w:trPr>
                              <w:tc>
                                <w:tcPr>
                                  <w:tcW w:w="2355" w:type="dxa"/>
                                  <w:shd w:val="clear" w:color="auto" w:fill="EFEFEF"/>
                                </w:tcPr>
                                <w:p w:rsidR="00D824C9" w:rsidRPr="00690846" w:rsidRDefault="00D824C9">
                                  <w:pPr>
                                    <w:pStyle w:val="TableParagraph"/>
                                    <w:ind w:left="820" w:right="836"/>
                                    <w:jc w:val="center"/>
                                    <w:rPr>
                                      <w:sz w:val="20"/>
                                      <w:szCs w:val="20"/>
                                    </w:rPr>
                                  </w:pPr>
                                  <w:r w:rsidRPr="00690846">
                                    <w:rPr>
                                      <w:sz w:val="20"/>
                                      <w:szCs w:val="20"/>
                                    </w:rPr>
                                    <w:t>K</w:t>
                                  </w:r>
                                  <w:r w:rsidRPr="00690846">
                                    <w:rPr>
                                      <w:color w:val="575757"/>
                                      <w:sz w:val="20"/>
                                      <w:szCs w:val="20"/>
                                    </w:rPr>
                                    <w:t>–</w:t>
                                  </w:r>
                                  <w:r w:rsidRPr="00690846">
                                    <w:rPr>
                                      <w:sz w:val="20"/>
                                      <w:szCs w:val="20"/>
                                    </w:rPr>
                                    <w:t>1</w:t>
                                  </w:r>
                                </w:p>
                              </w:tc>
                              <w:tc>
                                <w:tcPr>
                                  <w:tcW w:w="1755" w:type="dxa"/>
                                  <w:shd w:val="clear" w:color="auto" w:fill="EFEFEF"/>
                                </w:tcPr>
                                <w:p w:rsidR="00D824C9" w:rsidRPr="00690846" w:rsidRDefault="00D824C9">
                                  <w:pPr>
                                    <w:pStyle w:val="TableParagraph"/>
                                    <w:ind w:left="397" w:right="413"/>
                                    <w:jc w:val="center"/>
                                    <w:rPr>
                                      <w:sz w:val="20"/>
                                      <w:szCs w:val="20"/>
                                    </w:rPr>
                                  </w:pPr>
                                  <w:r w:rsidRPr="00690846">
                                    <w:rPr>
                                      <w:sz w:val="20"/>
                                      <w:szCs w:val="20"/>
                                    </w:rPr>
                                    <w:t>50%</w:t>
                                  </w:r>
                                </w:p>
                              </w:tc>
                              <w:tc>
                                <w:tcPr>
                                  <w:tcW w:w="2565" w:type="dxa"/>
                                  <w:shd w:val="clear" w:color="auto" w:fill="EFEFEF"/>
                                </w:tcPr>
                                <w:p w:rsidR="00D824C9" w:rsidRPr="00690846" w:rsidRDefault="00D824C9">
                                  <w:pPr>
                                    <w:pStyle w:val="TableParagraph"/>
                                    <w:ind w:left="470" w:right="486"/>
                                    <w:jc w:val="center"/>
                                    <w:rPr>
                                      <w:sz w:val="20"/>
                                      <w:szCs w:val="20"/>
                                    </w:rPr>
                                  </w:pPr>
                                  <w:r w:rsidRPr="00690846">
                                    <w:rPr>
                                      <w:sz w:val="20"/>
                                      <w:szCs w:val="20"/>
                                    </w:rPr>
                                    <w:t>50%</w:t>
                                  </w:r>
                                </w:p>
                              </w:tc>
                            </w:tr>
                          </w:tbl>
                          <w:p w:rsidR="00D824C9" w:rsidRDefault="00D824C9" w:rsidP="00354EDB">
                            <w:pPr>
                              <w:pStyle w:val="BodyText"/>
                            </w:pPr>
                          </w:p>
                        </w:txbxContent>
                      </v:textbox>
                      <w10:wrap anchorx="page"/>
                    </v:shape>
                  </w:pict>
                </mc:Fallback>
              </mc:AlternateContent>
            </w:r>
          </w:p>
          <w:p w:rsidR="00354EDB" w:rsidRPr="00BB3CC2" w:rsidRDefault="00354EDB" w:rsidP="00AC2734">
            <w:pPr>
              <w:pStyle w:val="TableParagraph"/>
              <w:spacing w:before="0"/>
              <w:ind w:left="0"/>
              <w:rPr>
                <w:rFonts w:ascii="Century Gothic" w:hAnsi="Century Gothic"/>
                <w:sz w:val="24"/>
              </w:rPr>
            </w:pPr>
          </w:p>
          <w:p w:rsidR="00354EDB" w:rsidRPr="00BB3CC2" w:rsidRDefault="00354EDB" w:rsidP="00AC2734">
            <w:pPr>
              <w:pStyle w:val="TableParagraph"/>
              <w:spacing w:before="0"/>
              <w:ind w:left="0"/>
              <w:rPr>
                <w:rFonts w:ascii="Century Gothic" w:hAnsi="Century Gothic"/>
                <w:sz w:val="24"/>
              </w:rPr>
            </w:pPr>
          </w:p>
          <w:p w:rsidR="00354EDB" w:rsidRPr="00BB3CC2" w:rsidRDefault="00354EDB" w:rsidP="00AC2734">
            <w:pPr>
              <w:pStyle w:val="TableParagraph"/>
              <w:spacing w:before="0"/>
              <w:ind w:left="0"/>
              <w:rPr>
                <w:rFonts w:ascii="Century Gothic" w:hAnsi="Century Gothic"/>
                <w:sz w:val="20"/>
                <w:szCs w:val="12"/>
              </w:rPr>
            </w:pPr>
          </w:p>
          <w:p w:rsidR="00354EDB" w:rsidRPr="00BB3CC2" w:rsidRDefault="00354EDB" w:rsidP="00AC2734">
            <w:pPr>
              <w:pStyle w:val="TableParagraph"/>
              <w:numPr>
                <w:ilvl w:val="0"/>
                <w:numId w:val="68"/>
              </w:numPr>
              <w:tabs>
                <w:tab w:val="left" w:pos="817"/>
                <w:tab w:val="left" w:pos="818"/>
              </w:tabs>
              <w:spacing w:before="0" w:line="276" w:lineRule="auto"/>
              <w:ind w:right="363"/>
              <w:rPr>
                <w:rFonts w:ascii="Century Gothic" w:hAnsi="Century Gothic"/>
                <w:sz w:val="20"/>
              </w:rPr>
            </w:pPr>
            <w:r w:rsidRPr="00BB3CC2">
              <w:rPr>
                <w:rFonts w:ascii="Century Gothic" w:hAnsi="Century Gothic"/>
                <w:color w:val="575757"/>
                <w:sz w:val="20"/>
              </w:rPr>
              <w:t>Offer students texts that span a range of complexity levels so they can read the texts independently, with peers, or with</w:t>
            </w:r>
            <w:r w:rsidRPr="00BB3CC2">
              <w:rPr>
                <w:rFonts w:ascii="Century Gothic" w:hAnsi="Century Gothic"/>
                <w:color w:val="575757"/>
                <w:spacing w:val="-21"/>
                <w:sz w:val="20"/>
              </w:rPr>
              <w:t xml:space="preserve"> </w:t>
            </w:r>
            <w:r w:rsidRPr="00BB3CC2">
              <w:rPr>
                <w:rFonts w:ascii="Century Gothic" w:hAnsi="Century Gothic"/>
                <w:color w:val="575757"/>
                <w:sz w:val="20"/>
              </w:rPr>
              <w:t>modest support. This should include a balance of literature and informational texts across ELA, science, history, and the</w:t>
            </w:r>
            <w:r w:rsidRPr="00BB3CC2">
              <w:rPr>
                <w:rFonts w:ascii="Century Gothic" w:hAnsi="Century Gothic"/>
                <w:color w:val="575757"/>
                <w:spacing w:val="-28"/>
                <w:sz w:val="20"/>
              </w:rPr>
              <w:t xml:space="preserve"> </w:t>
            </w:r>
            <w:r w:rsidRPr="00BB3CC2">
              <w:rPr>
                <w:rFonts w:ascii="Century Gothic" w:hAnsi="Century Gothic"/>
                <w:color w:val="575757"/>
                <w:sz w:val="20"/>
              </w:rPr>
              <w:t>arts.*</w:t>
            </w:r>
            <w:r w:rsidRPr="00BB3CC2">
              <w:rPr>
                <w:rFonts w:ascii="Century Gothic" w:hAnsi="Century Gothic"/>
                <w:color w:val="575757"/>
                <w:sz w:val="20"/>
                <w:vertAlign w:val="superscript"/>
              </w:rPr>
              <w:t>24</w:t>
            </w:r>
          </w:p>
          <w:p w:rsidR="00354EDB" w:rsidRPr="00BB3CC2" w:rsidRDefault="00354EDB" w:rsidP="00AC2734">
            <w:pPr>
              <w:pStyle w:val="TableParagraph"/>
              <w:numPr>
                <w:ilvl w:val="0"/>
                <w:numId w:val="68"/>
              </w:numPr>
              <w:tabs>
                <w:tab w:val="left" w:pos="817"/>
                <w:tab w:val="left" w:pos="818"/>
              </w:tabs>
              <w:spacing w:before="0" w:line="276" w:lineRule="auto"/>
              <w:ind w:right="1147"/>
              <w:rPr>
                <w:rFonts w:ascii="Century Gothic" w:hAnsi="Century Gothic"/>
                <w:sz w:val="20"/>
              </w:rPr>
            </w:pPr>
            <w:r w:rsidRPr="00BB3CC2">
              <w:rPr>
                <w:rFonts w:ascii="Century Gothic" w:hAnsi="Century Gothic"/>
                <w:color w:val="575757"/>
                <w:sz w:val="20"/>
              </w:rPr>
              <w:t>Eliminate skills-paced calendars and generalized theme-based units in favor of organizing units around topics that</w:t>
            </w:r>
            <w:r w:rsidRPr="00BB3CC2">
              <w:rPr>
                <w:rFonts w:ascii="Century Gothic" w:hAnsi="Century Gothic"/>
                <w:color w:val="575757"/>
                <w:spacing w:val="-15"/>
                <w:sz w:val="20"/>
              </w:rPr>
              <w:t xml:space="preserve"> </w:t>
            </w:r>
            <w:r w:rsidRPr="00BB3CC2">
              <w:rPr>
                <w:rFonts w:ascii="Century Gothic" w:hAnsi="Century Gothic"/>
                <w:color w:val="575757"/>
                <w:sz w:val="20"/>
              </w:rPr>
              <w:t>build knowledge through anchor texts and volume of</w:t>
            </w:r>
            <w:r w:rsidRPr="00BB3CC2">
              <w:rPr>
                <w:rFonts w:ascii="Century Gothic" w:hAnsi="Century Gothic"/>
                <w:color w:val="575757"/>
                <w:spacing w:val="-7"/>
                <w:sz w:val="20"/>
              </w:rPr>
              <w:t xml:space="preserve"> </w:t>
            </w:r>
            <w:r w:rsidRPr="00BB3CC2">
              <w:rPr>
                <w:rFonts w:ascii="Century Gothic" w:hAnsi="Century Gothic"/>
                <w:color w:val="575757"/>
                <w:sz w:val="20"/>
              </w:rPr>
              <w:t>reading.</w:t>
            </w:r>
          </w:p>
        </w:tc>
      </w:tr>
      <w:tr w:rsidR="00354EDB" w:rsidRPr="00BB3CC2" w:rsidTr="00D66F45">
        <w:trPr>
          <w:trHeight w:val="1319"/>
        </w:trPr>
        <w:tc>
          <w:tcPr>
            <w:tcW w:w="13650" w:type="dxa"/>
            <w:shd w:val="clear" w:color="auto" w:fill="00B0F0"/>
          </w:tcPr>
          <w:p w:rsidR="00354EDB" w:rsidRPr="00BB3CC2" w:rsidRDefault="00354EDB" w:rsidP="00AC2734">
            <w:pPr>
              <w:pStyle w:val="TableParagraph"/>
              <w:spacing w:before="91" w:line="288" w:lineRule="exact"/>
              <w:rPr>
                <w:rFonts w:ascii="Century Gothic" w:hAnsi="Century Gothic"/>
                <w:b/>
                <w:bCs/>
                <w:color w:val="FFFFFF"/>
                <w:sz w:val="20"/>
                <w:szCs w:val="24"/>
              </w:rPr>
            </w:pPr>
            <w:r w:rsidRPr="00BB3CC2">
              <w:rPr>
                <w:rFonts w:ascii="Century Gothic" w:hAnsi="Century Gothic"/>
                <w:b/>
                <w:bCs/>
                <w:color w:val="FFFFFF"/>
                <w:sz w:val="20"/>
                <w:szCs w:val="24"/>
              </w:rPr>
              <w:t>Regular Research, Discussion, and Writing About Topics</w:t>
            </w:r>
          </w:p>
          <w:p w:rsidR="00DD2BA7" w:rsidRPr="00BB3CC2" w:rsidRDefault="0047365C" w:rsidP="00DD2BA7">
            <w:pPr>
              <w:widowControl/>
              <w:autoSpaceDE/>
              <w:autoSpaceDN/>
              <w:rPr>
                <w:rFonts w:ascii="Century Gothic" w:eastAsia="Times New Roman" w:hAnsi="Century Gothic" w:cs="Times New Roman"/>
                <w:sz w:val="24"/>
                <w:szCs w:val="24"/>
              </w:rPr>
            </w:pPr>
            <w:r w:rsidRPr="00BB3CC2">
              <w:rPr>
                <w:rFonts w:ascii="Century Gothic" w:eastAsia="Times New Roman" w:hAnsi="Century Gothic" w:cs="Times New Roman"/>
                <w:i/>
                <w:iCs/>
                <w:color w:val="FFFFFF"/>
                <w:sz w:val="18"/>
                <w:szCs w:val="18"/>
              </w:rPr>
              <w:t xml:space="preserve"> </w:t>
            </w:r>
            <w:r w:rsidR="00DD2BA7" w:rsidRPr="00BB3CC2">
              <w:rPr>
                <w:rFonts w:ascii="Century Gothic" w:eastAsia="Times New Roman" w:hAnsi="Century Gothic" w:cs="Times New Roman"/>
                <w:i/>
                <w:iCs/>
                <w:color w:val="FFFFFF"/>
                <w:sz w:val="18"/>
                <w:szCs w:val="18"/>
              </w:rPr>
              <w:t>See 2014 Nebraska College- and Career-Ready English Language Arts Standards 0.2.2.a-0.2.2.c, 0.3.3, 1.2.2.a-1.2.2.c, and 1.3.3.</w:t>
            </w:r>
          </w:p>
          <w:p w:rsidR="0047365C" w:rsidRPr="00BB3CC2" w:rsidRDefault="0047365C" w:rsidP="00DD2BA7">
            <w:pPr>
              <w:pStyle w:val="TableParagraph"/>
              <w:spacing w:before="36" w:line="278" w:lineRule="auto"/>
              <w:ind w:left="0" w:right="170"/>
              <w:jc w:val="both"/>
              <w:rPr>
                <w:rFonts w:ascii="Century Gothic" w:hAnsi="Century Gothic"/>
                <w:i/>
                <w:color w:val="FFFFFF"/>
                <w:sz w:val="18"/>
              </w:rPr>
            </w:pPr>
            <w:r w:rsidRPr="00BB3CC2">
              <w:rPr>
                <w:rFonts w:ascii="Century Gothic" w:hAnsi="Century Gothic"/>
                <w:i/>
                <w:color w:val="FFFFFF"/>
                <w:sz w:val="18"/>
              </w:rPr>
              <w:t xml:space="preserve"> </w:t>
            </w:r>
            <w:r w:rsidR="00354EDB" w:rsidRPr="00BB3CC2">
              <w:rPr>
                <w:rFonts w:ascii="Century Gothic" w:hAnsi="Century Gothic"/>
                <w:i/>
                <w:color w:val="FFFFFF"/>
                <w:sz w:val="18"/>
              </w:rPr>
              <w:t>See W.8 for specific guidance for grades K</w:t>
            </w:r>
            <w:r w:rsidR="00354EDB" w:rsidRPr="00BB3CC2">
              <w:rPr>
                <w:rFonts w:ascii="Century Gothic" w:hAnsi="Century Gothic"/>
                <w:color w:val="FFFFFF"/>
                <w:sz w:val="20"/>
              </w:rPr>
              <w:t>–</w:t>
            </w:r>
            <w:r w:rsidR="00354EDB" w:rsidRPr="00BB3CC2">
              <w:rPr>
                <w:rFonts w:ascii="Century Gothic" w:hAnsi="Century Gothic"/>
                <w:i/>
                <w:color w:val="FFFFFF"/>
                <w:sz w:val="18"/>
              </w:rPr>
              <w:t>1 – Research and Wide Reading on Topics. See also SL.1 for specific guidance for grades K</w:t>
            </w:r>
            <w:r w:rsidR="00354EDB" w:rsidRPr="00BB3CC2">
              <w:rPr>
                <w:rFonts w:ascii="Century Gothic" w:hAnsi="Century Gothic"/>
                <w:color w:val="FFFFFF"/>
                <w:sz w:val="20"/>
              </w:rPr>
              <w:t>–</w:t>
            </w:r>
            <w:r w:rsidR="00354EDB" w:rsidRPr="00BB3CC2">
              <w:rPr>
                <w:rFonts w:ascii="Century Gothic" w:hAnsi="Century Gothic"/>
                <w:i/>
                <w:color w:val="FFFFFF"/>
                <w:sz w:val="18"/>
              </w:rPr>
              <w:t>1 – Conversations</w:t>
            </w:r>
          </w:p>
          <w:p w:rsidR="0047365C" w:rsidRPr="00BB3CC2" w:rsidRDefault="00354EDB" w:rsidP="00DD2BA7">
            <w:pPr>
              <w:pStyle w:val="TableParagraph"/>
              <w:spacing w:before="36" w:line="278" w:lineRule="auto"/>
              <w:ind w:left="0" w:right="170"/>
              <w:jc w:val="both"/>
              <w:rPr>
                <w:rFonts w:ascii="Century Gothic" w:hAnsi="Century Gothic"/>
                <w:i/>
                <w:color w:val="FFFFFF"/>
                <w:sz w:val="18"/>
              </w:rPr>
            </w:pPr>
            <w:r w:rsidRPr="00BB3CC2">
              <w:rPr>
                <w:rFonts w:ascii="Century Gothic" w:hAnsi="Century Gothic"/>
                <w:i/>
                <w:color w:val="FFFFFF"/>
                <w:sz w:val="18"/>
              </w:rPr>
              <w:t xml:space="preserve"> </w:t>
            </w:r>
            <w:proofErr w:type="gramStart"/>
            <w:r w:rsidRPr="00BB3CC2">
              <w:rPr>
                <w:rFonts w:ascii="Century Gothic" w:hAnsi="Century Gothic"/>
                <w:i/>
                <w:color w:val="FFFFFF"/>
                <w:sz w:val="18"/>
              </w:rPr>
              <w:t>and</w:t>
            </w:r>
            <w:proofErr w:type="gramEnd"/>
            <w:r w:rsidRPr="00BB3CC2">
              <w:rPr>
                <w:rFonts w:ascii="Century Gothic" w:hAnsi="Century Gothic"/>
                <w:i/>
                <w:color w:val="FFFFFF"/>
                <w:sz w:val="18"/>
              </w:rPr>
              <w:t xml:space="preserve"> Collaborations Centered on Evidence and Research. See also RI.9 from grades K</w:t>
            </w:r>
            <w:r w:rsidRPr="00BB3CC2">
              <w:rPr>
                <w:rFonts w:ascii="Century Gothic" w:hAnsi="Century Gothic"/>
                <w:color w:val="FFFFFF"/>
                <w:sz w:val="20"/>
              </w:rPr>
              <w:t>–</w:t>
            </w:r>
            <w:r w:rsidRPr="00BB3CC2">
              <w:rPr>
                <w:rFonts w:ascii="Century Gothic" w:hAnsi="Century Gothic"/>
                <w:i/>
                <w:color w:val="FFFFFF"/>
                <w:sz w:val="18"/>
              </w:rPr>
              <w:t>1 – Integrating Information and Knowledge From Texts on the Same</w:t>
            </w:r>
          </w:p>
          <w:p w:rsidR="00354EDB" w:rsidRPr="00BB3CC2" w:rsidRDefault="0047365C" w:rsidP="00DD2BA7">
            <w:pPr>
              <w:pStyle w:val="TableParagraph"/>
              <w:spacing w:before="36" w:line="278" w:lineRule="auto"/>
              <w:ind w:left="0" w:right="170"/>
              <w:jc w:val="both"/>
              <w:rPr>
                <w:rFonts w:ascii="Century Gothic" w:hAnsi="Century Gothic"/>
                <w:i/>
                <w:sz w:val="18"/>
              </w:rPr>
            </w:pPr>
            <w:r w:rsidRPr="00BB3CC2">
              <w:rPr>
                <w:rFonts w:ascii="Century Gothic" w:hAnsi="Century Gothic"/>
                <w:i/>
                <w:color w:val="FFFFFF"/>
                <w:sz w:val="18"/>
              </w:rPr>
              <w:t xml:space="preserve"> </w:t>
            </w:r>
            <w:r w:rsidR="00354EDB" w:rsidRPr="00BB3CC2">
              <w:rPr>
                <w:rFonts w:ascii="Century Gothic" w:hAnsi="Century Gothic"/>
                <w:i/>
                <w:color w:val="FFFFFF"/>
                <w:sz w:val="18"/>
              </w:rPr>
              <w:t>Topic.</w:t>
            </w:r>
          </w:p>
        </w:tc>
      </w:tr>
      <w:tr w:rsidR="00354EDB" w:rsidRPr="00BB3CC2" w:rsidTr="00AC2734">
        <w:trPr>
          <w:trHeight w:val="479"/>
        </w:trPr>
        <w:tc>
          <w:tcPr>
            <w:tcW w:w="13650"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Considerations for Instructional Content and Practices</w:t>
            </w:r>
          </w:p>
        </w:tc>
      </w:tr>
    </w:tbl>
    <w:p w:rsidR="00354EDB" w:rsidRPr="00BB3CC2" w:rsidRDefault="00354EDB" w:rsidP="00354EDB">
      <w:pPr>
        <w:pStyle w:val="BodyText"/>
        <w:rPr>
          <w:rFonts w:ascii="Century Gothic" w:hAnsi="Century Gothic"/>
        </w:rPr>
      </w:pPr>
    </w:p>
    <w:p w:rsidR="00310B11" w:rsidRDefault="00310B11" w:rsidP="00354EDB">
      <w:pPr>
        <w:pStyle w:val="BodyText"/>
        <w:spacing w:before="9"/>
        <w:rPr>
          <w:rFonts w:ascii="Century Gothic" w:hAnsi="Century Gothic"/>
          <w:sz w:val="29"/>
        </w:rPr>
      </w:pPr>
    </w:p>
    <w:p w:rsidR="00310B11" w:rsidRDefault="00310B11" w:rsidP="00354EDB">
      <w:pPr>
        <w:pStyle w:val="BodyText"/>
        <w:spacing w:before="9"/>
        <w:rPr>
          <w:rFonts w:ascii="Century Gothic" w:hAnsi="Century Gothic"/>
          <w:sz w:val="29"/>
        </w:rPr>
      </w:pPr>
    </w:p>
    <w:p w:rsidR="00354EDB" w:rsidRPr="00BB3CC2" w:rsidRDefault="00354EDB" w:rsidP="00354EDB">
      <w:pPr>
        <w:pStyle w:val="BodyText"/>
        <w:spacing w:before="9"/>
        <w:rPr>
          <w:rFonts w:ascii="Century Gothic" w:hAnsi="Century Gothic"/>
          <w:sz w:val="29"/>
        </w:rPr>
      </w:pPr>
      <w:r w:rsidRPr="00BB3CC2">
        <w:rPr>
          <w:rFonts w:ascii="Century Gothic" w:hAnsi="Century Gothic"/>
          <w:noProof/>
        </w:rPr>
        <mc:AlternateContent>
          <mc:Choice Requires="wps">
            <w:drawing>
              <wp:anchor distT="0" distB="0" distL="0" distR="0" simplePos="0" relativeHeight="251686912" behindDoc="1" locked="0" layoutInCell="1" allowOverlap="1" wp14:anchorId="1A25010D" wp14:editId="18A61290">
                <wp:simplePos x="0" y="0"/>
                <wp:positionH relativeFrom="page">
                  <wp:posOffset>685800</wp:posOffset>
                </wp:positionH>
                <wp:positionV relativeFrom="paragraph">
                  <wp:posOffset>259715</wp:posOffset>
                </wp:positionV>
                <wp:extent cx="1828800" cy="1270"/>
                <wp:effectExtent l="0" t="0" r="0" b="0"/>
                <wp:wrapTopAndBottom/>
                <wp:docPr id="53"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080 1080"/>
                            <a:gd name="T1" fmla="*/ T0 w 2880"/>
                            <a:gd name="T2" fmla="+- 0 3960 1080"/>
                            <a:gd name="T3" fmla="*/ T2 w 2880"/>
                          </a:gdLst>
                          <a:ahLst/>
                          <a:cxnLst>
                            <a:cxn ang="0">
                              <a:pos x="T1" y="0"/>
                            </a:cxn>
                            <a:cxn ang="0">
                              <a:pos x="T3" y="0"/>
                            </a:cxn>
                          </a:cxnLst>
                          <a:rect l="0" t="0" r="r" b="b"/>
                          <a:pathLst>
                            <a:path w="2880">
                              <a:moveTo>
                                <a:pt x="0" y="0"/>
                              </a:moveTo>
                              <a:lnTo>
                                <a:pt x="28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B192" id="Freeform 30" o:spid="_x0000_s1026" style="position:absolute;margin-left:54pt;margin-top:20.45pt;width:2in;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2EU+QIAAI0GAAAOAAAAZHJzL2Uyb0RvYy54bWysVW1v2jAQ/j5p/8Hyx000LwQKUUNV8TJN&#10;6rZKZT/A2A6J5tiZbQjttP++s5NQoJs0TcuHYOfOzz33nO+4uT1UAu25NqWSGY6uQoy4pIqVcpvh&#10;r+vVYIKRsUQyIpTkGX7iBt/O3r65aeqUx6pQgnGNAESatKkzXFhbp0FgaMErYq5UzSUYc6UrYmGr&#10;twHTpAH0SgRxGI6DRmlWa0W5MfB10RrxzOPnOaf2S54bbpHIMHCz/q39e+PeweyGpFtN6qKkHQ3y&#10;DywqUkoIeoRaEEvQTpevoKqSamVUbq+oqgKV5yXlPgfIJgovsnksSM19LiCOqY8ymf8HSz/vHzQq&#10;WYZHQ4wkqaBGK825UxwNvT5NbVJwe6wftMvQ1PeKfjMgXHBmcRsDPmjTfFIMYMjOKq/JIdeVOwnZ&#10;ooOX/ukoPT9YROFjNIknkxAqRMEWxdc+ckDS/izdGfuBK49D9vfGtoVjsPKys477GiDySkAN3w9Q&#10;iKJw0r66Qh/dot7tXYDWIWqQC3/pFPdOHms4Hf8eC4RrQzqs+AQL+G97hqToSdOD7FjDChHXKKHX&#10;qVbG6bMGbr1AgABOLsM/+ELsS9/2TBdCQwdc3n2NEdz9TZttTaxj5kK4JWoy7KVwHyq152vlTfai&#10;chDkxSrkqZc/fsqqNcMJFwCuTbvwQR3Xk8pKtSqF8KUV0lGZjuKR18YoUTJndGyM3m7mQqM9cV3t&#10;H5cMgJ25abWTzIMVnLBlt7akFO0a/IXXFi5hJ4G7jr5tf0zD6XKynCSDJB4vB0m4WAzuVvNkMF5F&#10;16PFcDGfL6KfjlqUpEXJGJeOXT9CouTvWrQbZm3zH4fIWRZnya788zrZ4JyG1wJy6X9brfsOdcPR&#10;pBvFnqBbtWpnIsxwWBRKP2PUwDzMsPm+I5pjJD5KGDjTKEncAPWbZHQdw0afWjanFiIpQGXYYrjg&#10;bjm37dDd1brcFhAp8mWV6g6mRF66dvbjpGXVbWDm+Qy6+eyG6unee738i8x+AQAA//8DAFBLAwQU&#10;AAYACAAAACEAWcnmU94AAAAJAQAADwAAAGRycy9kb3ducmV2LnhtbEyPwU7DMBBE70j8g7VI3Kid&#10;AlWaxqkqoHBDauHA0Ym3SUq8jmKnDXw9ywmOMzuafZOvJ9eJEw6h9aQhmSkQSJW3LdUa3t+2NymI&#10;EA1Z03lCDV8YYF1cXuQms/5MOzztYy24hEJmNDQx9pmUoWrQmTDzPRLfDn5wJrIcamkHc+Zy18m5&#10;UgvpTEv8oTE9PjRYfe5HpyGlw0uYBxvvnz++H5/K7etxsxu1vr6aNisQEaf4F4ZffEaHgplKP5IN&#10;omOtUt4SNdypJQgO3C4XbJRsJAnIIpf/FxQ/AAAA//8DAFBLAQItABQABgAIAAAAIQC2gziS/gAA&#10;AOEBAAATAAAAAAAAAAAAAAAAAAAAAABbQ29udGVudF9UeXBlc10ueG1sUEsBAi0AFAAGAAgAAAAh&#10;ADj9If/WAAAAlAEAAAsAAAAAAAAAAAAAAAAALwEAAF9yZWxzLy5yZWxzUEsBAi0AFAAGAAgAAAAh&#10;AGvjYRT5AgAAjQYAAA4AAAAAAAAAAAAAAAAALgIAAGRycy9lMm9Eb2MueG1sUEsBAi0AFAAGAAgA&#10;AAAhAFnJ5lPeAAAACQEAAA8AAAAAAAAAAAAAAAAAUwUAAGRycy9kb3ducmV2LnhtbFBLBQYAAAAA&#10;BAAEAPMAAABeBgAAAAA=&#10;" path="m,l2880,e" filled="f">
                <v:path arrowok="t" o:connecttype="custom" o:connectlocs="0,0;1828800,0" o:connectangles="0,0"/>
                <w10:wrap type="topAndBottom" anchorx="page"/>
              </v:shape>
            </w:pict>
          </mc:Fallback>
        </mc:AlternateContent>
      </w:r>
    </w:p>
    <w:p w:rsidR="00354EDB" w:rsidRPr="00BB3CC2" w:rsidRDefault="00354EDB" w:rsidP="00354EDB">
      <w:pPr>
        <w:spacing w:before="88" w:line="247" w:lineRule="auto"/>
        <w:ind w:left="219" w:right="500"/>
        <w:rPr>
          <w:rFonts w:ascii="Century Gothic" w:hAnsi="Century Gothic"/>
          <w:sz w:val="16"/>
        </w:rPr>
      </w:pPr>
      <w:r w:rsidRPr="00BB3CC2">
        <w:rPr>
          <w:rFonts w:ascii="Century Gothic" w:hAnsi="Century Gothic"/>
          <w:position w:val="7"/>
          <w:sz w:val="12"/>
        </w:rPr>
        <w:t xml:space="preserve">24 </w:t>
      </w:r>
      <w:r w:rsidRPr="00BB3CC2">
        <w:rPr>
          <w:rFonts w:ascii="Century Gothic" w:hAnsi="Century Gothic"/>
          <w:color w:val="575757"/>
          <w:sz w:val="16"/>
        </w:rPr>
        <w:t xml:space="preserve">Asterisks (*) are placed by instructional content and practice that contribute to students’ sense of belonging and safety, efficacy, value for effort and growth, as well as a sense of engagement in work that is relevant and culturally responsive. These reflect and bolster the samples included below in the section titled “Facilitate SEAD </w:t>
      </w:r>
      <w:proofErr w:type="gramStart"/>
      <w:r w:rsidRPr="00BB3CC2">
        <w:rPr>
          <w:rFonts w:ascii="Century Gothic" w:hAnsi="Century Gothic"/>
          <w:color w:val="575757"/>
          <w:sz w:val="16"/>
        </w:rPr>
        <w:t>Through</w:t>
      </w:r>
      <w:proofErr w:type="gramEnd"/>
      <w:r w:rsidRPr="00BB3CC2">
        <w:rPr>
          <w:rFonts w:ascii="Century Gothic" w:hAnsi="Century Gothic"/>
          <w:color w:val="575757"/>
          <w:sz w:val="16"/>
        </w:rPr>
        <w:t xml:space="preserve"> Research, Writing, and Speaking About a Volume of Topically Connected Texts</w:t>
      </w:r>
      <w:r w:rsidRPr="00BB3CC2">
        <w:rPr>
          <w:rFonts w:ascii="Century Gothic" w:hAnsi="Century Gothic"/>
          <w:i/>
          <w:color w:val="575757"/>
          <w:sz w:val="16"/>
        </w:rPr>
        <w:t>.</w:t>
      </w:r>
      <w:r w:rsidRPr="00BB3CC2">
        <w:rPr>
          <w:rFonts w:ascii="Century Gothic" w:hAnsi="Century Gothic"/>
          <w:color w:val="575757"/>
          <w:sz w:val="16"/>
        </w:rPr>
        <w:t>”</w:t>
      </w:r>
    </w:p>
    <w:p w:rsidR="00354EDB" w:rsidRPr="00BB3CC2" w:rsidRDefault="00354EDB" w:rsidP="00354EDB">
      <w:pPr>
        <w:spacing w:line="247" w:lineRule="auto"/>
        <w:rPr>
          <w:rFonts w:ascii="Century Gothic" w:hAnsi="Century Gothic"/>
          <w:sz w:val="16"/>
        </w:rPr>
        <w:sectPr w:rsidR="00354EDB" w:rsidRPr="00BB3CC2" w:rsidSect="00AC2734">
          <w:pgSz w:w="15840" w:h="12240" w:orient="landscape"/>
          <w:pgMar w:top="1140" w:right="940" w:bottom="1500" w:left="860" w:header="726" w:footer="1260" w:gutter="0"/>
          <w:cols w:space="720"/>
        </w:sectPr>
      </w:pP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650"/>
      </w:tblGrid>
      <w:tr w:rsidR="00354EDB" w:rsidRPr="00BB3CC2" w:rsidTr="00AC2734">
        <w:trPr>
          <w:trHeight w:val="2144"/>
        </w:trPr>
        <w:tc>
          <w:tcPr>
            <w:tcW w:w="13650" w:type="dxa"/>
          </w:tcPr>
          <w:p w:rsidR="00354EDB" w:rsidRPr="00BB3CC2" w:rsidRDefault="00354EDB" w:rsidP="00AC2734">
            <w:pPr>
              <w:pStyle w:val="TableParagraph"/>
              <w:numPr>
                <w:ilvl w:val="0"/>
                <w:numId w:val="67"/>
              </w:numPr>
              <w:tabs>
                <w:tab w:val="left" w:pos="817"/>
                <w:tab w:val="left" w:pos="818"/>
              </w:tabs>
              <w:spacing w:line="276" w:lineRule="auto"/>
              <w:ind w:right="273"/>
              <w:rPr>
                <w:rFonts w:ascii="Century Gothic" w:hAnsi="Century Gothic"/>
                <w:sz w:val="20"/>
              </w:rPr>
            </w:pPr>
            <w:r w:rsidRPr="00BB3CC2">
              <w:rPr>
                <w:rFonts w:ascii="Century Gothic" w:hAnsi="Century Gothic"/>
                <w:color w:val="575757"/>
                <w:sz w:val="20"/>
              </w:rPr>
              <w:lastRenderedPageBreak/>
              <w:t>Regularly ask students to participate in shared research tasks where they explore multiple texts and auxiliary resources (e.g., illustrations, video clips, maps) to build knowledge on a topic. (These can be driven by student interest, topic of anchor text,</w:t>
            </w:r>
            <w:r w:rsidRPr="00BB3CC2">
              <w:rPr>
                <w:rFonts w:ascii="Century Gothic" w:hAnsi="Century Gothic"/>
                <w:color w:val="575757"/>
                <w:spacing w:val="-21"/>
                <w:sz w:val="20"/>
              </w:rPr>
              <w:t xml:space="preserve"> </w:t>
            </w:r>
            <w:r w:rsidRPr="00BB3CC2">
              <w:rPr>
                <w:rFonts w:ascii="Century Gothic" w:hAnsi="Century Gothic"/>
                <w:color w:val="575757"/>
                <w:sz w:val="20"/>
              </w:rPr>
              <w:t>and course</w:t>
            </w:r>
            <w:r w:rsidRPr="00BB3CC2">
              <w:rPr>
                <w:rFonts w:ascii="Century Gothic" w:hAnsi="Century Gothic"/>
                <w:color w:val="575757"/>
                <w:spacing w:val="-1"/>
                <w:sz w:val="20"/>
              </w:rPr>
              <w:t xml:space="preserve"> </w:t>
            </w:r>
            <w:r w:rsidRPr="00BB3CC2">
              <w:rPr>
                <w:rFonts w:ascii="Century Gothic" w:hAnsi="Century Gothic"/>
                <w:color w:val="575757"/>
                <w:sz w:val="20"/>
              </w:rPr>
              <w:t>content.)*</w:t>
            </w:r>
          </w:p>
          <w:p w:rsidR="00354EDB" w:rsidRPr="00BB3CC2" w:rsidRDefault="00354EDB" w:rsidP="00AC2734">
            <w:pPr>
              <w:pStyle w:val="TableParagraph"/>
              <w:numPr>
                <w:ilvl w:val="0"/>
                <w:numId w:val="67"/>
              </w:numPr>
              <w:tabs>
                <w:tab w:val="left" w:pos="817"/>
                <w:tab w:val="left" w:pos="818"/>
              </w:tabs>
              <w:spacing w:before="0" w:line="233" w:lineRule="exact"/>
              <w:ind w:hanging="361"/>
              <w:rPr>
                <w:rFonts w:ascii="Century Gothic" w:hAnsi="Century Gothic"/>
                <w:sz w:val="20"/>
              </w:rPr>
            </w:pPr>
            <w:r w:rsidRPr="00BB3CC2">
              <w:rPr>
                <w:rFonts w:ascii="Century Gothic" w:hAnsi="Century Gothic"/>
                <w:color w:val="575757"/>
                <w:sz w:val="20"/>
              </w:rPr>
              <w:t>Promote independent reading by providing options for students to choose topically connected</w:t>
            </w:r>
            <w:r w:rsidRPr="00BB3CC2">
              <w:rPr>
                <w:rFonts w:ascii="Century Gothic" w:hAnsi="Century Gothic"/>
                <w:color w:val="575757"/>
                <w:spacing w:val="-12"/>
                <w:sz w:val="20"/>
              </w:rPr>
              <w:t xml:space="preserve"> </w:t>
            </w:r>
            <w:r w:rsidRPr="00BB3CC2">
              <w:rPr>
                <w:rFonts w:ascii="Century Gothic" w:hAnsi="Century Gothic"/>
                <w:color w:val="575757"/>
                <w:sz w:val="20"/>
              </w:rPr>
              <w:t>texts.*</w:t>
            </w:r>
          </w:p>
          <w:p w:rsidR="00354EDB" w:rsidRPr="00BB3CC2" w:rsidRDefault="00354EDB" w:rsidP="00AC2734">
            <w:pPr>
              <w:pStyle w:val="TableParagraph"/>
              <w:numPr>
                <w:ilvl w:val="0"/>
                <w:numId w:val="67"/>
              </w:numPr>
              <w:tabs>
                <w:tab w:val="left" w:pos="817"/>
                <w:tab w:val="left" w:pos="818"/>
              </w:tabs>
              <w:spacing w:before="35" w:line="276" w:lineRule="auto"/>
              <w:ind w:right="118"/>
              <w:rPr>
                <w:rFonts w:ascii="Century Gothic" w:hAnsi="Century Gothic"/>
                <w:sz w:val="20"/>
              </w:rPr>
            </w:pPr>
            <w:r w:rsidRPr="00BB3CC2">
              <w:rPr>
                <w:rFonts w:ascii="Century Gothic" w:hAnsi="Century Gothic"/>
                <w:color w:val="575757"/>
                <w:sz w:val="20"/>
              </w:rPr>
              <w:t>Ask students to integrate what they have just read or listened to with what they have read or listened to previously to build a</w:t>
            </w:r>
            <w:r w:rsidRPr="00BB3CC2">
              <w:rPr>
                <w:rFonts w:ascii="Century Gothic" w:hAnsi="Century Gothic"/>
                <w:color w:val="575757"/>
                <w:spacing w:val="-24"/>
                <w:sz w:val="20"/>
              </w:rPr>
              <w:t xml:space="preserve"> </w:t>
            </w:r>
            <w:r w:rsidRPr="00BB3CC2">
              <w:rPr>
                <w:rFonts w:ascii="Century Gothic" w:hAnsi="Century Gothic"/>
                <w:color w:val="575757"/>
                <w:sz w:val="20"/>
              </w:rPr>
              <w:t>more coherent understanding of a</w:t>
            </w:r>
            <w:r w:rsidRPr="00BB3CC2">
              <w:rPr>
                <w:rFonts w:ascii="Century Gothic" w:hAnsi="Century Gothic"/>
                <w:color w:val="575757"/>
                <w:spacing w:val="-4"/>
                <w:sz w:val="20"/>
              </w:rPr>
              <w:t xml:space="preserve"> </w:t>
            </w:r>
            <w:r w:rsidRPr="00BB3CC2">
              <w:rPr>
                <w:rFonts w:ascii="Century Gothic" w:hAnsi="Century Gothic"/>
                <w:color w:val="575757"/>
                <w:sz w:val="20"/>
              </w:rPr>
              <w:t>topic.</w:t>
            </w:r>
          </w:p>
          <w:p w:rsidR="00354EDB" w:rsidRPr="00BB3CC2" w:rsidRDefault="00354EDB" w:rsidP="00AC2734">
            <w:pPr>
              <w:pStyle w:val="TableParagraph"/>
              <w:numPr>
                <w:ilvl w:val="0"/>
                <w:numId w:val="67"/>
              </w:numPr>
              <w:tabs>
                <w:tab w:val="left" w:pos="817"/>
                <w:tab w:val="left" w:pos="818"/>
              </w:tabs>
              <w:spacing w:before="0" w:line="234" w:lineRule="exact"/>
              <w:ind w:hanging="361"/>
              <w:rPr>
                <w:rFonts w:ascii="Century Gothic" w:hAnsi="Century Gothic"/>
                <w:sz w:val="20"/>
              </w:rPr>
            </w:pPr>
            <w:r w:rsidRPr="00BB3CC2">
              <w:rPr>
                <w:rFonts w:ascii="Century Gothic" w:hAnsi="Century Gothic"/>
                <w:color w:val="575757"/>
                <w:sz w:val="20"/>
              </w:rPr>
              <w:t>Design collaborative, small-group, or partner discussions on topics for students to process and extend their</w:t>
            </w:r>
            <w:r w:rsidRPr="00BB3CC2">
              <w:rPr>
                <w:rFonts w:ascii="Century Gothic" w:hAnsi="Century Gothic"/>
                <w:color w:val="575757"/>
                <w:spacing w:val="-15"/>
                <w:sz w:val="20"/>
              </w:rPr>
              <w:t xml:space="preserve"> </w:t>
            </w:r>
            <w:r w:rsidRPr="00BB3CC2">
              <w:rPr>
                <w:rFonts w:ascii="Century Gothic" w:hAnsi="Century Gothic"/>
                <w:color w:val="575757"/>
                <w:sz w:val="20"/>
              </w:rPr>
              <w:t>learning.*</w:t>
            </w:r>
          </w:p>
        </w:tc>
      </w:tr>
      <w:tr w:rsidR="00354EDB" w:rsidRPr="00BB3CC2" w:rsidTr="00D66F45">
        <w:trPr>
          <w:trHeight w:val="479"/>
        </w:trPr>
        <w:tc>
          <w:tcPr>
            <w:tcW w:w="13650" w:type="dxa"/>
            <w:shd w:val="clear" w:color="auto" w:fill="00B0F0"/>
          </w:tcPr>
          <w:p w:rsidR="00354EDB" w:rsidRPr="00BB3CC2" w:rsidRDefault="00354EDB" w:rsidP="00AC2734">
            <w:pPr>
              <w:pStyle w:val="TableParagraph"/>
              <w:spacing w:before="91" w:line="288" w:lineRule="exact"/>
              <w:rPr>
                <w:rFonts w:ascii="Century Gothic" w:hAnsi="Century Gothic"/>
                <w:sz w:val="19"/>
              </w:rPr>
            </w:pPr>
            <w:r w:rsidRPr="00BB3CC2">
              <w:rPr>
                <w:rFonts w:ascii="Century Gothic" w:hAnsi="Century Gothic"/>
                <w:b/>
                <w:bCs/>
                <w:color w:val="FFFFFF"/>
                <w:sz w:val="20"/>
                <w:szCs w:val="24"/>
              </w:rPr>
              <w:t>Facilitate SEAD Through Research, Writing, and Speaking About a Volume of Topically Connected Texts</w:t>
            </w:r>
          </w:p>
        </w:tc>
      </w:tr>
      <w:tr w:rsidR="00354EDB" w:rsidRPr="00BB3CC2" w:rsidTr="00AC2734">
        <w:trPr>
          <w:trHeight w:val="2099"/>
        </w:trPr>
        <w:tc>
          <w:tcPr>
            <w:tcW w:w="13650"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Sample actions for how SEAD can be effectively integrated in ELA/literacy instruction:</w:t>
            </w:r>
          </w:p>
          <w:p w:rsidR="00354EDB" w:rsidRPr="00BB3CC2" w:rsidRDefault="00354EDB" w:rsidP="00AC2734">
            <w:pPr>
              <w:pStyle w:val="TableParagraph"/>
              <w:numPr>
                <w:ilvl w:val="0"/>
                <w:numId w:val="66"/>
              </w:numPr>
              <w:tabs>
                <w:tab w:val="left" w:pos="817"/>
                <w:tab w:val="left" w:pos="818"/>
              </w:tabs>
              <w:spacing w:before="35" w:line="276" w:lineRule="auto"/>
              <w:ind w:right="688"/>
              <w:rPr>
                <w:rFonts w:ascii="Century Gothic" w:hAnsi="Century Gothic"/>
                <w:sz w:val="20"/>
              </w:rPr>
            </w:pPr>
            <w:r w:rsidRPr="00BB3CC2">
              <w:rPr>
                <w:rFonts w:ascii="Century Gothic" w:hAnsi="Century Gothic"/>
                <w:color w:val="575757"/>
                <w:sz w:val="20"/>
              </w:rPr>
              <w:t>Ensure instruction and materials are responsive to students’ existing funds of knowledge as well as connecting students to</w:t>
            </w:r>
            <w:r w:rsidRPr="00BB3CC2">
              <w:rPr>
                <w:rFonts w:ascii="Century Gothic" w:hAnsi="Century Gothic"/>
                <w:color w:val="575757"/>
                <w:spacing w:val="-18"/>
                <w:sz w:val="20"/>
              </w:rPr>
              <w:t xml:space="preserve"> </w:t>
            </w:r>
            <w:r w:rsidRPr="00BB3CC2">
              <w:rPr>
                <w:rFonts w:ascii="Century Gothic" w:hAnsi="Century Gothic"/>
                <w:color w:val="575757"/>
                <w:sz w:val="20"/>
              </w:rPr>
              <w:t>a shared knowledge of the world through the study of conceptually coherent</w:t>
            </w:r>
            <w:r w:rsidRPr="00BB3CC2">
              <w:rPr>
                <w:rFonts w:ascii="Century Gothic" w:hAnsi="Century Gothic"/>
                <w:color w:val="575757"/>
                <w:spacing w:val="-11"/>
                <w:sz w:val="20"/>
              </w:rPr>
              <w:t xml:space="preserve"> </w:t>
            </w:r>
            <w:r w:rsidRPr="00BB3CC2">
              <w:rPr>
                <w:rFonts w:ascii="Century Gothic" w:hAnsi="Century Gothic"/>
                <w:color w:val="575757"/>
                <w:sz w:val="20"/>
              </w:rPr>
              <w:t>topics.</w:t>
            </w:r>
          </w:p>
          <w:p w:rsidR="00354EDB" w:rsidRPr="00BB3CC2" w:rsidRDefault="00354EDB" w:rsidP="00AC2734">
            <w:pPr>
              <w:pStyle w:val="TableParagraph"/>
              <w:numPr>
                <w:ilvl w:val="0"/>
                <w:numId w:val="66"/>
              </w:numPr>
              <w:tabs>
                <w:tab w:val="left" w:pos="817"/>
                <w:tab w:val="left" w:pos="818"/>
              </w:tabs>
              <w:spacing w:before="0" w:line="276" w:lineRule="auto"/>
              <w:ind w:right="406"/>
              <w:rPr>
                <w:rFonts w:ascii="Century Gothic" w:hAnsi="Century Gothic"/>
                <w:sz w:val="20"/>
              </w:rPr>
            </w:pPr>
            <w:r w:rsidRPr="00BB3CC2">
              <w:rPr>
                <w:rFonts w:ascii="Century Gothic" w:hAnsi="Century Gothic"/>
                <w:color w:val="575757"/>
                <w:sz w:val="20"/>
              </w:rPr>
              <w:t>Anchor topical knowledge building in collaborative opportunities for students to conduct research while practicing</w:t>
            </w:r>
            <w:r w:rsidRPr="00BB3CC2">
              <w:rPr>
                <w:rFonts w:ascii="Century Gothic" w:hAnsi="Century Gothic"/>
                <w:color w:val="575757"/>
                <w:spacing w:val="-14"/>
                <w:sz w:val="20"/>
              </w:rPr>
              <w:t xml:space="preserve"> </w:t>
            </w:r>
            <w:r w:rsidRPr="00BB3CC2">
              <w:rPr>
                <w:rFonts w:ascii="Century Gothic" w:hAnsi="Century Gothic"/>
                <w:color w:val="575757"/>
                <w:sz w:val="20"/>
              </w:rPr>
              <w:t>cooperation, communication, innovation, reflection, self-regulation, and</w:t>
            </w:r>
            <w:r w:rsidRPr="00BB3CC2">
              <w:rPr>
                <w:rFonts w:ascii="Century Gothic" w:hAnsi="Century Gothic"/>
                <w:color w:val="575757"/>
                <w:spacing w:val="-5"/>
                <w:sz w:val="20"/>
              </w:rPr>
              <w:t xml:space="preserve"> </w:t>
            </w:r>
            <w:r w:rsidRPr="00BB3CC2">
              <w:rPr>
                <w:rFonts w:ascii="Century Gothic" w:hAnsi="Century Gothic"/>
                <w:color w:val="575757"/>
                <w:sz w:val="20"/>
              </w:rPr>
              <w:t>empathy.</w:t>
            </w:r>
          </w:p>
          <w:p w:rsidR="00354EDB" w:rsidRPr="00BB3CC2" w:rsidRDefault="00354EDB" w:rsidP="00AC2734">
            <w:pPr>
              <w:pStyle w:val="TableParagraph"/>
              <w:numPr>
                <w:ilvl w:val="0"/>
                <w:numId w:val="66"/>
              </w:numPr>
              <w:tabs>
                <w:tab w:val="left" w:pos="817"/>
                <w:tab w:val="left" w:pos="818"/>
              </w:tabs>
              <w:spacing w:before="0" w:line="234" w:lineRule="exact"/>
              <w:ind w:hanging="361"/>
              <w:rPr>
                <w:rFonts w:ascii="Century Gothic" w:hAnsi="Century Gothic"/>
                <w:sz w:val="20"/>
              </w:rPr>
            </w:pPr>
            <w:r w:rsidRPr="00BB3CC2">
              <w:rPr>
                <w:rFonts w:ascii="Century Gothic" w:hAnsi="Century Gothic"/>
                <w:color w:val="575757"/>
                <w:sz w:val="20"/>
              </w:rPr>
              <w:t>Create space and opportunity for students to identify and explore their own interests and</w:t>
            </w:r>
            <w:r w:rsidRPr="00BB3CC2">
              <w:rPr>
                <w:rFonts w:ascii="Century Gothic" w:hAnsi="Century Gothic"/>
                <w:color w:val="575757"/>
                <w:spacing w:val="-14"/>
                <w:sz w:val="20"/>
              </w:rPr>
              <w:t xml:space="preserve"> </w:t>
            </w:r>
            <w:r w:rsidRPr="00BB3CC2">
              <w:rPr>
                <w:rFonts w:ascii="Century Gothic" w:hAnsi="Century Gothic"/>
                <w:color w:val="575757"/>
                <w:sz w:val="20"/>
              </w:rPr>
              <w:t>fascinations.</w:t>
            </w:r>
          </w:p>
          <w:p w:rsidR="00354EDB" w:rsidRPr="00BB3CC2" w:rsidRDefault="00354EDB" w:rsidP="00AC2734">
            <w:pPr>
              <w:pStyle w:val="TableParagraph"/>
              <w:numPr>
                <w:ilvl w:val="0"/>
                <w:numId w:val="66"/>
              </w:numPr>
              <w:tabs>
                <w:tab w:val="left" w:pos="817"/>
                <w:tab w:val="left" w:pos="818"/>
              </w:tabs>
              <w:spacing w:before="32"/>
              <w:ind w:hanging="361"/>
              <w:rPr>
                <w:rFonts w:ascii="Century Gothic" w:hAnsi="Century Gothic"/>
                <w:sz w:val="20"/>
              </w:rPr>
            </w:pPr>
            <w:r w:rsidRPr="00BB3CC2">
              <w:rPr>
                <w:rFonts w:ascii="Century Gothic" w:hAnsi="Century Gothic"/>
                <w:color w:val="575757"/>
                <w:sz w:val="20"/>
              </w:rPr>
              <w:t>Develop and strengthen writing in response to feedback from</w:t>
            </w:r>
            <w:r w:rsidRPr="00BB3CC2">
              <w:rPr>
                <w:rFonts w:ascii="Century Gothic" w:hAnsi="Century Gothic"/>
                <w:color w:val="575757"/>
                <w:spacing w:val="-9"/>
                <w:sz w:val="20"/>
              </w:rPr>
              <w:t xml:space="preserve"> </w:t>
            </w:r>
            <w:r w:rsidRPr="00BB3CC2">
              <w:rPr>
                <w:rFonts w:ascii="Century Gothic" w:hAnsi="Century Gothic"/>
                <w:color w:val="575757"/>
                <w:sz w:val="20"/>
              </w:rPr>
              <w:t>others.</w:t>
            </w:r>
          </w:p>
        </w:tc>
      </w:tr>
      <w:tr w:rsidR="00354EDB" w:rsidRPr="00BB3CC2" w:rsidTr="00D66F45">
        <w:trPr>
          <w:trHeight w:val="479"/>
        </w:trPr>
        <w:tc>
          <w:tcPr>
            <w:tcW w:w="13650" w:type="dxa"/>
            <w:shd w:val="clear" w:color="auto" w:fill="00B0F0"/>
          </w:tcPr>
          <w:p w:rsidR="00354EDB" w:rsidRPr="00BB3CC2" w:rsidRDefault="00354EDB" w:rsidP="00AC2734">
            <w:pPr>
              <w:pStyle w:val="TableParagraph"/>
              <w:spacing w:before="91" w:line="288" w:lineRule="exact"/>
              <w:rPr>
                <w:rFonts w:ascii="Century Gothic" w:hAnsi="Century Gothic"/>
                <w:sz w:val="19"/>
              </w:rPr>
            </w:pPr>
            <w:r w:rsidRPr="00BB3CC2">
              <w:rPr>
                <w:rFonts w:ascii="Century Gothic" w:hAnsi="Century Gothic"/>
                <w:b/>
                <w:bCs/>
                <w:color w:val="FFFFFF"/>
                <w:sz w:val="20"/>
                <w:szCs w:val="24"/>
              </w:rPr>
              <w:t>Rationale and Research</w:t>
            </w:r>
          </w:p>
        </w:tc>
      </w:tr>
      <w:tr w:rsidR="00354EDB" w:rsidRPr="00BB3CC2" w:rsidTr="00AC2734">
        <w:trPr>
          <w:trHeight w:val="3449"/>
        </w:trPr>
        <w:tc>
          <w:tcPr>
            <w:tcW w:w="13650" w:type="dxa"/>
          </w:tcPr>
          <w:p w:rsidR="00354EDB" w:rsidRPr="00BB3CC2" w:rsidRDefault="00354EDB" w:rsidP="00AC2734">
            <w:pPr>
              <w:pStyle w:val="TableParagraph"/>
              <w:spacing w:before="109"/>
              <w:rPr>
                <w:rFonts w:ascii="Century Gothic" w:hAnsi="Century Gothic"/>
                <w:b/>
                <w:bCs/>
                <w:sz w:val="20"/>
                <w:szCs w:val="24"/>
              </w:rPr>
            </w:pPr>
            <w:r w:rsidRPr="00BB3CC2">
              <w:rPr>
                <w:rFonts w:ascii="Century Gothic" w:hAnsi="Century Gothic"/>
                <w:b/>
                <w:bCs/>
                <w:color w:val="575757"/>
                <w:sz w:val="20"/>
                <w:szCs w:val="24"/>
              </w:rPr>
              <w:t>Regular Reading of Multiple Texts and Media on a Range of Conceptually Related Topics</w:t>
            </w:r>
          </w:p>
          <w:p w:rsidR="00354EDB" w:rsidRPr="00BB3CC2" w:rsidRDefault="00354EDB" w:rsidP="00AC2734">
            <w:pPr>
              <w:pStyle w:val="TableParagraph"/>
              <w:numPr>
                <w:ilvl w:val="0"/>
                <w:numId w:val="65"/>
              </w:numPr>
              <w:tabs>
                <w:tab w:val="left" w:pos="817"/>
                <w:tab w:val="left" w:pos="818"/>
              </w:tabs>
              <w:spacing w:before="36"/>
              <w:ind w:hanging="361"/>
              <w:rPr>
                <w:rFonts w:ascii="Century Gothic" w:hAnsi="Century Gothic"/>
                <w:sz w:val="20"/>
              </w:rPr>
            </w:pPr>
            <w:r w:rsidRPr="00BB3CC2">
              <w:rPr>
                <w:rFonts w:ascii="Century Gothic" w:hAnsi="Century Gothic"/>
                <w:color w:val="575757"/>
                <w:sz w:val="20"/>
              </w:rPr>
              <w:t>Knowledge of a subject aids thinking, memory, and learning of new information (Willingham,</w:t>
            </w:r>
            <w:r w:rsidRPr="00BB3CC2">
              <w:rPr>
                <w:rFonts w:ascii="Century Gothic" w:hAnsi="Century Gothic"/>
                <w:color w:val="575757"/>
                <w:spacing w:val="-13"/>
                <w:sz w:val="20"/>
              </w:rPr>
              <w:t xml:space="preserve"> </w:t>
            </w:r>
            <w:r w:rsidRPr="00BB3CC2">
              <w:rPr>
                <w:rFonts w:ascii="Century Gothic" w:hAnsi="Century Gothic"/>
                <w:color w:val="575757"/>
                <w:sz w:val="20"/>
              </w:rPr>
              <w:t>2006).</w:t>
            </w:r>
          </w:p>
          <w:p w:rsidR="00354EDB" w:rsidRPr="00BB3CC2" w:rsidRDefault="00354EDB" w:rsidP="00AC2734">
            <w:pPr>
              <w:pStyle w:val="TableParagraph"/>
              <w:numPr>
                <w:ilvl w:val="0"/>
                <w:numId w:val="65"/>
              </w:numPr>
              <w:tabs>
                <w:tab w:val="left" w:pos="817"/>
                <w:tab w:val="left" w:pos="818"/>
              </w:tabs>
              <w:spacing w:before="35"/>
              <w:ind w:hanging="361"/>
              <w:rPr>
                <w:rFonts w:ascii="Century Gothic" w:hAnsi="Century Gothic"/>
                <w:sz w:val="20"/>
              </w:rPr>
            </w:pPr>
            <w:r w:rsidRPr="00BB3CC2">
              <w:rPr>
                <w:rFonts w:ascii="Century Gothic" w:hAnsi="Century Gothic"/>
                <w:color w:val="575757"/>
                <w:sz w:val="20"/>
              </w:rPr>
              <w:t>Reading ability and knowledge about the world are tightly connected (</w:t>
            </w:r>
            <w:proofErr w:type="spellStart"/>
            <w:r w:rsidRPr="00BB3CC2">
              <w:rPr>
                <w:rFonts w:ascii="Century Gothic" w:hAnsi="Century Gothic"/>
                <w:color w:val="575757"/>
                <w:sz w:val="20"/>
              </w:rPr>
              <w:t>Kintsch</w:t>
            </w:r>
            <w:proofErr w:type="spellEnd"/>
            <w:r w:rsidRPr="00BB3CC2">
              <w:rPr>
                <w:rFonts w:ascii="Century Gothic" w:hAnsi="Century Gothic"/>
                <w:color w:val="575757"/>
                <w:sz w:val="20"/>
              </w:rPr>
              <w:t>,</w:t>
            </w:r>
            <w:r w:rsidRPr="00BB3CC2">
              <w:rPr>
                <w:rFonts w:ascii="Century Gothic" w:hAnsi="Century Gothic"/>
                <w:color w:val="575757"/>
                <w:spacing w:val="-11"/>
                <w:sz w:val="20"/>
              </w:rPr>
              <w:t xml:space="preserve"> </w:t>
            </w:r>
            <w:r w:rsidRPr="00BB3CC2">
              <w:rPr>
                <w:rFonts w:ascii="Century Gothic" w:hAnsi="Century Gothic"/>
                <w:color w:val="575757"/>
                <w:sz w:val="20"/>
              </w:rPr>
              <w:t>1998).</w:t>
            </w:r>
          </w:p>
          <w:p w:rsidR="00354EDB" w:rsidRPr="00BB3CC2" w:rsidRDefault="00354EDB" w:rsidP="00AC2734">
            <w:pPr>
              <w:pStyle w:val="TableParagraph"/>
              <w:numPr>
                <w:ilvl w:val="0"/>
                <w:numId w:val="65"/>
              </w:numPr>
              <w:tabs>
                <w:tab w:val="left" w:pos="817"/>
                <w:tab w:val="left" w:pos="818"/>
              </w:tabs>
              <w:spacing w:before="34" w:line="276" w:lineRule="auto"/>
              <w:ind w:right="400"/>
              <w:rPr>
                <w:rFonts w:ascii="Century Gothic" w:hAnsi="Century Gothic"/>
                <w:sz w:val="20"/>
              </w:rPr>
            </w:pPr>
            <w:r w:rsidRPr="00BB3CC2">
              <w:rPr>
                <w:rFonts w:ascii="Century Gothic" w:hAnsi="Century Gothic"/>
                <w:color w:val="575757"/>
                <w:sz w:val="20"/>
              </w:rPr>
              <w:t>Students’ knowledge of the topic has been shown to have a greater impact on reading comprehension than generalized</w:t>
            </w:r>
            <w:r w:rsidRPr="00BB3CC2">
              <w:rPr>
                <w:rFonts w:ascii="Century Gothic" w:hAnsi="Century Gothic"/>
                <w:color w:val="575757"/>
                <w:spacing w:val="-18"/>
                <w:sz w:val="20"/>
              </w:rPr>
              <w:t xml:space="preserve"> </w:t>
            </w:r>
            <w:r w:rsidRPr="00BB3CC2">
              <w:rPr>
                <w:rFonts w:ascii="Century Gothic" w:hAnsi="Century Gothic"/>
                <w:color w:val="575757"/>
                <w:sz w:val="20"/>
              </w:rPr>
              <w:t>reading ability (</w:t>
            </w:r>
            <w:proofErr w:type="spellStart"/>
            <w:r w:rsidRPr="00BB3CC2">
              <w:rPr>
                <w:rFonts w:ascii="Century Gothic" w:hAnsi="Century Gothic"/>
                <w:color w:val="575757"/>
                <w:sz w:val="20"/>
              </w:rPr>
              <w:t>Recht</w:t>
            </w:r>
            <w:proofErr w:type="spellEnd"/>
            <w:r w:rsidRPr="00BB3CC2">
              <w:rPr>
                <w:rFonts w:ascii="Century Gothic" w:hAnsi="Century Gothic"/>
                <w:color w:val="575757"/>
                <w:sz w:val="20"/>
              </w:rPr>
              <w:t xml:space="preserve"> &amp; Leslie,</w:t>
            </w:r>
            <w:r w:rsidRPr="00BB3CC2">
              <w:rPr>
                <w:rFonts w:ascii="Century Gothic" w:hAnsi="Century Gothic"/>
                <w:color w:val="575757"/>
                <w:spacing w:val="-4"/>
                <w:sz w:val="20"/>
              </w:rPr>
              <w:t xml:space="preserve"> </w:t>
            </w:r>
            <w:r w:rsidRPr="00BB3CC2">
              <w:rPr>
                <w:rFonts w:ascii="Century Gothic" w:hAnsi="Century Gothic"/>
                <w:color w:val="575757"/>
                <w:sz w:val="20"/>
              </w:rPr>
              <w:t>1988).</w:t>
            </w:r>
          </w:p>
          <w:p w:rsidR="00354EDB" w:rsidRPr="00BB3CC2" w:rsidRDefault="00354EDB" w:rsidP="00AC2734">
            <w:pPr>
              <w:pStyle w:val="TableParagraph"/>
              <w:numPr>
                <w:ilvl w:val="0"/>
                <w:numId w:val="65"/>
              </w:numPr>
              <w:tabs>
                <w:tab w:val="left" w:pos="817"/>
                <w:tab w:val="left" w:pos="818"/>
              </w:tabs>
              <w:spacing w:before="0" w:line="276" w:lineRule="auto"/>
              <w:ind w:right="116"/>
              <w:rPr>
                <w:rFonts w:ascii="Century Gothic" w:hAnsi="Century Gothic"/>
                <w:sz w:val="20"/>
              </w:rPr>
            </w:pPr>
            <w:r w:rsidRPr="00BB3CC2">
              <w:rPr>
                <w:rFonts w:ascii="Century Gothic" w:hAnsi="Century Gothic"/>
                <w:color w:val="575757"/>
                <w:sz w:val="20"/>
              </w:rPr>
              <w:t>Informational texts are excellent sources from which students can learn about the world and how things work; they can be used</w:t>
            </w:r>
            <w:r w:rsidRPr="00BB3CC2">
              <w:rPr>
                <w:rFonts w:ascii="Century Gothic" w:hAnsi="Century Gothic"/>
                <w:color w:val="575757"/>
                <w:spacing w:val="-21"/>
                <w:sz w:val="20"/>
              </w:rPr>
              <w:t xml:space="preserve"> </w:t>
            </w:r>
            <w:r w:rsidRPr="00BB3CC2">
              <w:rPr>
                <w:rFonts w:ascii="Century Gothic" w:hAnsi="Century Gothic"/>
                <w:color w:val="575757"/>
                <w:sz w:val="20"/>
              </w:rPr>
              <w:t>to systematically build students’ cumulative knowledge over time (Hirsch,</w:t>
            </w:r>
            <w:r w:rsidRPr="00BB3CC2">
              <w:rPr>
                <w:rFonts w:ascii="Century Gothic" w:hAnsi="Century Gothic"/>
                <w:color w:val="575757"/>
                <w:spacing w:val="-8"/>
                <w:sz w:val="20"/>
              </w:rPr>
              <w:t xml:space="preserve"> </w:t>
            </w:r>
            <w:r w:rsidRPr="00BB3CC2">
              <w:rPr>
                <w:rFonts w:ascii="Century Gothic" w:hAnsi="Century Gothic"/>
                <w:color w:val="575757"/>
                <w:sz w:val="20"/>
              </w:rPr>
              <w:t>2006).</w:t>
            </w:r>
          </w:p>
          <w:p w:rsidR="00354EDB" w:rsidRPr="00BB3CC2" w:rsidRDefault="00354EDB" w:rsidP="00AC2734">
            <w:pPr>
              <w:pStyle w:val="TableParagraph"/>
              <w:spacing w:before="9"/>
              <w:ind w:left="0"/>
              <w:rPr>
                <w:rFonts w:ascii="Century Gothic" w:hAnsi="Century Gothic"/>
              </w:rPr>
            </w:pPr>
          </w:p>
          <w:p w:rsidR="00354EDB" w:rsidRPr="00BB3CC2" w:rsidRDefault="00354EDB" w:rsidP="00AC2734">
            <w:pPr>
              <w:pStyle w:val="TableParagraph"/>
              <w:spacing w:before="0"/>
              <w:rPr>
                <w:rFonts w:ascii="Century Gothic" w:hAnsi="Century Gothic"/>
                <w:b/>
                <w:bCs/>
                <w:color w:val="575757"/>
                <w:sz w:val="20"/>
                <w:szCs w:val="20"/>
              </w:rPr>
            </w:pPr>
            <w:r w:rsidRPr="00BB3CC2">
              <w:rPr>
                <w:rFonts w:ascii="Century Gothic" w:hAnsi="Century Gothic"/>
                <w:b/>
                <w:bCs/>
                <w:color w:val="575757"/>
                <w:sz w:val="20"/>
                <w:szCs w:val="20"/>
              </w:rPr>
              <w:t>Regular Research, Discussion, and Writing About Topics</w:t>
            </w:r>
          </w:p>
          <w:p w:rsidR="00354EDB" w:rsidRPr="00BB3CC2" w:rsidRDefault="00354EDB" w:rsidP="00AC2734">
            <w:pPr>
              <w:pStyle w:val="TableParagraph"/>
              <w:numPr>
                <w:ilvl w:val="0"/>
                <w:numId w:val="65"/>
              </w:numPr>
              <w:tabs>
                <w:tab w:val="left" w:pos="817"/>
                <w:tab w:val="left" w:pos="818"/>
              </w:tabs>
              <w:spacing w:before="37" w:line="276" w:lineRule="auto"/>
              <w:ind w:right="469"/>
              <w:rPr>
                <w:rFonts w:ascii="Century Gothic" w:hAnsi="Century Gothic"/>
                <w:sz w:val="20"/>
              </w:rPr>
            </w:pPr>
            <w:r w:rsidRPr="00BB3CC2">
              <w:rPr>
                <w:rFonts w:ascii="Century Gothic" w:hAnsi="Century Gothic"/>
                <w:color w:val="575757"/>
                <w:sz w:val="20"/>
              </w:rPr>
              <w:t>Building knowledge and domain-specific vocabulary play an essential role in the literacy development of students. To build</w:t>
            </w:r>
            <w:r w:rsidRPr="00BB3CC2">
              <w:rPr>
                <w:rFonts w:ascii="Century Gothic" w:hAnsi="Century Gothic"/>
                <w:color w:val="575757"/>
                <w:spacing w:val="-17"/>
                <w:sz w:val="20"/>
              </w:rPr>
              <w:t xml:space="preserve"> </w:t>
            </w:r>
            <w:r w:rsidRPr="00BB3CC2">
              <w:rPr>
                <w:rFonts w:ascii="Century Gothic" w:hAnsi="Century Gothic"/>
                <w:color w:val="575757"/>
                <w:sz w:val="20"/>
              </w:rPr>
              <w:t>this essential knowledge and vocabulary, students must read, analyze, discuss, and write about a range of conceptually coherent topics (</w:t>
            </w:r>
            <w:proofErr w:type="spellStart"/>
            <w:r w:rsidRPr="00BB3CC2">
              <w:rPr>
                <w:rFonts w:ascii="Century Gothic" w:hAnsi="Century Gothic"/>
                <w:color w:val="575757"/>
                <w:sz w:val="20"/>
              </w:rPr>
              <w:t>Cervetti</w:t>
            </w:r>
            <w:proofErr w:type="spellEnd"/>
            <w:r w:rsidRPr="00BB3CC2">
              <w:rPr>
                <w:rFonts w:ascii="Century Gothic" w:hAnsi="Century Gothic"/>
                <w:color w:val="575757"/>
                <w:sz w:val="20"/>
              </w:rPr>
              <w:t xml:space="preserve"> et al., 2016; </w:t>
            </w:r>
            <w:proofErr w:type="spellStart"/>
            <w:r w:rsidRPr="00BB3CC2">
              <w:rPr>
                <w:rFonts w:ascii="Century Gothic" w:hAnsi="Century Gothic"/>
                <w:color w:val="575757"/>
                <w:sz w:val="20"/>
              </w:rPr>
              <w:t>Landauer</w:t>
            </w:r>
            <w:proofErr w:type="spellEnd"/>
            <w:r w:rsidRPr="00BB3CC2">
              <w:rPr>
                <w:rFonts w:ascii="Century Gothic" w:hAnsi="Century Gothic"/>
                <w:color w:val="575757"/>
                <w:sz w:val="20"/>
              </w:rPr>
              <w:t xml:space="preserve"> &amp; </w:t>
            </w:r>
            <w:proofErr w:type="spellStart"/>
            <w:r w:rsidRPr="00BB3CC2">
              <w:rPr>
                <w:rFonts w:ascii="Century Gothic" w:hAnsi="Century Gothic"/>
                <w:color w:val="575757"/>
                <w:sz w:val="20"/>
              </w:rPr>
              <w:t>Dumais</w:t>
            </w:r>
            <w:proofErr w:type="spellEnd"/>
            <w:r w:rsidRPr="00BB3CC2">
              <w:rPr>
                <w:rFonts w:ascii="Century Gothic" w:hAnsi="Century Gothic"/>
                <w:color w:val="575757"/>
                <w:sz w:val="20"/>
              </w:rPr>
              <w:t>,</w:t>
            </w:r>
            <w:r w:rsidRPr="00BB3CC2">
              <w:rPr>
                <w:rFonts w:ascii="Century Gothic" w:hAnsi="Century Gothic"/>
                <w:color w:val="575757"/>
                <w:spacing w:val="-8"/>
                <w:sz w:val="20"/>
              </w:rPr>
              <w:t xml:space="preserve"> </w:t>
            </w:r>
            <w:r w:rsidRPr="00BB3CC2">
              <w:rPr>
                <w:rFonts w:ascii="Century Gothic" w:hAnsi="Century Gothic"/>
                <w:color w:val="575757"/>
                <w:sz w:val="20"/>
              </w:rPr>
              <w:t>1997).</w:t>
            </w:r>
          </w:p>
        </w:tc>
      </w:tr>
    </w:tbl>
    <w:p w:rsidR="00354EDB" w:rsidRPr="00BB3CC2" w:rsidRDefault="00354EDB" w:rsidP="00354EDB">
      <w:pPr>
        <w:spacing w:line="276" w:lineRule="auto"/>
        <w:rPr>
          <w:rFonts w:ascii="Century Gothic" w:hAnsi="Century Gothic"/>
          <w:sz w:val="20"/>
        </w:rPr>
        <w:sectPr w:rsidR="00354EDB" w:rsidRPr="00BB3CC2" w:rsidSect="00310B11">
          <w:pgSz w:w="15840" w:h="12240" w:orient="landscape"/>
          <w:pgMar w:top="1138" w:right="936" w:bottom="1440" w:left="864" w:header="720" w:footer="1267" w:gutter="0"/>
          <w:cols w:space="720"/>
        </w:sectPr>
      </w:pPr>
    </w:p>
    <w:p w:rsidR="00354EDB" w:rsidRPr="00BB3CC2" w:rsidRDefault="00354EDB" w:rsidP="00354EDB">
      <w:pPr>
        <w:pStyle w:val="BodyText"/>
        <w:spacing w:before="5"/>
        <w:rPr>
          <w:rFonts w:ascii="Century Gothic" w:hAnsi="Century Gothic"/>
          <w:sz w:val="25"/>
        </w:rPr>
      </w:pP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650"/>
      </w:tblGrid>
      <w:tr w:rsidR="00354EDB" w:rsidRPr="00BB3CC2" w:rsidTr="00AC2734">
        <w:trPr>
          <w:trHeight w:val="1289"/>
        </w:trPr>
        <w:tc>
          <w:tcPr>
            <w:tcW w:w="13650" w:type="dxa"/>
          </w:tcPr>
          <w:p w:rsidR="00354EDB" w:rsidRPr="00BB3CC2" w:rsidRDefault="00354EDB" w:rsidP="00AC2734">
            <w:pPr>
              <w:pStyle w:val="TableParagraph"/>
              <w:numPr>
                <w:ilvl w:val="0"/>
                <w:numId w:val="64"/>
              </w:numPr>
              <w:tabs>
                <w:tab w:val="left" w:pos="817"/>
                <w:tab w:val="left" w:pos="818"/>
              </w:tabs>
              <w:spacing w:line="276" w:lineRule="auto"/>
              <w:ind w:right="851"/>
              <w:rPr>
                <w:rFonts w:ascii="Century Gothic" w:hAnsi="Century Gothic"/>
                <w:sz w:val="20"/>
              </w:rPr>
            </w:pPr>
            <w:r w:rsidRPr="00BB3CC2">
              <w:rPr>
                <w:rFonts w:ascii="Century Gothic" w:hAnsi="Century Gothic"/>
                <w:color w:val="575757"/>
                <w:sz w:val="20"/>
              </w:rPr>
              <w:t>It is through volume and range of writing that students gain mastery of a variety of writing skills and applications. (Burke</w:t>
            </w:r>
            <w:r w:rsidRPr="00BB3CC2">
              <w:rPr>
                <w:rFonts w:ascii="Century Gothic" w:hAnsi="Century Gothic"/>
                <w:color w:val="575757"/>
                <w:spacing w:val="-21"/>
                <w:sz w:val="20"/>
              </w:rPr>
              <w:t xml:space="preserve"> </w:t>
            </w:r>
            <w:r w:rsidRPr="00BB3CC2">
              <w:rPr>
                <w:rFonts w:ascii="Century Gothic" w:hAnsi="Century Gothic"/>
                <w:color w:val="575757"/>
                <w:sz w:val="20"/>
              </w:rPr>
              <w:t>&amp; Gilmore, 2015; Willingham, 2010). When students do the grappling and the heavy-lifting, new skills and content</w:t>
            </w:r>
            <w:r w:rsidRPr="00BB3CC2">
              <w:rPr>
                <w:rFonts w:ascii="Century Gothic" w:hAnsi="Century Gothic"/>
                <w:color w:val="575757"/>
                <w:spacing w:val="-16"/>
                <w:sz w:val="20"/>
              </w:rPr>
              <w:t xml:space="preserve"> </w:t>
            </w:r>
            <w:r w:rsidRPr="00BB3CC2">
              <w:rPr>
                <w:rFonts w:ascii="Century Gothic" w:hAnsi="Century Gothic"/>
                <w:color w:val="575757"/>
                <w:sz w:val="20"/>
              </w:rPr>
              <w:t>stick.</w:t>
            </w:r>
          </w:p>
          <w:p w:rsidR="00354EDB" w:rsidRPr="00BB3CC2" w:rsidRDefault="00354EDB" w:rsidP="00AC2734">
            <w:pPr>
              <w:pStyle w:val="TableParagraph"/>
              <w:numPr>
                <w:ilvl w:val="0"/>
                <w:numId w:val="64"/>
              </w:numPr>
              <w:tabs>
                <w:tab w:val="left" w:pos="817"/>
                <w:tab w:val="left" w:pos="818"/>
              </w:tabs>
              <w:spacing w:before="0" w:line="276" w:lineRule="auto"/>
              <w:ind w:right="110"/>
              <w:rPr>
                <w:rFonts w:ascii="Century Gothic" w:hAnsi="Century Gothic"/>
                <w:sz w:val="20"/>
              </w:rPr>
            </w:pPr>
            <w:r w:rsidRPr="00BB3CC2">
              <w:rPr>
                <w:rFonts w:ascii="Century Gothic" w:hAnsi="Century Gothic"/>
                <w:color w:val="575757"/>
                <w:sz w:val="20"/>
              </w:rPr>
              <w:t>Students learn significantly more vocabulary when they read texts about conceptually coherent topics for a period of time</w:t>
            </w:r>
            <w:r w:rsidRPr="00BB3CC2">
              <w:rPr>
                <w:rFonts w:ascii="Century Gothic" w:hAnsi="Century Gothic"/>
                <w:color w:val="575757"/>
                <w:spacing w:val="-18"/>
                <w:sz w:val="20"/>
              </w:rPr>
              <w:t xml:space="preserve"> </w:t>
            </w:r>
            <w:r w:rsidRPr="00BB3CC2">
              <w:rPr>
                <w:rFonts w:ascii="Century Gothic" w:hAnsi="Century Gothic"/>
                <w:color w:val="575757"/>
                <w:sz w:val="20"/>
              </w:rPr>
              <w:t>(</w:t>
            </w:r>
            <w:proofErr w:type="spellStart"/>
            <w:r w:rsidRPr="00BB3CC2">
              <w:rPr>
                <w:rFonts w:ascii="Century Gothic" w:hAnsi="Century Gothic"/>
                <w:color w:val="575757"/>
                <w:sz w:val="20"/>
              </w:rPr>
              <w:t>Cervetti</w:t>
            </w:r>
            <w:proofErr w:type="spellEnd"/>
            <w:r w:rsidRPr="00BB3CC2">
              <w:rPr>
                <w:rFonts w:ascii="Century Gothic" w:hAnsi="Century Gothic"/>
                <w:color w:val="575757"/>
                <w:sz w:val="20"/>
              </w:rPr>
              <w:t xml:space="preserve"> et al., 2016; </w:t>
            </w:r>
            <w:proofErr w:type="spellStart"/>
            <w:r w:rsidRPr="00BB3CC2">
              <w:rPr>
                <w:rFonts w:ascii="Century Gothic" w:hAnsi="Century Gothic"/>
                <w:color w:val="575757"/>
                <w:sz w:val="20"/>
              </w:rPr>
              <w:t>Landauer</w:t>
            </w:r>
            <w:proofErr w:type="spellEnd"/>
            <w:r w:rsidRPr="00BB3CC2">
              <w:rPr>
                <w:rFonts w:ascii="Century Gothic" w:hAnsi="Century Gothic"/>
                <w:color w:val="575757"/>
                <w:sz w:val="20"/>
              </w:rPr>
              <w:t xml:space="preserve"> &amp; </w:t>
            </w:r>
            <w:proofErr w:type="spellStart"/>
            <w:r w:rsidRPr="00BB3CC2">
              <w:rPr>
                <w:rFonts w:ascii="Century Gothic" w:hAnsi="Century Gothic"/>
                <w:color w:val="575757"/>
                <w:sz w:val="20"/>
              </w:rPr>
              <w:t>Dumais</w:t>
            </w:r>
            <w:proofErr w:type="spellEnd"/>
            <w:r w:rsidRPr="00BB3CC2">
              <w:rPr>
                <w:rFonts w:ascii="Century Gothic" w:hAnsi="Century Gothic"/>
                <w:color w:val="575757"/>
                <w:sz w:val="20"/>
              </w:rPr>
              <w:t>,</w:t>
            </w:r>
            <w:r w:rsidRPr="00BB3CC2">
              <w:rPr>
                <w:rFonts w:ascii="Century Gothic" w:hAnsi="Century Gothic"/>
                <w:color w:val="575757"/>
                <w:spacing w:val="-6"/>
                <w:sz w:val="20"/>
              </w:rPr>
              <w:t xml:space="preserve"> </w:t>
            </w:r>
            <w:r w:rsidRPr="00BB3CC2">
              <w:rPr>
                <w:rFonts w:ascii="Century Gothic" w:hAnsi="Century Gothic"/>
                <w:color w:val="575757"/>
                <w:sz w:val="20"/>
              </w:rPr>
              <w:t>1997).</w:t>
            </w:r>
          </w:p>
        </w:tc>
      </w:tr>
    </w:tbl>
    <w:p w:rsidR="00354EDB" w:rsidRPr="00BB3CC2" w:rsidRDefault="00354EDB" w:rsidP="00354EDB">
      <w:pPr>
        <w:spacing w:line="276" w:lineRule="auto"/>
        <w:rPr>
          <w:rFonts w:ascii="Century Gothic" w:hAnsi="Century Gothic"/>
          <w:sz w:val="20"/>
        </w:rPr>
        <w:sectPr w:rsidR="00354EDB" w:rsidRPr="00BB3CC2" w:rsidSect="00AC2734">
          <w:pgSz w:w="15840" w:h="12240" w:orient="landscape"/>
          <w:pgMar w:top="1140" w:right="940" w:bottom="1500" w:left="860" w:header="726" w:footer="1260" w:gutter="0"/>
          <w:cols w:space="720"/>
        </w:sectPr>
      </w:pPr>
    </w:p>
    <w:p w:rsidR="00354EDB" w:rsidRPr="00BB3CC2" w:rsidRDefault="00354EDB" w:rsidP="00354EDB">
      <w:pPr>
        <w:pStyle w:val="BodyText"/>
        <w:spacing w:before="2"/>
        <w:rPr>
          <w:rFonts w:ascii="Century Gothic" w:hAnsi="Century Gothic"/>
        </w:rPr>
      </w:pPr>
    </w:p>
    <w:p w:rsidR="00354EDB" w:rsidRPr="001A5905" w:rsidRDefault="00354EDB" w:rsidP="00354EDB">
      <w:pPr>
        <w:spacing w:line="220" w:lineRule="auto"/>
        <w:ind w:left="219" w:right="350"/>
        <w:rPr>
          <w:rFonts w:ascii="Century Gothic" w:hAnsi="Century Gothic"/>
          <w:b/>
          <w:bCs/>
          <w:color w:val="148DCD"/>
          <w:sz w:val="28"/>
          <w:szCs w:val="24"/>
          <w:u w:val="single"/>
        </w:rPr>
      </w:pPr>
      <w:r w:rsidRPr="001A5905">
        <w:rPr>
          <w:rFonts w:ascii="Century Gothic" w:hAnsi="Century Gothic"/>
          <w:b/>
          <w:bCs/>
          <w:color w:val="148DCD"/>
          <w:sz w:val="28"/>
          <w:szCs w:val="24"/>
          <w:u w:val="single"/>
        </w:rPr>
        <w:t>Grades 2–3 ELA/Literacy Consideration for the 2020–21 School Year</w:t>
      </w:r>
    </w:p>
    <w:p w:rsidR="00354EDB" w:rsidRPr="00BB3CC2" w:rsidRDefault="00354EDB" w:rsidP="00354EDB">
      <w:pPr>
        <w:pStyle w:val="BodyText"/>
        <w:spacing w:before="1"/>
        <w:rPr>
          <w:rFonts w:ascii="Century Gothic" w:hAnsi="Century Gothic"/>
          <w:sz w:val="17"/>
        </w:rPr>
      </w:pPr>
    </w:p>
    <w:p w:rsidR="00354EDB" w:rsidRPr="00BB3CC2" w:rsidRDefault="00354EDB" w:rsidP="00354EDB">
      <w:pPr>
        <w:pStyle w:val="BodyText"/>
        <w:spacing w:before="1" w:line="276" w:lineRule="auto"/>
        <w:ind w:left="219" w:right="302"/>
        <w:rPr>
          <w:rFonts w:ascii="Century Gothic" w:hAnsi="Century Gothic"/>
        </w:rPr>
      </w:pPr>
      <w:r w:rsidRPr="00BB3CC2">
        <w:rPr>
          <w:rFonts w:ascii="Century Gothic" w:hAnsi="Century Gothic"/>
          <w:color w:val="575757"/>
        </w:rPr>
        <w:t>Students in grades 2 and 3 become more independent readers and writers. These are pivotal years for students; automating the patterns they learned in K and 1 so they read with fluency and confidence will serve as a foundation for the reading demands in later grades.</w:t>
      </w:r>
    </w:p>
    <w:p w:rsidR="00354EDB" w:rsidRPr="00BB3CC2" w:rsidRDefault="00354EDB" w:rsidP="00354EDB">
      <w:pPr>
        <w:pStyle w:val="BodyText"/>
        <w:spacing w:line="276" w:lineRule="auto"/>
        <w:ind w:left="219" w:right="235"/>
        <w:rPr>
          <w:rFonts w:ascii="Century Gothic" w:hAnsi="Century Gothic"/>
        </w:rPr>
      </w:pPr>
      <w:r w:rsidRPr="00BB3CC2">
        <w:rPr>
          <w:rFonts w:ascii="Century Gothic" w:hAnsi="Century Gothic"/>
          <w:color w:val="575757"/>
        </w:rPr>
        <w:t>Students continue to learn and practice rules for matching sounds to letters that make up words, and they learn new concepts—such as words that share the same root (e.g., add and additional)—that help them figure out the meanings of new words. They also come to appreciate that some words and phrases have meanings that are not literal (e.g., a piece of cake, hang in there). Recognizing and understanding words help students read increasingly challenging stories and books and continue to build knowledge about the world. In addition to reading stories, students spend time with books or articles on subjects such as science, history, and the arts. Writing becomes an exciting way for students to use newly learned words and phrases to express ideas. They are writing clear sentences and paragraphs on a range of topics, drawing on an expanding vocabulary. They also become more confident speakers and listeners as they learn to paraphrase, clarify, explain, and report on information they hear.</w:t>
      </w:r>
    </w:p>
    <w:p w:rsidR="00354EDB" w:rsidRPr="00BB3CC2" w:rsidRDefault="00354EDB" w:rsidP="00354EDB">
      <w:pPr>
        <w:pStyle w:val="BodyText"/>
        <w:rPr>
          <w:rFonts w:ascii="Century Gothic" w:hAnsi="Century Gothic"/>
          <w:sz w:val="24"/>
        </w:rPr>
      </w:pPr>
    </w:p>
    <w:p w:rsidR="00354EDB" w:rsidRPr="00BB3CC2" w:rsidRDefault="00354EDB" w:rsidP="00354EDB">
      <w:pPr>
        <w:spacing w:line="220" w:lineRule="auto"/>
        <w:ind w:left="219" w:right="350"/>
        <w:jc w:val="center"/>
        <w:rPr>
          <w:rFonts w:ascii="Century Gothic" w:hAnsi="Century Gothic"/>
          <w:b/>
          <w:bCs/>
          <w:color w:val="575757"/>
          <w:sz w:val="20"/>
          <w:szCs w:val="24"/>
        </w:rPr>
      </w:pPr>
      <w:r w:rsidRPr="00BB3CC2">
        <w:rPr>
          <w:rFonts w:ascii="Century Gothic" w:hAnsi="Century Gothic"/>
          <w:b/>
          <w:bCs/>
          <w:color w:val="575757"/>
          <w:sz w:val="20"/>
          <w:szCs w:val="24"/>
        </w:rPr>
        <w:t>Teach Students to Read (2–3)</w:t>
      </w:r>
    </w:p>
    <w:p w:rsidR="00354EDB" w:rsidRPr="00BB3CC2" w:rsidRDefault="00354EDB" w:rsidP="00354EDB">
      <w:pPr>
        <w:pStyle w:val="BodyText"/>
        <w:rPr>
          <w:rFonts w:ascii="Century Gothic" w:hAnsi="Century Gothic"/>
          <w:sz w:val="19"/>
        </w:rPr>
      </w:pP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650"/>
      </w:tblGrid>
      <w:tr w:rsidR="00354EDB" w:rsidRPr="00BB3CC2" w:rsidTr="00D66F45">
        <w:trPr>
          <w:trHeight w:val="734"/>
        </w:trPr>
        <w:tc>
          <w:tcPr>
            <w:tcW w:w="13650" w:type="dxa"/>
            <w:shd w:val="clear" w:color="auto" w:fill="FFD966" w:themeFill="accent4" w:themeFillTint="99"/>
          </w:tcPr>
          <w:p w:rsidR="00354EDB" w:rsidRPr="00BB3CC2" w:rsidRDefault="00354EDB" w:rsidP="00AC2734">
            <w:pPr>
              <w:pStyle w:val="TableParagraph"/>
              <w:spacing w:before="91" w:line="288" w:lineRule="exact"/>
              <w:rPr>
                <w:rFonts w:ascii="Century Gothic" w:hAnsi="Century Gothic"/>
                <w:b/>
                <w:bCs/>
                <w:color w:val="FFFFFF"/>
                <w:sz w:val="20"/>
                <w:szCs w:val="24"/>
              </w:rPr>
            </w:pPr>
            <w:r w:rsidRPr="00BB3CC2">
              <w:rPr>
                <w:rFonts w:ascii="Century Gothic" w:hAnsi="Century Gothic"/>
                <w:b/>
                <w:bCs/>
                <w:color w:val="FFFFFF"/>
                <w:sz w:val="20"/>
                <w:szCs w:val="24"/>
              </w:rPr>
              <w:t>Systematic, Explicit Foundational Skills with Ample Time for Practice</w:t>
            </w:r>
          </w:p>
          <w:p w:rsidR="00DD2BA7" w:rsidRPr="00BB3CC2" w:rsidRDefault="0047365C" w:rsidP="00DD2BA7">
            <w:pPr>
              <w:widowControl/>
              <w:autoSpaceDE/>
              <w:autoSpaceDN/>
              <w:rPr>
                <w:rFonts w:ascii="Century Gothic" w:eastAsia="Times New Roman" w:hAnsi="Century Gothic" w:cs="Times New Roman"/>
                <w:sz w:val="24"/>
                <w:szCs w:val="24"/>
              </w:rPr>
            </w:pPr>
            <w:r w:rsidRPr="00BB3CC2">
              <w:rPr>
                <w:rFonts w:ascii="Century Gothic" w:eastAsia="Times New Roman" w:hAnsi="Century Gothic" w:cs="Times New Roman"/>
                <w:i/>
                <w:iCs/>
                <w:color w:val="FFFFFF"/>
                <w:sz w:val="18"/>
                <w:szCs w:val="18"/>
              </w:rPr>
              <w:t xml:space="preserve"> </w:t>
            </w:r>
            <w:r w:rsidR="00DD2BA7" w:rsidRPr="00BB3CC2">
              <w:rPr>
                <w:rFonts w:ascii="Century Gothic" w:eastAsia="Times New Roman" w:hAnsi="Century Gothic" w:cs="Times New Roman"/>
                <w:i/>
                <w:iCs/>
                <w:color w:val="FFFFFF"/>
                <w:sz w:val="18"/>
                <w:szCs w:val="18"/>
              </w:rPr>
              <w:t>See 2014 Nebraska College- and Career-Ready English Language Arts Standards 2.1.3, 2.1.4, 3.1.3, and 3.1.4.</w:t>
            </w:r>
          </w:p>
          <w:p w:rsidR="00354EDB" w:rsidRPr="00BB3CC2" w:rsidRDefault="0047365C" w:rsidP="00DD2BA7">
            <w:pPr>
              <w:pStyle w:val="TableParagraph"/>
              <w:spacing w:before="0" w:line="211" w:lineRule="exact"/>
              <w:ind w:left="0"/>
              <w:rPr>
                <w:rFonts w:ascii="Century Gothic" w:hAnsi="Century Gothic"/>
                <w:i/>
                <w:sz w:val="18"/>
              </w:rPr>
            </w:pPr>
            <w:r w:rsidRPr="00BB3CC2">
              <w:rPr>
                <w:rFonts w:ascii="Century Gothic" w:hAnsi="Century Gothic"/>
                <w:i/>
                <w:color w:val="FFFFFF"/>
                <w:sz w:val="18"/>
              </w:rPr>
              <w:t xml:space="preserve"> </w:t>
            </w:r>
            <w:r w:rsidR="00354EDB" w:rsidRPr="00BB3CC2">
              <w:rPr>
                <w:rFonts w:ascii="Century Gothic" w:hAnsi="Century Gothic"/>
                <w:i/>
                <w:color w:val="FFFFFF"/>
                <w:sz w:val="18"/>
              </w:rPr>
              <w:t>See RF.3 and RF.4 for specific guidance for grades 2–3.</w:t>
            </w:r>
          </w:p>
        </w:tc>
      </w:tr>
      <w:tr w:rsidR="00354EDB" w:rsidRPr="00BB3CC2" w:rsidTr="00AC2734">
        <w:trPr>
          <w:trHeight w:val="479"/>
        </w:trPr>
        <w:tc>
          <w:tcPr>
            <w:tcW w:w="13650"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Considerations for Instructional Content and Practices</w:t>
            </w:r>
          </w:p>
        </w:tc>
      </w:tr>
      <w:tr w:rsidR="00354EDB" w:rsidRPr="00BB3CC2" w:rsidTr="00AC2734">
        <w:trPr>
          <w:trHeight w:val="2639"/>
        </w:trPr>
        <w:tc>
          <w:tcPr>
            <w:tcW w:w="13650" w:type="dxa"/>
          </w:tcPr>
          <w:p w:rsidR="00354EDB" w:rsidRPr="00BB3CC2" w:rsidRDefault="00354EDB" w:rsidP="00AC2734">
            <w:pPr>
              <w:pStyle w:val="TableParagraph"/>
              <w:numPr>
                <w:ilvl w:val="0"/>
                <w:numId w:val="63"/>
              </w:numPr>
              <w:tabs>
                <w:tab w:val="left" w:pos="817"/>
                <w:tab w:val="left" w:pos="818"/>
              </w:tabs>
              <w:spacing w:line="276" w:lineRule="auto"/>
              <w:ind w:right="521"/>
              <w:rPr>
                <w:rFonts w:ascii="Century Gothic" w:hAnsi="Century Gothic"/>
                <w:sz w:val="20"/>
              </w:rPr>
            </w:pPr>
            <w:r w:rsidRPr="00BB3CC2">
              <w:rPr>
                <w:rFonts w:ascii="Century Gothic" w:hAnsi="Century Gothic"/>
                <w:color w:val="575757"/>
                <w:sz w:val="20"/>
              </w:rPr>
              <w:t>Utilize a systematic scope and sequence of foundational skills lessons that follows a carefully designed progression, ideally</w:t>
            </w:r>
            <w:r w:rsidRPr="00BB3CC2">
              <w:rPr>
                <w:rFonts w:ascii="Century Gothic" w:hAnsi="Century Gothic"/>
                <w:color w:val="575757"/>
                <w:spacing w:val="-17"/>
                <w:sz w:val="20"/>
              </w:rPr>
              <w:t xml:space="preserve"> </w:t>
            </w:r>
            <w:r w:rsidRPr="00BB3CC2">
              <w:rPr>
                <w:rFonts w:ascii="Century Gothic" w:hAnsi="Century Gothic"/>
                <w:color w:val="575757"/>
                <w:sz w:val="20"/>
              </w:rPr>
              <w:t>45 minutes to 60 minutes daily for grade 2 and as students’ decoding and fluency development demands in grade</w:t>
            </w:r>
            <w:r w:rsidRPr="00BB3CC2">
              <w:rPr>
                <w:rFonts w:ascii="Century Gothic" w:hAnsi="Century Gothic"/>
                <w:color w:val="575757"/>
                <w:spacing w:val="-28"/>
                <w:sz w:val="20"/>
              </w:rPr>
              <w:t xml:space="preserve"> </w:t>
            </w:r>
            <w:r w:rsidRPr="00BB3CC2">
              <w:rPr>
                <w:rFonts w:ascii="Century Gothic" w:hAnsi="Century Gothic"/>
                <w:color w:val="575757"/>
                <w:sz w:val="20"/>
              </w:rPr>
              <w:t>3.</w:t>
            </w:r>
            <w:r w:rsidRPr="00BB3CC2">
              <w:rPr>
                <w:rFonts w:ascii="Century Gothic" w:hAnsi="Century Gothic"/>
                <w:color w:val="575757"/>
                <w:sz w:val="20"/>
                <w:vertAlign w:val="superscript"/>
              </w:rPr>
              <w:t>25</w:t>
            </w:r>
          </w:p>
          <w:p w:rsidR="00354EDB" w:rsidRPr="00BB3CC2" w:rsidRDefault="00354EDB" w:rsidP="00AC2734">
            <w:pPr>
              <w:pStyle w:val="TableParagraph"/>
              <w:numPr>
                <w:ilvl w:val="1"/>
                <w:numId w:val="63"/>
              </w:numPr>
              <w:tabs>
                <w:tab w:val="left" w:pos="1537"/>
                <w:tab w:val="left" w:pos="1538"/>
              </w:tabs>
              <w:spacing w:before="0" w:line="276" w:lineRule="auto"/>
              <w:ind w:right="193"/>
              <w:rPr>
                <w:rFonts w:ascii="Century Gothic" w:hAnsi="Century Gothic"/>
                <w:sz w:val="20"/>
              </w:rPr>
            </w:pPr>
            <w:r w:rsidRPr="00BB3CC2">
              <w:rPr>
                <w:rFonts w:ascii="Century Gothic" w:hAnsi="Century Gothic"/>
                <w:color w:val="575757"/>
                <w:sz w:val="20"/>
              </w:rPr>
              <w:t>Focus time and attention on phonemic awareness starting in early kindergarten with an increasing emphasis on phonics</w:t>
            </w:r>
            <w:r w:rsidRPr="00BB3CC2">
              <w:rPr>
                <w:rFonts w:ascii="Century Gothic" w:hAnsi="Century Gothic"/>
                <w:color w:val="575757"/>
                <w:spacing w:val="-17"/>
                <w:sz w:val="20"/>
              </w:rPr>
              <w:t xml:space="preserve"> </w:t>
            </w:r>
            <w:r w:rsidRPr="00BB3CC2">
              <w:rPr>
                <w:rFonts w:ascii="Century Gothic" w:hAnsi="Century Gothic"/>
                <w:color w:val="575757"/>
                <w:sz w:val="20"/>
              </w:rPr>
              <w:t>in early-/mid-K through grade</w:t>
            </w:r>
            <w:r w:rsidRPr="00BB3CC2">
              <w:rPr>
                <w:rFonts w:ascii="Century Gothic" w:hAnsi="Century Gothic"/>
                <w:color w:val="575757"/>
                <w:spacing w:val="-3"/>
                <w:sz w:val="20"/>
              </w:rPr>
              <w:t xml:space="preserve"> </w:t>
            </w:r>
            <w:r w:rsidRPr="00BB3CC2">
              <w:rPr>
                <w:rFonts w:ascii="Century Gothic" w:hAnsi="Century Gothic"/>
                <w:color w:val="575757"/>
                <w:sz w:val="20"/>
              </w:rPr>
              <w:t>3.</w:t>
            </w:r>
          </w:p>
          <w:p w:rsidR="00354EDB" w:rsidRPr="00BB3CC2" w:rsidRDefault="00354EDB" w:rsidP="00AC2734">
            <w:pPr>
              <w:pStyle w:val="TableParagraph"/>
              <w:numPr>
                <w:ilvl w:val="1"/>
                <w:numId w:val="63"/>
              </w:numPr>
              <w:tabs>
                <w:tab w:val="left" w:pos="1537"/>
                <w:tab w:val="left" w:pos="1538"/>
              </w:tabs>
              <w:spacing w:before="0" w:line="234" w:lineRule="exact"/>
              <w:ind w:hanging="361"/>
              <w:rPr>
                <w:rFonts w:ascii="Century Gothic" w:hAnsi="Century Gothic"/>
                <w:sz w:val="20"/>
              </w:rPr>
            </w:pPr>
            <w:r w:rsidRPr="00BB3CC2">
              <w:rPr>
                <w:rFonts w:ascii="Century Gothic" w:hAnsi="Century Gothic"/>
                <w:color w:val="575757"/>
                <w:sz w:val="20"/>
              </w:rPr>
              <w:t>Emphasize fluency in grades 2 and</w:t>
            </w:r>
            <w:r w:rsidRPr="00BB3CC2">
              <w:rPr>
                <w:rFonts w:ascii="Century Gothic" w:hAnsi="Century Gothic"/>
                <w:color w:val="575757"/>
                <w:spacing w:val="-6"/>
                <w:sz w:val="20"/>
              </w:rPr>
              <w:t xml:space="preserve"> </w:t>
            </w:r>
            <w:r w:rsidRPr="00BB3CC2">
              <w:rPr>
                <w:rFonts w:ascii="Century Gothic" w:hAnsi="Century Gothic"/>
                <w:color w:val="575757"/>
                <w:sz w:val="20"/>
              </w:rPr>
              <w:t>3.</w:t>
            </w:r>
          </w:p>
          <w:p w:rsidR="00354EDB" w:rsidRPr="00BB3CC2" w:rsidRDefault="00354EDB" w:rsidP="00AC2734">
            <w:pPr>
              <w:pStyle w:val="TableParagraph"/>
              <w:spacing w:before="10"/>
              <w:ind w:left="0"/>
              <w:rPr>
                <w:rFonts w:ascii="Century Gothic" w:hAnsi="Century Gothic"/>
                <w:sz w:val="19"/>
              </w:rPr>
            </w:pPr>
          </w:p>
          <w:p w:rsidR="00354EDB" w:rsidRPr="00BB3CC2" w:rsidRDefault="00354EDB" w:rsidP="00AC2734">
            <w:pPr>
              <w:pStyle w:val="TableParagraph"/>
              <w:numPr>
                <w:ilvl w:val="0"/>
                <w:numId w:val="63"/>
              </w:numPr>
              <w:tabs>
                <w:tab w:val="left" w:pos="817"/>
                <w:tab w:val="left" w:pos="818"/>
              </w:tabs>
              <w:spacing w:before="1"/>
              <w:ind w:hanging="361"/>
              <w:rPr>
                <w:rFonts w:ascii="Century Gothic" w:hAnsi="Century Gothic"/>
                <w:sz w:val="20"/>
              </w:rPr>
            </w:pPr>
            <w:r w:rsidRPr="00BB3CC2">
              <w:rPr>
                <w:rFonts w:ascii="Century Gothic" w:hAnsi="Century Gothic"/>
                <w:color w:val="575757"/>
                <w:sz w:val="20"/>
              </w:rPr>
              <w:t>Instructional time to</w:t>
            </w:r>
            <w:r w:rsidRPr="00BB3CC2">
              <w:rPr>
                <w:rFonts w:ascii="Century Gothic" w:hAnsi="Century Gothic"/>
                <w:color w:val="575757"/>
                <w:spacing w:val="-3"/>
                <w:sz w:val="20"/>
              </w:rPr>
              <w:t xml:space="preserve"> </w:t>
            </w:r>
            <w:r w:rsidRPr="00BB3CC2">
              <w:rPr>
                <w:rFonts w:ascii="Century Gothic" w:hAnsi="Century Gothic"/>
                <w:color w:val="575757"/>
                <w:sz w:val="20"/>
              </w:rPr>
              <w:t>include:</w:t>
            </w:r>
          </w:p>
          <w:p w:rsidR="00354EDB" w:rsidRPr="00BB3CC2" w:rsidRDefault="00354EDB" w:rsidP="00AC2734">
            <w:pPr>
              <w:pStyle w:val="TableParagraph"/>
              <w:numPr>
                <w:ilvl w:val="1"/>
                <w:numId w:val="63"/>
              </w:numPr>
              <w:tabs>
                <w:tab w:val="left" w:pos="1537"/>
                <w:tab w:val="left" w:pos="1538"/>
              </w:tabs>
              <w:spacing w:before="34"/>
              <w:ind w:hanging="361"/>
              <w:rPr>
                <w:rFonts w:ascii="Century Gothic" w:hAnsi="Century Gothic"/>
                <w:sz w:val="20"/>
              </w:rPr>
            </w:pPr>
            <w:proofErr w:type="gramStart"/>
            <w:r w:rsidRPr="00BB3CC2">
              <w:rPr>
                <w:rFonts w:ascii="Century Gothic" w:hAnsi="Century Gothic"/>
                <w:color w:val="575757"/>
                <w:sz w:val="20"/>
              </w:rPr>
              <w:t>explicit</w:t>
            </w:r>
            <w:proofErr w:type="gramEnd"/>
            <w:r w:rsidRPr="00BB3CC2">
              <w:rPr>
                <w:rFonts w:ascii="Century Gothic" w:hAnsi="Century Gothic"/>
                <w:color w:val="575757"/>
                <w:sz w:val="20"/>
              </w:rPr>
              <w:t xml:space="preserve"> teacher modeling of new</w:t>
            </w:r>
            <w:r w:rsidRPr="00BB3CC2">
              <w:rPr>
                <w:rFonts w:ascii="Century Gothic" w:hAnsi="Century Gothic"/>
                <w:color w:val="575757"/>
                <w:spacing w:val="-5"/>
                <w:sz w:val="20"/>
              </w:rPr>
              <w:t xml:space="preserve"> </w:t>
            </w:r>
            <w:r w:rsidRPr="00BB3CC2">
              <w:rPr>
                <w:rFonts w:ascii="Century Gothic" w:hAnsi="Century Gothic"/>
                <w:color w:val="575757"/>
                <w:sz w:val="20"/>
              </w:rPr>
              <w:t>content.</w:t>
            </w:r>
          </w:p>
          <w:p w:rsidR="00354EDB" w:rsidRPr="00BB3CC2" w:rsidRDefault="00354EDB" w:rsidP="00AC2734">
            <w:pPr>
              <w:pStyle w:val="TableParagraph"/>
              <w:numPr>
                <w:ilvl w:val="1"/>
                <w:numId w:val="63"/>
              </w:numPr>
              <w:tabs>
                <w:tab w:val="left" w:pos="1537"/>
                <w:tab w:val="left" w:pos="1538"/>
              </w:tabs>
              <w:spacing w:before="34"/>
              <w:ind w:hanging="361"/>
              <w:rPr>
                <w:rFonts w:ascii="Century Gothic" w:hAnsi="Century Gothic"/>
                <w:sz w:val="20"/>
              </w:rPr>
            </w:pPr>
            <w:proofErr w:type="gramStart"/>
            <w:r w:rsidRPr="00BB3CC2">
              <w:rPr>
                <w:rFonts w:ascii="Century Gothic" w:hAnsi="Century Gothic"/>
                <w:color w:val="575757"/>
                <w:sz w:val="20"/>
              </w:rPr>
              <w:t>opportunities</w:t>
            </w:r>
            <w:proofErr w:type="gramEnd"/>
            <w:r w:rsidRPr="00BB3CC2">
              <w:rPr>
                <w:rFonts w:ascii="Century Gothic" w:hAnsi="Century Gothic"/>
                <w:color w:val="575757"/>
                <w:sz w:val="20"/>
              </w:rPr>
              <w:t xml:space="preserve"> for student practice of targeted skill(s) through speaking, writing, and/or</w:t>
            </w:r>
            <w:r w:rsidRPr="00BB3CC2">
              <w:rPr>
                <w:rFonts w:ascii="Century Gothic" w:hAnsi="Century Gothic"/>
                <w:color w:val="575757"/>
                <w:spacing w:val="-11"/>
                <w:sz w:val="20"/>
              </w:rPr>
              <w:t xml:space="preserve"> </w:t>
            </w:r>
            <w:r w:rsidRPr="00BB3CC2">
              <w:rPr>
                <w:rFonts w:ascii="Century Gothic" w:hAnsi="Century Gothic"/>
                <w:color w:val="575757"/>
                <w:sz w:val="20"/>
              </w:rPr>
              <w:t>listening.</w:t>
            </w:r>
          </w:p>
        </w:tc>
      </w:tr>
    </w:tbl>
    <w:p w:rsidR="00354EDB" w:rsidRPr="00BB3CC2" w:rsidRDefault="00354EDB" w:rsidP="00354EDB">
      <w:pPr>
        <w:pStyle w:val="BodyText"/>
        <w:spacing w:before="12"/>
        <w:rPr>
          <w:rFonts w:ascii="Century Gothic" w:hAnsi="Century Gothic"/>
          <w:sz w:val="22"/>
        </w:rPr>
      </w:pPr>
      <w:r w:rsidRPr="00BB3CC2">
        <w:rPr>
          <w:rFonts w:ascii="Century Gothic" w:hAnsi="Century Gothic"/>
          <w:noProof/>
        </w:rPr>
        <mc:AlternateContent>
          <mc:Choice Requires="wps">
            <w:drawing>
              <wp:anchor distT="0" distB="0" distL="0" distR="0" simplePos="0" relativeHeight="251688960" behindDoc="1" locked="0" layoutInCell="1" allowOverlap="1" wp14:anchorId="3622D2B0" wp14:editId="70F98280">
                <wp:simplePos x="0" y="0"/>
                <wp:positionH relativeFrom="page">
                  <wp:posOffset>685800</wp:posOffset>
                </wp:positionH>
                <wp:positionV relativeFrom="paragraph">
                  <wp:posOffset>252730</wp:posOffset>
                </wp:positionV>
                <wp:extent cx="1828800" cy="1270"/>
                <wp:effectExtent l="0" t="0" r="0" b="0"/>
                <wp:wrapTopAndBottom/>
                <wp:docPr id="52"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080 1080"/>
                            <a:gd name="T1" fmla="*/ T0 w 2880"/>
                            <a:gd name="T2" fmla="+- 0 3960 1080"/>
                            <a:gd name="T3" fmla="*/ T2 w 2880"/>
                          </a:gdLst>
                          <a:ahLst/>
                          <a:cxnLst>
                            <a:cxn ang="0">
                              <a:pos x="T1" y="0"/>
                            </a:cxn>
                            <a:cxn ang="0">
                              <a:pos x="T3" y="0"/>
                            </a:cxn>
                          </a:cxnLst>
                          <a:rect l="0" t="0" r="r" b="b"/>
                          <a:pathLst>
                            <a:path w="2880">
                              <a:moveTo>
                                <a:pt x="0" y="-1"/>
                              </a:moveTo>
                              <a:lnTo>
                                <a:pt x="2880"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12B64" id="Freeform 29" o:spid="_x0000_s1026" style="position:absolute;margin-left:54pt;margin-top:19.9pt;width:2in;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Pa+QIAAI8GAAAOAAAAZHJzL2Uyb0RvYy54bWysVduO0zAQfUfiHyw/grq5bNptq01XqBeE&#10;tMBKWz7AtZ0mIrGD7TZdEP/OjJN02y5ICJGH1M6Mz5w545ne3h2qkuylsYVWKY2uQkqk4loUapvS&#10;L+vVYEyJdUwJVmolU/okLb2bvX5129RTGetcl0IaAiDKTps6pblz9TQILM9lxeyVrqUCY6ZNxRxs&#10;zTYQhjWAXpVBHIajoNFG1EZzaS18XbRGOvP4WSa5+5xlVjpSphS4Of82/r3BdzC7ZdOtYXVe8I4G&#10;+wcWFSsUBD1CLZhjZGeKF1BVwY22OnNXXFeBzrKCS58DZBOFF9k85qyWPhcQx9ZHmez/g+Wf9g+G&#10;FCKlw5gSxSqo0cpIiYqTeIL6NLWdgttj/WAwQ1vfa/7VgiE4s+DGgg/ZNB+1ABi2c9prcshMhSch&#10;W3Lw0j8dpZcHRzh8jMbxeBxChTjYovjGVyZg0/4s31n3XmqPw/b31rWFE7DysouO+xogsqqEGr4d&#10;kJBE4bh9dYU+ukW925uArEPSEAx/6QSKnGBdT0a/x7ru3RArPsEC/tueIct70vygOtawIgwbJfQ6&#10;1dqiPmvg1gsECOCEGf7BF2Jf+rZnuhAGOuDy7htK4O5v2mxr5pAZhsAlaVLqpcAPld7LtfYm91y5&#10;QYQnIcqzuVSnbv480jp6tnY4giH82WNYZHtSW6VXRVn64pYKyUyG8dCrY3VZCDQiH2u2m3lpyJ5h&#10;X/unI3XmZvROCQ+WSyaW3dqxomzXELz06sI17ETAC+kb98cknCzHy3EySOLRcpCEi8Xg3WqeDEar&#10;6Ga4uF7M54voJ1KLkmleCCEVsuuHSJT8XZN246xt/+MYOcviLNmVf14mG5zT8CJDLv2vz843LPZo&#10;29QbLZ6gX41upyJMcVjk2nynpIGJmFL7bceMpKT8oGDkTKIkwRHqN8nwJoaNObVsTi1McYBKqaNw&#10;xXE5d+3Y3dWm2OYQKfJlVfodzImswIb2/FpW3Qamns+gm9A4Vk/33uv5f2T2CwAA//8DAFBLAwQU&#10;AAYACAAAACEAn+EdPt4AAAAJAQAADwAAAGRycy9kb3ducmV2LnhtbEyPwU7DMBBE70j9B2srcaN2&#10;W6jSEKeqgMINqYUDRyfeJqHxOoqdNvD1LCc4zuxodl62GV0rztiHxpOG+UyBQCq9bajS8P62u0lA&#10;hGjImtYTavjCAJt8cpWZ1PoL7fF8iJXgEgqp0VDH2KVShrJGZ8LMd0h8O/remciyr6TtzYXLXSsX&#10;Sq2kMw3xh9p0+FBjeToMTkNCx5ewCDbePX98Pz4Vu9fP7X7Q+no6bu9BRBzjXxh+5/N0yHlT4Qey&#10;QbSsVcIsUcNyzQgcWK5XbBQabpUCmWfyP0H+AwAA//8DAFBLAQItABQABgAIAAAAIQC2gziS/gAA&#10;AOEBAAATAAAAAAAAAAAAAAAAAAAAAABbQ29udGVudF9UeXBlc10ueG1sUEsBAi0AFAAGAAgAAAAh&#10;ADj9If/WAAAAlAEAAAsAAAAAAAAAAAAAAAAALwEAAF9yZWxzLy5yZWxzUEsBAi0AFAAGAAgAAAAh&#10;ABh5w9r5AgAAjwYAAA4AAAAAAAAAAAAAAAAALgIAAGRycy9lMm9Eb2MueG1sUEsBAi0AFAAGAAgA&#10;AAAhAJ/hHT7eAAAACQEAAA8AAAAAAAAAAAAAAAAAUwUAAGRycy9kb3ducmV2LnhtbFBLBQYAAAAA&#10;BAAEAPMAAABeBgAAAAA=&#10;" path="m,-1r2880,e" filled="f">
                <v:path arrowok="t" o:connecttype="custom" o:connectlocs="0,0;1828800,0" o:connectangles="0,0"/>
                <w10:wrap type="topAndBottom" anchorx="page"/>
              </v:shape>
            </w:pict>
          </mc:Fallback>
        </mc:AlternateContent>
      </w:r>
    </w:p>
    <w:p w:rsidR="00354EDB" w:rsidRPr="00BB3CC2" w:rsidRDefault="00354EDB" w:rsidP="00354EDB">
      <w:pPr>
        <w:spacing w:before="88" w:line="247" w:lineRule="auto"/>
        <w:ind w:left="219" w:right="383"/>
        <w:rPr>
          <w:rFonts w:ascii="Century Gothic" w:hAnsi="Century Gothic"/>
          <w:sz w:val="16"/>
        </w:rPr>
      </w:pPr>
      <w:r w:rsidRPr="00BB3CC2">
        <w:rPr>
          <w:rFonts w:ascii="Century Gothic" w:hAnsi="Century Gothic"/>
          <w:position w:val="7"/>
          <w:sz w:val="12"/>
        </w:rPr>
        <w:t xml:space="preserve">25 </w:t>
      </w:r>
      <w:r w:rsidRPr="00BB3CC2">
        <w:rPr>
          <w:rFonts w:ascii="Century Gothic" w:hAnsi="Century Gothic"/>
          <w:color w:val="575757"/>
          <w:sz w:val="16"/>
        </w:rPr>
        <w:t>Suggestions included throughout on the regularity with which practices should be undertaken reflect traditional school times and patterns. These should be moderated as school disruptions require.</w:t>
      </w:r>
    </w:p>
    <w:p w:rsidR="00354EDB" w:rsidRPr="00BB3CC2" w:rsidRDefault="00354EDB" w:rsidP="00354EDB">
      <w:pPr>
        <w:spacing w:line="247" w:lineRule="auto"/>
        <w:rPr>
          <w:rFonts w:ascii="Century Gothic" w:hAnsi="Century Gothic"/>
          <w:sz w:val="16"/>
        </w:rPr>
        <w:sectPr w:rsidR="00354EDB" w:rsidRPr="00BB3CC2" w:rsidSect="00AC2734">
          <w:pgSz w:w="15840" w:h="12240" w:orient="landscape"/>
          <w:pgMar w:top="1140" w:right="940" w:bottom="1460" w:left="860" w:header="726" w:footer="1260" w:gutter="0"/>
          <w:cols w:space="720"/>
        </w:sectPr>
      </w:pP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650"/>
      </w:tblGrid>
      <w:tr w:rsidR="00354EDB" w:rsidRPr="00BB3CC2" w:rsidTr="00AC2734">
        <w:trPr>
          <w:trHeight w:val="1289"/>
        </w:trPr>
        <w:tc>
          <w:tcPr>
            <w:tcW w:w="13650" w:type="dxa"/>
          </w:tcPr>
          <w:p w:rsidR="00354EDB" w:rsidRPr="00BB3CC2" w:rsidRDefault="00354EDB" w:rsidP="00AC2734">
            <w:pPr>
              <w:pStyle w:val="TableParagraph"/>
              <w:numPr>
                <w:ilvl w:val="0"/>
                <w:numId w:val="62"/>
              </w:numPr>
              <w:tabs>
                <w:tab w:val="left" w:pos="1537"/>
                <w:tab w:val="left" w:pos="1538"/>
              </w:tabs>
              <w:spacing w:line="276" w:lineRule="auto"/>
              <w:ind w:right="436"/>
              <w:rPr>
                <w:rFonts w:ascii="Century Gothic" w:hAnsi="Century Gothic"/>
                <w:sz w:val="20"/>
              </w:rPr>
            </w:pPr>
            <w:proofErr w:type="gramStart"/>
            <w:r w:rsidRPr="00BB3CC2">
              <w:rPr>
                <w:rFonts w:ascii="Century Gothic" w:hAnsi="Century Gothic"/>
                <w:color w:val="575757"/>
                <w:sz w:val="20"/>
              </w:rPr>
              <w:lastRenderedPageBreak/>
              <w:t>in</w:t>
            </w:r>
            <w:proofErr w:type="gramEnd"/>
            <w:r w:rsidRPr="00BB3CC2">
              <w:rPr>
                <w:rFonts w:ascii="Century Gothic" w:hAnsi="Century Gothic"/>
                <w:color w:val="575757"/>
                <w:sz w:val="20"/>
              </w:rPr>
              <w:t xml:space="preserve"> grade 2, some reading of decodable text (sentences or text containing previously taught sound/spelling patterns</w:t>
            </w:r>
            <w:r w:rsidRPr="00BB3CC2">
              <w:rPr>
                <w:rFonts w:ascii="Century Gothic" w:hAnsi="Century Gothic"/>
                <w:color w:val="575757"/>
                <w:spacing w:val="-16"/>
                <w:sz w:val="20"/>
              </w:rPr>
              <w:t xml:space="preserve"> </w:t>
            </w:r>
            <w:r w:rsidRPr="00BB3CC2">
              <w:rPr>
                <w:rFonts w:ascii="Century Gothic" w:hAnsi="Century Gothic"/>
                <w:color w:val="575757"/>
                <w:sz w:val="20"/>
              </w:rPr>
              <w:t>and high-frequency words) that students read and reread for</w:t>
            </w:r>
            <w:r w:rsidRPr="00BB3CC2">
              <w:rPr>
                <w:rFonts w:ascii="Century Gothic" w:hAnsi="Century Gothic"/>
                <w:color w:val="575757"/>
                <w:spacing w:val="-8"/>
                <w:sz w:val="20"/>
              </w:rPr>
              <w:t xml:space="preserve"> </w:t>
            </w:r>
            <w:r w:rsidRPr="00BB3CC2">
              <w:rPr>
                <w:rFonts w:ascii="Century Gothic" w:hAnsi="Century Gothic"/>
                <w:color w:val="575757"/>
                <w:sz w:val="20"/>
              </w:rPr>
              <w:t>fluency.</w:t>
            </w:r>
          </w:p>
          <w:p w:rsidR="00354EDB" w:rsidRPr="00BB3CC2" w:rsidRDefault="00354EDB" w:rsidP="00AC2734">
            <w:pPr>
              <w:pStyle w:val="TableParagraph"/>
              <w:numPr>
                <w:ilvl w:val="0"/>
                <w:numId w:val="62"/>
              </w:numPr>
              <w:tabs>
                <w:tab w:val="left" w:pos="1537"/>
                <w:tab w:val="left" w:pos="1538"/>
              </w:tabs>
              <w:spacing w:before="0" w:line="276" w:lineRule="auto"/>
              <w:ind w:right="131"/>
              <w:rPr>
                <w:rFonts w:ascii="Century Gothic" w:hAnsi="Century Gothic"/>
                <w:sz w:val="20"/>
              </w:rPr>
            </w:pPr>
            <w:proofErr w:type="gramStart"/>
            <w:r w:rsidRPr="00BB3CC2">
              <w:rPr>
                <w:rFonts w:ascii="Century Gothic" w:hAnsi="Century Gothic"/>
                <w:color w:val="575757"/>
                <w:sz w:val="20"/>
              </w:rPr>
              <w:t>in</w:t>
            </w:r>
            <w:proofErr w:type="gramEnd"/>
            <w:r w:rsidRPr="00BB3CC2">
              <w:rPr>
                <w:rFonts w:ascii="Century Gothic" w:hAnsi="Century Gothic"/>
                <w:color w:val="575757"/>
                <w:sz w:val="20"/>
              </w:rPr>
              <w:t xml:space="preserve"> grade 3, reading mostly grade-level complex text. Support students phonics development through use of decodable</w:t>
            </w:r>
            <w:r w:rsidRPr="00BB3CC2">
              <w:rPr>
                <w:rFonts w:ascii="Century Gothic" w:hAnsi="Century Gothic"/>
                <w:color w:val="575757"/>
                <w:spacing w:val="-16"/>
                <w:sz w:val="20"/>
              </w:rPr>
              <w:t xml:space="preserve"> </w:t>
            </w:r>
            <w:r w:rsidRPr="00BB3CC2">
              <w:rPr>
                <w:rFonts w:ascii="Century Gothic" w:hAnsi="Century Gothic"/>
                <w:color w:val="575757"/>
                <w:sz w:val="20"/>
              </w:rPr>
              <w:t>text only as</w:t>
            </w:r>
            <w:r w:rsidRPr="00BB3CC2">
              <w:rPr>
                <w:rFonts w:ascii="Century Gothic" w:hAnsi="Century Gothic"/>
                <w:color w:val="575757"/>
                <w:spacing w:val="-2"/>
                <w:sz w:val="20"/>
              </w:rPr>
              <w:t xml:space="preserve"> </w:t>
            </w:r>
            <w:r w:rsidRPr="00BB3CC2">
              <w:rPr>
                <w:rFonts w:ascii="Century Gothic" w:hAnsi="Century Gothic"/>
                <w:color w:val="575757"/>
                <w:sz w:val="20"/>
              </w:rPr>
              <w:t>needed.*</w:t>
            </w:r>
          </w:p>
        </w:tc>
      </w:tr>
      <w:tr w:rsidR="00354EDB" w:rsidRPr="00BB3CC2" w:rsidTr="00D66F45">
        <w:trPr>
          <w:trHeight w:val="749"/>
        </w:trPr>
        <w:tc>
          <w:tcPr>
            <w:tcW w:w="13650" w:type="dxa"/>
            <w:shd w:val="clear" w:color="auto" w:fill="FFD966" w:themeFill="accent4" w:themeFillTint="99"/>
          </w:tcPr>
          <w:p w:rsidR="00354EDB" w:rsidRPr="00BB3CC2" w:rsidRDefault="00354EDB" w:rsidP="00AC2734">
            <w:pPr>
              <w:pStyle w:val="TableParagraph"/>
              <w:spacing w:before="91" w:line="288" w:lineRule="exact"/>
              <w:rPr>
                <w:rFonts w:ascii="Century Gothic" w:hAnsi="Century Gothic"/>
                <w:b/>
                <w:bCs/>
                <w:color w:val="FFFFFF"/>
                <w:sz w:val="20"/>
                <w:szCs w:val="24"/>
              </w:rPr>
            </w:pPr>
            <w:r w:rsidRPr="00BB3CC2">
              <w:rPr>
                <w:rFonts w:ascii="Century Gothic" w:hAnsi="Century Gothic"/>
                <w:b/>
                <w:bCs/>
                <w:color w:val="FFFFFF"/>
                <w:sz w:val="20"/>
                <w:szCs w:val="24"/>
              </w:rPr>
              <w:t>Fluency Practice With Grade-Appropriate Texts</w:t>
            </w:r>
          </w:p>
          <w:p w:rsidR="00DD2BA7" w:rsidRPr="00BB3CC2" w:rsidRDefault="00DD2BA7" w:rsidP="00AC2734">
            <w:pPr>
              <w:pStyle w:val="TableParagraph"/>
              <w:spacing w:before="17"/>
              <w:rPr>
                <w:rFonts w:ascii="Century Gothic" w:hAnsi="Century Gothic"/>
                <w:i/>
                <w:iCs/>
                <w:color w:val="FFFFFF"/>
                <w:sz w:val="18"/>
                <w:szCs w:val="18"/>
              </w:rPr>
            </w:pPr>
            <w:r w:rsidRPr="00BB3CC2">
              <w:rPr>
                <w:rFonts w:ascii="Century Gothic" w:hAnsi="Century Gothic"/>
                <w:i/>
                <w:iCs/>
                <w:color w:val="FFFFFF"/>
                <w:sz w:val="18"/>
                <w:szCs w:val="18"/>
              </w:rPr>
              <w:t>See 2014 Nebraska College- and Career-Ready English Language Arts Standards 2.1.4 and 3.1.4.</w:t>
            </w:r>
          </w:p>
          <w:p w:rsidR="00354EDB" w:rsidRPr="00BB3CC2" w:rsidRDefault="00354EDB" w:rsidP="00AC2734">
            <w:pPr>
              <w:pStyle w:val="TableParagraph"/>
              <w:spacing w:before="17"/>
              <w:rPr>
                <w:rFonts w:ascii="Century Gothic" w:hAnsi="Century Gothic"/>
                <w:i/>
                <w:sz w:val="18"/>
              </w:rPr>
            </w:pPr>
            <w:r w:rsidRPr="00BB3CC2">
              <w:rPr>
                <w:rFonts w:ascii="Century Gothic" w:hAnsi="Century Gothic"/>
                <w:i/>
                <w:color w:val="FFFFFF"/>
                <w:sz w:val="18"/>
              </w:rPr>
              <w:t>See RF.4 for specific guidance for grades 2</w:t>
            </w:r>
            <w:r w:rsidRPr="00BB3CC2">
              <w:rPr>
                <w:rFonts w:ascii="Century Gothic" w:hAnsi="Century Gothic"/>
                <w:color w:val="FFFFFF"/>
                <w:sz w:val="20"/>
              </w:rPr>
              <w:t>–</w:t>
            </w:r>
            <w:r w:rsidRPr="00BB3CC2">
              <w:rPr>
                <w:rFonts w:ascii="Century Gothic" w:hAnsi="Century Gothic"/>
                <w:i/>
                <w:color w:val="FFFFFF"/>
                <w:sz w:val="18"/>
              </w:rPr>
              <w:t>3 – Fluency of Grade-Level Text.</w:t>
            </w:r>
          </w:p>
        </w:tc>
      </w:tr>
      <w:tr w:rsidR="00354EDB" w:rsidRPr="00BB3CC2" w:rsidTr="00AC2734">
        <w:trPr>
          <w:trHeight w:val="479"/>
        </w:trPr>
        <w:tc>
          <w:tcPr>
            <w:tcW w:w="13650"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Considerations for Instructional Content and Practices</w:t>
            </w:r>
          </w:p>
        </w:tc>
      </w:tr>
      <w:tr w:rsidR="00354EDB" w:rsidRPr="00BB3CC2" w:rsidTr="00AC2734">
        <w:trPr>
          <w:trHeight w:val="2654"/>
        </w:trPr>
        <w:tc>
          <w:tcPr>
            <w:tcW w:w="13650" w:type="dxa"/>
          </w:tcPr>
          <w:p w:rsidR="00354EDB" w:rsidRPr="00BB3CC2" w:rsidRDefault="00354EDB" w:rsidP="00AC2734">
            <w:pPr>
              <w:pStyle w:val="TableParagraph"/>
              <w:numPr>
                <w:ilvl w:val="0"/>
                <w:numId w:val="61"/>
              </w:numPr>
              <w:tabs>
                <w:tab w:val="left" w:pos="817"/>
                <w:tab w:val="left" w:pos="818"/>
              </w:tabs>
              <w:spacing w:line="276" w:lineRule="auto"/>
              <w:ind w:right="985"/>
              <w:rPr>
                <w:rFonts w:ascii="Century Gothic" w:hAnsi="Century Gothic"/>
                <w:sz w:val="20"/>
              </w:rPr>
            </w:pPr>
            <w:r w:rsidRPr="00BB3CC2">
              <w:rPr>
                <w:rFonts w:ascii="Century Gothic" w:hAnsi="Century Gothic"/>
                <w:color w:val="575757"/>
                <w:sz w:val="20"/>
              </w:rPr>
              <w:t>Model and support fluent reading by reading with students (echo reading and choral reading) and listening to students</w:t>
            </w:r>
            <w:r w:rsidRPr="00BB3CC2">
              <w:rPr>
                <w:rFonts w:ascii="Century Gothic" w:hAnsi="Century Gothic"/>
                <w:color w:val="575757"/>
                <w:spacing w:val="-18"/>
                <w:sz w:val="20"/>
              </w:rPr>
              <w:t xml:space="preserve"> </w:t>
            </w:r>
            <w:r w:rsidRPr="00BB3CC2">
              <w:rPr>
                <w:rFonts w:ascii="Century Gothic" w:hAnsi="Century Gothic"/>
                <w:color w:val="575757"/>
                <w:sz w:val="20"/>
              </w:rPr>
              <w:t>as appropriate throughout daily reading</w:t>
            </w:r>
            <w:r w:rsidRPr="00BB3CC2">
              <w:rPr>
                <w:rFonts w:ascii="Century Gothic" w:hAnsi="Century Gothic"/>
                <w:color w:val="575757"/>
                <w:spacing w:val="-4"/>
                <w:sz w:val="20"/>
              </w:rPr>
              <w:t xml:space="preserve"> </w:t>
            </w:r>
            <w:r w:rsidRPr="00BB3CC2">
              <w:rPr>
                <w:rFonts w:ascii="Century Gothic" w:hAnsi="Century Gothic"/>
                <w:color w:val="575757"/>
                <w:sz w:val="20"/>
              </w:rPr>
              <w:t>instruction.</w:t>
            </w:r>
          </w:p>
          <w:p w:rsidR="00354EDB" w:rsidRPr="00BB3CC2" w:rsidRDefault="00354EDB" w:rsidP="00AC2734">
            <w:pPr>
              <w:pStyle w:val="TableParagraph"/>
              <w:numPr>
                <w:ilvl w:val="0"/>
                <w:numId w:val="61"/>
              </w:numPr>
              <w:tabs>
                <w:tab w:val="left" w:pos="817"/>
                <w:tab w:val="left" w:pos="818"/>
              </w:tabs>
              <w:spacing w:before="0" w:line="276" w:lineRule="auto"/>
              <w:ind w:right="268"/>
              <w:rPr>
                <w:rFonts w:ascii="Century Gothic" w:hAnsi="Century Gothic"/>
                <w:sz w:val="20"/>
              </w:rPr>
            </w:pPr>
            <w:r w:rsidRPr="00BB3CC2">
              <w:rPr>
                <w:rFonts w:ascii="Century Gothic" w:hAnsi="Century Gothic"/>
                <w:color w:val="575757"/>
                <w:sz w:val="20"/>
              </w:rPr>
              <w:t>Select an excerpt from grade-level anchor text at the center of instruction for fluency practice. Allow for regular repeated</w:t>
            </w:r>
            <w:r w:rsidRPr="00BB3CC2">
              <w:rPr>
                <w:rFonts w:ascii="Century Gothic" w:hAnsi="Century Gothic"/>
                <w:color w:val="575757"/>
                <w:spacing w:val="-19"/>
                <w:sz w:val="20"/>
              </w:rPr>
              <w:t xml:space="preserve"> </w:t>
            </w:r>
            <w:r w:rsidRPr="00BB3CC2">
              <w:rPr>
                <w:rFonts w:ascii="Century Gothic" w:hAnsi="Century Gothic"/>
                <w:color w:val="575757"/>
                <w:sz w:val="20"/>
              </w:rPr>
              <w:t>reading to build accuracy, appropriate rate, and</w:t>
            </w:r>
            <w:r w:rsidRPr="00BB3CC2">
              <w:rPr>
                <w:rFonts w:ascii="Century Gothic" w:hAnsi="Century Gothic"/>
                <w:color w:val="575757"/>
                <w:spacing w:val="-6"/>
                <w:sz w:val="20"/>
              </w:rPr>
              <w:t xml:space="preserve"> </w:t>
            </w:r>
            <w:r w:rsidRPr="00BB3CC2">
              <w:rPr>
                <w:rFonts w:ascii="Century Gothic" w:hAnsi="Century Gothic"/>
                <w:color w:val="575757"/>
                <w:sz w:val="20"/>
              </w:rPr>
              <w:t>expression.</w:t>
            </w:r>
          </w:p>
          <w:p w:rsidR="00354EDB" w:rsidRPr="00BB3CC2" w:rsidRDefault="00354EDB" w:rsidP="00AC2734">
            <w:pPr>
              <w:pStyle w:val="TableParagraph"/>
              <w:numPr>
                <w:ilvl w:val="0"/>
                <w:numId w:val="61"/>
              </w:numPr>
              <w:tabs>
                <w:tab w:val="left" w:pos="817"/>
                <w:tab w:val="left" w:pos="818"/>
              </w:tabs>
              <w:spacing w:before="0" w:line="234" w:lineRule="exact"/>
              <w:ind w:hanging="361"/>
              <w:rPr>
                <w:rFonts w:ascii="Century Gothic" w:hAnsi="Century Gothic"/>
                <w:sz w:val="20"/>
              </w:rPr>
            </w:pPr>
            <w:r w:rsidRPr="00BB3CC2">
              <w:rPr>
                <w:rFonts w:ascii="Century Gothic" w:hAnsi="Century Gothic"/>
                <w:color w:val="575757"/>
                <w:sz w:val="20"/>
              </w:rPr>
              <w:t>Incorporate engaging, focused fluency</w:t>
            </w:r>
            <w:r w:rsidRPr="00BB3CC2">
              <w:rPr>
                <w:rFonts w:ascii="Century Gothic" w:hAnsi="Century Gothic"/>
                <w:color w:val="575757"/>
                <w:spacing w:val="-4"/>
                <w:sz w:val="20"/>
              </w:rPr>
              <w:t xml:space="preserve"> </w:t>
            </w:r>
            <w:r w:rsidRPr="00BB3CC2">
              <w:rPr>
                <w:rFonts w:ascii="Century Gothic" w:hAnsi="Century Gothic"/>
                <w:color w:val="575757"/>
                <w:sz w:val="20"/>
              </w:rPr>
              <w:t>activities.</w:t>
            </w:r>
          </w:p>
          <w:p w:rsidR="00354EDB" w:rsidRPr="00BB3CC2" w:rsidRDefault="00354EDB" w:rsidP="00AC2734">
            <w:pPr>
              <w:pStyle w:val="TableParagraph"/>
              <w:numPr>
                <w:ilvl w:val="0"/>
                <w:numId w:val="61"/>
              </w:numPr>
              <w:tabs>
                <w:tab w:val="left" w:pos="817"/>
                <w:tab w:val="left" w:pos="818"/>
              </w:tabs>
              <w:spacing w:before="33" w:line="276" w:lineRule="auto"/>
              <w:ind w:right="649"/>
              <w:rPr>
                <w:rFonts w:ascii="Century Gothic" w:hAnsi="Century Gothic"/>
                <w:sz w:val="20"/>
              </w:rPr>
            </w:pPr>
            <w:r w:rsidRPr="00BB3CC2">
              <w:rPr>
                <w:rFonts w:ascii="Century Gothic" w:hAnsi="Century Gothic"/>
                <w:color w:val="575757"/>
                <w:sz w:val="20"/>
              </w:rPr>
              <w:t>In grade 2, allow for reading fluency practice work (e.g., 10–20 minutes daily if possible) with decodable texts that match</w:t>
            </w:r>
            <w:r w:rsidRPr="00BB3CC2">
              <w:rPr>
                <w:rFonts w:ascii="Century Gothic" w:hAnsi="Century Gothic"/>
                <w:color w:val="575757"/>
                <w:spacing w:val="-20"/>
                <w:sz w:val="20"/>
              </w:rPr>
              <w:t xml:space="preserve"> </w:t>
            </w:r>
            <w:r w:rsidRPr="00BB3CC2">
              <w:rPr>
                <w:rFonts w:ascii="Century Gothic" w:hAnsi="Century Gothic"/>
                <w:color w:val="575757"/>
                <w:sz w:val="20"/>
              </w:rPr>
              <w:t>the taught sound and spelling patterns (see foundational skills for</w:t>
            </w:r>
            <w:r w:rsidRPr="00BB3CC2">
              <w:rPr>
                <w:rFonts w:ascii="Century Gothic" w:hAnsi="Century Gothic"/>
                <w:color w:val="575757"/>
                <w:spacing w:val="-9"/>
                <w:sz w:val="20"/>
              </w:rPr>
              <w:t xml:space="preserve"> </w:t>
            </w:r>
            <w:r w:rsidRPr="00BB3CC2">
              <w:rPr>
                <w:rFonts w:ascii="Century Gothic" w:hAnsi="Century Gothic"/>
                <w:color w:val="575757"/>
                <w:sz w:val="20"/>
              </w:rPr>
              <w:t>details).*</w:t>
            </w:r>
          </w:p>
          <w:p w:rsidR="00354EDB" w:rsidRPr="00BB3CC2" w:rsidRDefault="00354EDB" w:rsidP="00AC2734">
            <w:pPr>
              <w:pStyle w:val="TableParagraph"/>
              <w:numPr>
                <w:ilvl w:val="0"/>
                <w:numId w:val="61"/>
              </w:numPr>
              <w:tabs>
                <w:tab w:val="left" w:pos="817"/>
                <w:tab w:val="left" w:pos="818"/>
              </w:tabs>
              <w:spacing w:before="0" w:line="276" w:lineRule="auto"/>
              <w:ind w:right="378"/>
              <w:rPr>
                <w:rFonts w:ascii="Century Gothic" w:hAnsi="Century Gothic"/>
                <w:sz w:val="20"/>
              </w:rPr>
            </w:pPr>
            <w:r w:rsidRPr="00BB3CC2">
              <w:rPr>
                <w:rFonts w:ascii="Century Gothic" w:hAnsi="Century Gothic"/>
                <w:color w:val="575757"/>
                <w:sz w:val="20"/>
              </w:rPr>
              <w:t>Even when improving fluency is the focus, ensure students have time to discuss the meaning of the text and address</w:t>
            </w:r>
            <w:r w:rsidRPr="00BB3CC2">
              <w:rPr>
                <w:rFonts w:ascii="Century Gothic" w:hAnsi="Century Gothic"/>
                <w:color w:val="575757"/>
                <w:spacing w:val="-20"/>
                <w:sz w:val="20"/>
              </w:rPr>
              <w:t xml:space="preserve"> </w:t>
            </w:r>
            <w:r w:rsidRPr="00BB3CC2">
              <w:rPr>
                <w:rFonts w:ascii="Century Gothic" w:hAnsi="Century Gothic"/>
                <w:color w:val="575757"/>
                <w:sz w:val="20"/>
              </w:rPr>
              <w:t>text-based vocabulary as</w:t>
            </w:r>
            <w:r w:rsidRPr="00BB3CC2">
              <w:rPr>
                <w:rFonts w:ascii="Century Gothic" w:hAnsi="Century Gothic"/>
                <w:color w:val="575757"/>
                <w:spacing w:val="-3"/>
                <w:sz w:val="20"/>
              </w:rPr>
              <w:t xml:space="preserve"> </w:t>
            </w:r>
            <w:r w:rsidRPr="00BB3CC2">
              <w:rPr>
                <w:rFonts w:ascii="Century Gothic" w:hAnsi="Century Gothic"/>
                <w:color w:val="575757"/>
                <w:sz w:val="20"/>
              </w:rPr>
              <w:t>needed.*</w:t>
            </w:r>
            <w:r w:rsidRPr="00BB3CC2">
              <w:rPr>
                <w:rFonts w:ascii="Century Gothic" w:hAnsi="Century Gothic"/>
                <w:color w:val="575757"/>
                <w:sz w:val="20"/>
                <w:vertAlign w:val="superscript"/>
              </w:rPr>
              <w:t>26</w:t>
            </w:r>
          </w:p>
        </w:tc>
      </w:tr>
      <w:tr w:rsidR="00354EDB" w:rsidRPr="00BB3CC2" w:rsidTr="00D66F45">
        <w:trPr>
          <w:trHeight w:val="734"/>
        </w:trPr>
        <w:tc>
          <w:tcPr>
            <w:tcW w:w="13650" w:type="dxa"/>
            <w:shd w:val="clear" w:color="auto" w:fill="FFD966" w:themeFill="accent4" w:themeFillTint="99"/>
          </w:tcPr>
          <w:p w:rsidR="00354EDB" w:rsidRPr="00BB3CC2" w:rsidRDefault="00354EDB" w:rsidP="00AC2734">
            <w:pPr>
              <w:pStyle w:val="TableParagraph"/>
              <w:spacing w:before="91" w:line="288" w:lineRule="exact"/>
              <w:rPr>
                <w:rFonts w:ascii="Century Gothic" w:hAnsi="Century Gothic"/>
                <w:b/>
                <w:bCs/>
                <w:color w:val="FFFFFF"/>
                <w:sz w:val="20"/>
                <w:szCs w:val="24"/>
              </w:rPr>
            </w:pPr>
            <w:r w:rsidRPr="00BB3CC2">
              <w:rPr>
                <w:rFonts w:ascii="Century Gothic" w:hAnsi="Century Gothic"/>
                <w:b/>
                <w:bCs/>
                <w:color w:val="FFFFFF"/>
                <w:sz w:val="20"/>
                <w:szCs w:val="24"/>
              </w:rPr>
              <w:t>Formative Assessments to Modify Instruction Based on Student Progress</w:t>
            </w:r>
          </w:p>
          <w:p w:rsidR="00DD2BA7" w:rsidRPr="00BB3CC2" w:rsidRDefault="0047365C" w:rsidP="00DD2BA7">
            <w:pPr>
              <w:widowControl/>
              <w:autoSpaceDE/>
              <w:autoSpaceDN/>
              <w:rPr>
                <w:rFonts w:ascii="Century Gothic" w:eastAsia="Times New Roman" w:hAnsi="Century Gothic" w:cs="Times New Roman"/>
                <w:sz w:val="24"/>
                <w:szCs w:val="24"/>
              </w:rPr>
            </w:pPr>
            <w:r w:rsidRPr="00BB3CC2">
              <w:rPr>
                <w:rFonts w:ascii="Century Gothic" w:eastAsia="Times New Roman" w:hAnsi="Century Gothic" w:cs="Times New Roman"/>
                <w:i/>
                <w:iCs/>
                <w:color w:val="FFFFFF"/>
                <w:sz w:val="18"/>
                <w:szCs w:val="18"/>
              </w:rPr>
              <w:t xml:space="preserve"> </w:t>
            </w:r>
            <w:r w:rsidR="00DD2BA7" w:rsidRPr="00BB3CC2">
              <w:rPr>
                <w:rFonts w:ascii="Century Gothic" w:eastAsia="Times New Roman" w:hAnsi="Century Gothic" w:cs="Times New Roman"/>
                <w:i/>
                <w:iCs/>
                <w:color w:val="FFFFFF"/>
                <w:sz w:val="18"/>
                <w:szCs w:val="18"/>
              </w:rPr>
              <w:t>See 2014 Nebraska College- and Career-Ready English Language Arts Standards 2.1.3, 2.1.4, 3.1.3, and 3.1.4.</w:t>
            </w:r>
          </w:p>
          <w:p w:rsidR="00354EDB" w:rsidRPr="00BB3CC2" w:rsidRDefault="0047365C" w:rsidP="00DD2BA7">
            <w:pPr>
              <w:pStyle w:val="TableParagraph"/>
              <w:spacing w:before="22"/>
              <w:ind w:left="0"/>
              <w:rPr>
                <w:rFonts w:ascii="Century Gothic" w:hAnsi="Century Gothic"/>
                <w:i/>
                <w:sz w:val="18"/>
              </w:rPr>
            </w:pPr>
            <w:r w:rsidRPr="00BB3CC2">
              <w:rPr>
                <w:rFonts w:ascii="Century Gothic" w:hAnsi="Century Gothic"/>
                <w:i/>
                <w:color w:val="FFFFFF"/>
                <w:sz w:val="18"/>
              </w:rPr>
              <w:t xml:space="preserve"> </w:t>
            </w:r>
            <w:r w:rsidR="00354EDB" w:rsidRPr="00BB3CC2">
              <w:rPr>
                <w:rFonts w:ascii="Century Gothic" w:hAnsi="Century Gothic"/>
                <w:i/>
                <w:color w:val="FFFFFF"/>
                <w:sz w:val="18"/>
              </w:rPr>
              <w:t>See RF.3 and RF.4 for specific guidance for grades 2</w:t>
            </w:r>
            <w:r w:rsidR="00354EDB" w:rsidRPr="00BB3CC2">
              <w:rPr>
                <w:rFonts w:ascii="Century Gothic" w:hAnsi="Century Gothic"/>
                <w:color w:val="FFFFFF"/>
                <w:sz w:val="18"/>
              </w:rPr>
              <w:t>–</w:t>
            </w:r>
            <w:r w:rsidR="00354EDB" w:rsidRPr="00BB3CC2">
              <w:rPr>
                <w:rFonts w:ascii="Century Gothic" w:hAnsi="Century Gothic"/>
                <w:i/>
                <w:color w:val="FFFFFF"/>
                <w:sz w:val="18"/>
              </w:rPr>
              <w:t>3.</w:t>
            </w:r>
          </w:p>
        </w:tc>
      </w:tr>
      <w:tr w:rsidR="00354EDB" w:rsidRPr="00BB3CC2" w:rsidTr="00AC2734">
        <w:trPr>
          <w:trHeight w:val="479"/>
        </w:trPr>
        <w:tc>
          <w:tcPr>
            <w:tcW w:w="13650"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Considerations for Instructional Content and Practices</w:t>
            </w:r>
          </w:p>
        </w:tc>
      </w:tr>
      <w:tr w:rsidR="00354EDB" w:rsidRPr="00BB3CC2" w:rsidTr="00AC2734">
        <w:trPr>
          <w:trHeight w:val="1829"/>
        </w:trPr>
        <w:tc>
          <w:tcPr>
            <w:tcW w:w="13650" w:type="dxa"/>
          </w:tcPr>
          <w:p w:rsidR="00354EDB" w:rsidRPr="00BB3CC2" w:rsidRDefault="00354EDB" w:rsidP="00AC2734">
            <w:pPr>
              <w:pStyle w:val="TableParagraph"/>
              <w:numPr>
                <w:ilvl w:val="0"/>
                <w:numId w:val="60"/>
              </w:numPr>
              <w:tabs>
                <w:tab w:val="left" w:pos="359"/>
                <w:tab w:val="left" w:pos="360"/>
              </w:tabs>
              <w:ind w:right="1008" w:hanging="818"/>
              <w:jc w:val="right"/>
              <w:rPr>
                <w:rFonts w:ascii="Century Gothic" w:hAnsi="Century Gothic"/>
                <w:sz w:val="20"/>
              </w:rPr>
            </w:pPr>
            <w:r w:rsidRPr="00BB3CC2">
              <w:rPr>
                <w:rFonts w:ascii="Century Gothic" w:hAnsi="Century Gothic"/>
                <w:color w:val="575757"/>
                <w:sz w:val="20"/>
              </w:rPr>
              <w:t>Administer brief diagnostic screener at the beginning of the year and at periodic checkpoints throughout the school</w:t>
            </w:r>
            <w:r w:rsidRPr="00BB3CC2">
              <w:rPr>
                <w:rFonts w:ascii="Century Gothic" w:hAnsi="Century Gothic"/>
                <w:color w:val="575757"/>
                <w:spacing w:val="-17"/>
                <w:sz w:val="20"/>
              </w:rPr>
              <w:t xml:space="preserve"> </w:t>
            </w:r>
            <w:r w:rsidRPr="00BB3CC2">
              <w:rPr>
                <w:rFonts w:ascii="Century Gothic" w:hAnsi="Century Gothic"/>
                <w:color w:val="575757"/>
                <w:sz w:val="20"/>
              </w:rPr>
              <w:t>year.</w:t>
            </w:r>
          </w:p>
          <w:p w:rsidR="00354EDB" w:rsidRPr="00BB3CC2" w:rsidRDefault="00354EDB" w:rsidP="00AC2734">
            <w:pPr>
              <w:pStyle w:val="TableParagraph"/>
              <w:numPr>
                <w:ilvl w:val="1"/>
                <w:numId w:val="60"/>
              </w:numPr>
              <w:tabs>
                <w:tab w:val="left" w:pos="359"/>
                <w:tab w:val="left" w:pos="360"/>
              </w:tabs>
              <w:spacing w:before="35"/>
              <w:ind w:right="1035" w:hanging="1538"/>
              <w:jc w:val="right"/>
              <w:rPr>
                <w:rFonts w:ascii="Century Gothic" w:hAnsi="Century Gothic"/>
                <w:sz w:val="20"/>
              </w:rPr>
            </w:pPr>
            <w:r w:rsidRPr="00BB3CC2">
              <w:rPr>
                <w:rFonts w:ascii="Century Gothic" w:hAnsi="Century Gothic"/>
                <w:color w:val="575757"/>
                <w:sz w:val="20"/>
              </w:rPr>
              <w:t>Prioritize assessing grade-level-appropriate sound and spelling patterns and reading fluency with grade-level</w:t>
            </w:r>
            <w:r w:rsidRPr="00BB3CC2">
              <w:rPr>
                <w:rFonts w:ascii="Century Gothic" w:hAnsi="Century Gothic"/>
                <w:color w:val="575757"/>
                <w:spacing w:val="-12"/>
                <w:sz w:val="20"/>
              </w:rPr>
              <w:t xml:space="preserve"> </w:t>
            </w:r>
            <w:r w:rsidRPr="00BB3CC2">
              <w:rPr>
                <w:rFonts w:ascii="Century Gothic" w:hAnsi="Century Gothic"/>
                <w:color w:val="575757"/>
                <w:sz w:val="20"/>
              </w:rPr>
              <w:t>text.</w:t>
            </w:r>
          </w:p>
          <w:p w:rsidR="00354EDB" w:rsidRPr="00BB3CC2" w:rsidRDefault="00354EDB" w:rsidP="00AC2734">
            <w:pPr>
              <w:pStyle w:val="TableParagraph"/>
              <w:numPr>
                <w:ilvl w:val="0"/>
                <w:numId w:val="60"/>
              </w:numPr>
              <w:tabs>
                <w:tab w:val="left" w:pos="817"/>
                <w:tab w:val="left" w:pos="818"/>
              </w:tabs>
              <w:spacing w:before="34" w:line="276" w:lineRule="auto"/>
              <w:ind w:right="340"/>
              <w:rPr>
                <w:rFonts w:ascii="Century Gothic" w:hAnsi="Century Gothic"/>
                <w:sz w:val="20"/>
              </w:rPr>
            </w:pPr>
            <w:r w:rsidRPr="00BB3CC2">
              <w:rPr>
                <w:rFonts w:ascii="Century Gothic" w:hAnsi="Century Gothic"/>
                <w:color w:val="575757"/>
                <w:sz w:val="20"/>
              </w:rPr>
              <w:t>Collect formative data during daily lessons (e.g., checklists, sampling dictation responses, monitoring of student work);</w:t>
            </w:r>
            <w:r w:rsidRPr="00BB3CC2">
              <w:rPr>
                <w:rFonts w:ascii="Century Gothic" w:hAnsi="Century Gothic"/>
                <w:color w:val="575757"/>
                <w:spacing w:val="-15"/>
                <w:sz w:val="20"/>
              </w:rPr>
              <w:t xml:space="preserve"> </w:t>
            </w:r>
            <w:r w:rsidRPr="00BB3CC2">
              <w:rPr>
                <w:rFonts w:ascii="Century Gothic" w:hAnsi="Century Gothic"/>
                <w:color w:val="575757"/>
                <w:sz w:val="20"/>
              </w:rPr>
              <w:t>respond to data and adjust instruction accordingly. Ensure frequent opportunities to formatively</w:t>
            </w:r>
            <w:r w:rsidRPr="00BB3CC2">
              <w:rPr>
                <w:rFonts w:ascii="Century Gothic" w:hAnsi="Century Gothic"/>
                <w:color w:val="575757"/>
                <w:spacing w:val="-11"/>
                <w:sz w:val="20"/>
              </w:rPr>
              <w:t xml:space="preserve"> </w:t>
            </w:r>
            <w:r w:rsidRPr="00BB3CC2">
              <w:rPr>
                <w:rFonts w:ascii="Century Gothic" w:hAnsi="Century Gothic"/>
                <w:color w:val="575757"/>
                <w:sz w:val="20"/>
              </w:rPr>
              <w:t>assess:</w:t>
            </w:r>
          </w:p>
          <w:p w:rsidR="00354EDB" w:rsidRPr="00BB3CC2" w:rsidRDefault="00354EDB" w:rsidP="00AC2734">
            <w:pPr>
              <w:pStyle w:val="TableParagraph"/>
              <w:numPr>
                <w:ilvl w:val="1"/>
                <w:numId w:val="60"/>
              </w:numPr>
              <w:tabs>
                <w:tab w:val="left" w:pos="1537"/>
                <w:tab w:val="left" w:pos="1538"/>
              </w:tabs>
              <w:spacing w:before="0" w:line="234" w:lineRule="exact"/>
              <w:ind w:hanging="361"/>
              <w:rPr>
                <w:rFonts w:ascii="Century Gothic" w:hAnsi="Century Gothic"/>
                <w:sz w:val="20"/>
              </w:rPr>
            </w:pPr>
            <w:proofErr w:type="gramStart"/>
            <w:r w:rsidRPr="00BB3CC2">
              <w:rPr>
                <w:rFonts w:ascii="Century Gothic" w:hAnsi="Century Gothic"/>
                <w:color w:val="575757"/>
                <w:sz w:val="20"/>
              </w:rPr>
              <w:t>students</w:t>
            </w:r>
            <w:proofErr w:type="gramEnd"/>
            <w:r w:rsidRPr="00BB3CC2">
              <w:rPr>
                <w:rFonts w:ascii="Century Gothic" w:hAnsi="Century Gothic"/>
                <w:color w:val="575757"/>
                <w:sz w:val="20"/>
              </w:rPr>
              <w:t>’ ability to decode and encode new words based on grade-level-appropriate phonics instruction in grade</w:t>
            </w:r>
            <w:r w:rsidRPr="00BB3CC2">
              <w:rPr>
                <w:rFonts w:ascii="Century Gothic" w:hAnsi="Century Gothic"/>
                <w:color w:val="575757"/>
                <w:spacing w:val="-15"/>
                <w:sz w:val="20"/>
              </w:rPr>
              <w:t xml:space="preserve"> </w:t>
            </w:r>
            <w:r w:rsidRPr="00BB3CC2">
              <w:rPr>
                <w:rFonts w:ascii="Century Gothic" w:hAnsi="Century Gothic"/>
                <w:color w:val="575757"/>
                <w:sz w:val="20"/>
              </w:rPr>
              <w:t>2.</w:t>
            </w:r>
          </w:p>
          <w:p w:rsidR="00354EDB" w:rsidRPr="00BB3CC2" w:rsidRDefault="00354EDB" w:rsidP="00AC2734">
            <w:pPr>
              <w:pStyle w:val="TableParagraph"/>
              <w:numPr>
                <w:ilvl w:val="1"/>
                <w:numId w:val="60"/>
              </w:numPr>
              <w:tabs>
                <w:tab w:val="left" w:pos="1537"/>
                <w:tab w:val="left" w:pos="1538"/>
              </w:tabs>
              <w:spacing w:before="34"/>
              <w:ind w:hanging="361"/>
              <w:rPr>
                <w:rFonts w:ascii="Century Gothic" w:hAnsi="Century Gothic"/>
                <w:sz w:val="20"/>
              </w:rPr>
            </w:pPr>
            <w:proofErr w:type="gramStart"/>
            <w:r w:rsidRPr="00BB3CC2">
              <w:rPr>
                <w:rFonts w:ascii="Century Gothic" w:hAnsi="Century Gothic"/>
                <w:color w:val="575757"/>
                <w:sz w:val="20"/>
              </w:rPr>
              <w:t>fluency</w:t>
            </w:r>
            <w:proofErr w:type="gramEnd"/>
            <w:r w:rsidRPr="00BB3CC2">
              <w:rPr>
                <w:rFonts w:ascii="Century Gothic" w:hAnsi="Century Gothic"/>
                <w:color w:val="575757"/>
                <w:sz w:val="20"/>
              </w:rPr>
              <w:t xml:space="preserve"> with grade-level text (including decodable texts in grade</w:t>
            </w:r>
            <w:r w:rsidRPr="00BB3CC2">
              <w:rPr>
                <w:rFonts w:ascii="Century Gothic" w:hAnsi="Century Gothic"/>
                <w:color w:val="575757"/>
                <w:spacing w:val="-9"/>
                <w:sz w:val="20"/>
              </w:rPr>
              <w:t xml:space="preserve"> </w:t>
            </w:r>
            <w:r w:rsidRPr="00BB3CC2">
              <w:rPr>
                <w:rFonts w:ascii="Century Gothic" w:hAnsi="Century Gothic"/>
                <w:color w:val="575757"/>
                <w:sz w:val="20"/>
              </w:rPr>
              <w:t>2).</w:t>
            </w:r>
          </w:p>
        </w:tc>
      </w:tr>
    </w:tbl>
    <w:p w:rsidR="00354EDB" w:rsidRPr="00BB3CC2" w:rsidRDefault="00354EDB" w:rsidP="00354EDB">
      <w:pPr>
        <w:pStyle w:val="BodyText"/>
        <w:spacing w:before="10"/>
        <w:rPr>
          <w:rFonts w:ascii="Century Gothic" w:hAnsi="Century Gothic"/>
          <w:sz w:val="11"/>
        </w:rPr>
      </w:pPr>
      <w:r w:rsidRPr="00BB3CC2">
        <w:rPr>
          <w:rFonts w:ascii="Century Gothic" w:hAnsi="Century Gothic"/>
          <w:noProof/>
        </w:rPr>
        <mc:AlternateContent>
          <mc:Choice Requires="wps">
            <w:drawing>
              <wp:anchor distT="0" distB="0" distL="0" distR="0" simplePos="0" relativeHeight="251689984" behindDoc="1" locked="0" layoutInCell="1" allowOverlap="1" wp14:anchorId="2F105D2A" wp14:editId="21D2E70E">
                <wp:simplePos x="0" y="0"/>
                <wp:positionH relativeFrom="page">
                  <wp:posOffset>685800</wp:posOffset>
                </wp:positionH>
                <wp:positionV relativeFrom="paragraph">
                  <wp:posOffset>119380</wp:posOffset>
                </wp:positionV>
                <wp:extent cx="1828800" cy="1270"/>
                <wp:effectExtent l="0" t="0" r="0" b="0"/>
                <wp:wrapTopAndBottom/>
                <wp:docPr id="51"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080 1080"/>
                            <a:gd name="T1" fmla="*/ T0 w 2880"/>
                            <a:gd name="T2" fmla="+- 0 3960 1080"/>
                            <a:gd name="T3" fmla="*/ T2 w 2880"/>
                          </a:gdLst>
                          <a:ahLst/>
                          <a:cxnLst>
                            <a:cxn ang="0">
                              <a:pos x="T1" y="0"/>
                            </a:cxn>
                            <a:cxn ang="0">
                              <a:pos x="T3" y="0"/>
                            </a:cxn>
                          </a:cxnLst>
                          <a:rect l="0" t="0" r="r" b="b"/>
                          <a:pathLst>
                            <a:path w="2880">
                              <a:moveTo>
                                <a:pt x="0" y="0"/>
                              </a:moveTo>
                              <a:lnTo>
                                <a:pt x="28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BEE04" id="Freeform 28" o:spid="_x0000_s1026" style="position:absolute;margin-left:54pt;margin-top:9.4pt;width:2in;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tm+gIAAI0GAAAOAAAAZHJzL2Uyb0RvYy54bWysVduO0zAQfUfiHyw/grq5bNpNo01XqBeE&#10;tMBKWz7AjZ0mwrGD7TZdEP/O2E66bRckhMhDOs6Mj8+c8Uxv7w4NR3umdC1FjqOrECMmCklrsc3x&#10;l/VqlGKkDRGUcClYjp+Yxnez169uuzZjsawkp0whABE669ocV8a0WRDoomIN0VeyZQKcpVQNMbBU&#10;24Aq0gF6w4M4DCdBJxVtlSyY1vB14Z145vDLkhXmc1lqZhDPMXAz7q3ce2PfweyWZFtF2qouehrk&#10;H1g0pBZw6BFqQQxBO1W/gGrqQkktS3NVyCaQZVkXzOUA2UThRTaPFWmZywXE0e1RJv3/YItP+weF&#10;aprjcYSRIA3UaKUYs4qjOLX6dK3OIOyxfVA2Q93ey+KrBkdw5rELDTFo032UFGDIzkinyaFUjd0J&#10;2aKDk/7pKD07GFTAxyiN0zSEChXgi+IbV5mAZMPeYqfNeyYdDtnfa+MLR8FystOe+xogyoZDDd+O&#10;UIiiMPWvvtDHMEjWh70J0DpEHeSaDrfhGBQPQQ7rejr5Pdb1EGax4hMs4L8dGJJqIF0cRM8aLERs&#10;o4ROp1Zqq88auA0CAQIE2Qz/EAtnX8b6Pf0RCjrg8u4rjODub7wkLTGWmT3CmqjLsZPCfmjknq2l&#10;c5mLysEhz14uTqPc9lNW3g077AFwbbzhDrVcTyor5Krm3JWWC0tlOo7HThsteU2t07LRaruZc4X2&#10;xHa1e2wyAHYWpuROUAdWMUKXvW1Izb0N8dxpC5ewl8BeR9e2P6bhdJku02SUxJPlKAkXi9G71TwZ&#10;TVbRzXhxvZjPF9FPSy1KsqqmlAnLbhghUfJ3LdoPM9/8xyFylsVZsiv3vEw2OKfhtIBchl+v9dCh&#10;vqU3kj5BtyrpZyLMcDAqqb5j1ME8zLH+tiOKYcQ/CBg40yhJ7AB1i2R8E8NCnXo2px4iCoDKscFw&#10;wa05N37o7lpVbys4KXJlFfIdTImytu3sxoln1S9g5rkM+vlsh+rp2kU9/4vMfgEAAP//AwBQSwME&#10;FAAGAAgAAAAhANRhEgvcAAAACQEAAA8AAABkcnMvZG93bnJldi54bWxMT01PwkAQvZvwHzZD4k12&#10;wUhK6ZYQFL2ZgB44brtDW+3ONt0tVH+940lv8z7y5r1sM7pWXLAPjScN85kCgVR621Cl4f1tf5eA&#10;CNGQNa0n1PCFATb55CYzqfVXOuDlGCvBIRRSo6GOsUulDGWNzoSZ75BYO/vemciwr6TtzZXDXSsX&#10;Si2lMw3xh9p0uKux/DwOTkNC55ewCDY+PJ++H5+K/evH9jBofTsdt2sQEcf4Z4bf+lwdcu5U+IFs&#10;EC1jlfCWyEfCE9hwv1oyUTCxUiDzTP5fkP8AAAD//wMAUEsBAi0AFAAGAAgAAAAhALaDOJL+AAAA&#10;4QEAABMAAAAAAAAAAAAAAAAAAAAAAFtDb250ZW50X1R5cGVzXS54bWxQSwECLQAUAAYACAAAACEA&#10;OP0h/9YAAACUAQAACwAAAAAAAAAAAAAAAAAvAQAAX3JlbHMvLnJlbHNQSwECLQAUAAYACAAAACEA&#10;anwLZvoCAACNBgAADgAAAAAAAAAAAAAAAAAuAgAAZHJzL2Uyb0RvYy54bWxQSwECLQAUAAYACAAA&#10;ACEA1GESC9wAAAAJAQAADwAAAAAAAAAAAAAAAABUBQAAZHJzL2Rvd25yZXYueG1sUEsFBgAAAAAE&#10;AAQA8wAAAF0GAAAAAA==&#10;" path="m,l2880,e" filled="f">
                <v:path arrowok="t" o:connecttype="custom" o:connectlocs="0,0;1828800,0" o:connectangles="0,0"/>
                <w10:wrap type="topAndBottom" anchorx="page"/>
              </v:shape>
            </w:pict>
          </mc:Fallback>
        </mc:AlternateContent>
      </w:r>
    </w:p>
    <w:p w:rsidR="00354EDB" w:rsidRPr="00BB3CC2" w:rsidRDefault="00354EDB" w:rsidP="00354EDB">
      <w:pPr>
        <w:spacing w:before="88" w:line="247" w:lineRule="auto"/>
        <w:ind w:left="219" w:right="500"/>
        <w:rPr>
          <w:rFonts w:ascii="Century Gothic" w:hAnsi="Century Gothic"/>
          <w:sz w:val="16"/>
        </w:rPr>
      </w:pPr>
      <w:r w:rsidRPr="00BB3CC2">
        <w:rPr>
          <w:rFonts w:ascii="Century Gothic" w:hAnsi="Century Gothic"/>
          <w:position w:val="7"/>
          <w:sz w:val="12"/>
        </w:rPr>
        <w:t xml:space="preserve">26 </w:t>
      </w:r>
      <w:r w:rsidRPr="00BB3CC2">
        <w:rPr>
          <w:rFonts w:ascii="Century Gothic" w:hAnsi="Century Gothic"/>
          <w:color w:val="575757"/>
          <w:sz w:val="16"/>
        </w:rPr>
        <w:t>Asterisks (*) are placed by instructional content and practice that contribute to s</w:t>
      </w:r>
      <w:r w:rsidR="0047365C" w:rsidRPr="00BB3CC2">
        <w:rPr>
          <w:rFonts w:ascii="Century Gothic" w:hAnsi="Century Gothic"/>
          <w:color w:val="575757"/>
          <w:sz w:val="16"/>
        </w:rPr>
        <w:t xml:space="preserve">tudents’ sense of belonging, </w:t>
      </w:r>
      <w:r w:rsidRPr="00BB3CC2">
        <w:rPr>
          <w:rFonts w:ascii="Century Gothic" w:hAnsi="Century Gothic"/>
          <w:color w:val="575757"/>
          <w:sz w:val="16"/>
        </w:rPr>
        <w:t>safety, efficacy, value fo</w:t>
      </w:r>
      <w:r w:rsidR="0047365C" w:rsidRPr="00BB3CC2">
        <w:rPr>
          <w:rFonts w:ascii="Century Gothic" w:hAnsi="Century Gothic"/>
          <w:color w:val="575757"/>
          <w:sz w:val="16"/>
        </w:rPr>
        <w:t xml:space="preserve">r effort and growth, and </w:t>
      </w:r>
      <w:r w:rsidRPr="00BB3CC2">
        <w:rPr>
          <w:rFonts w:ascii="Century Gothic" w:hAnsi="Century Gothic"/>
          <w:color w:val="575757"/>
          <w:sz w:val="16"/>
        </w:rPr>
        <w:t>a sense of engagement in work that is relevant and culturally respon</w:t>
      </w:r>
      <w:r w:rsidR="0047365C" w:rsidRPr="00BB3CC2">
        <w:rPr>
          <w:rFonts w:ascii="Century Gothic" w:hAnsi="Century Gothic"/>
          <w:color w:val="575757"/>
          <w:sz w:val="16"/>
        </w:rPr>
        <w:t xml:space="preserve">sive. These reflect </w:t>
      </w:r>
      <w:r w:rsidRPr="00BB3CC2">
        <w:rPr>
          <w:rFonts w:ascii="Century Gothic" w:hAnsi="Century Gothic"/>
          <w:color w:val="575757"/>
          <w:sz w:val="16"/>
        </w:rPr>
        <w:t>the samples inclu</w:t>
      </w:r>
      <w:r w:rsidR="0047365C" w:rsidRPr="00BB3CC2">
        <w:rPr>
          <w:rFonts w:ascii="Century Gothic" w:hAnsi="Century Gothic"/>
          <w:color w:val="575757"/>
          <w:sz w:val="16"/>
        </w:rPr>
        <w:t xml:space="preserve">ded below in </w:t>
      </w:r>
      <w:r w:rsidRPr="00BB3CC2">
        <w:rPr>
          <w:rFonts w:ascii="Century Gothic" w:hAnsi="Century Gothic"/>
          <w:color w:val="575757"/>
          <w:sz w:val="16"/>
        </w:rPr>
        <w:t xml:space="preserve">“Facilitate SEAD </w:t>
      </w:r>
      <w:proofErr w:type="gramStart"/>
      <w:r w:rsidRPr="00BB3CC2">
        <w:rPr>
          <w:rFonts w:ascii="Century Gothic" w:hAnsi="Century Gothic"/>
          <w:color w:val="575757"/>
          <w:sz w:val="16"/>
        </w:rPr>
        <w:t>Through</w:t>
      </w:r>
      <w:proofErr w:type="gramEnd"/>
      <w:r w:rsidRPr="00BB3CC2">
        <w:rPr>
          <w:rFonts w:ascii="Century Gothic" w:hAnsi="Century Gothic"/>
          <w:color w:val="575757"/>
          <w:sz w:val="16"/>
        </w:rPr>
        <w:t xml:space="preserve"> Close Reading of Complex Texts.”</w:t>
      </w:r>
    </w:p>
    <w:p w:rsidR="00354EDB" w:rsidRPr="00BB3CC2" w:rsidRDefault="00354EDB" w:rsidP="00354EDB">
      <w:pPr>
        <w:spacing w:line="247" w:lineRule="auto"/>
        <w:rPr>
          <w:rFonts w:ascii="Century Gothic" w:hAnsi="Century Gothic"/>
          <w:sz w:val="16"/>
        </w:rPr>
        <w:sectPr w:rsidR="00354EDB" w:rsidRPr="00BB3CC2" w:rsidSect="00AC2734">
          <w:pgSz w:w="15840" w:h="12240" w:orient="landscape"/>
          <w:pgMar w:top="1140" w:right="940" w:bottom="1460" w:left="860" w:header="726" w:footer="1260" w:gutter="0"/>
          <w:cols w:space="720"/>
        </w:sectPr>
      </w:pPr>
    </w:p>
    <w:p w:rsidR="00354EDB" w:rsidRPr="00BB3CC2" w:rsidRDefault="00354EDB" w:rsidP="00354EDB">
      <w:pPr>
        <w:pStyle w:val="BodyText"/>
        <w:spacing w:before="5"/>
        <w:rPr>
          <w:rFonts w:ascii="Century Gothic" w:hAnsi="Century Gothic"/>
          <w:sz w:val="25"/>
        </w:rPr>
      </w:pP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650"/>
      </w:tblGrid>
      <w:tr w:rsidR="00354EDB" w:rsidRPr="00BB3CC2" w:rsidTr="00AC2734">
        <w:trPr>
          <w:trHeight w:val="1019"/>
        </w:trPr>
        <w:tc>
          <w:tcPr>
            <w:tcW w:w="13650" w:type="dxa"/>
          </w:tcPr>
          <w:p w:rsidR="00354EDB" w:rsidRPr="00BB3CC2" w:rsidRDefault="00354EDB" w:rsidP="00AC2734">
            <w:pPr>
              <w:pStyle w:val="TableParagraph"/>
              <w:numPr>
                <w:ilvl w:val="0"/>
                <w:numId w:val="59"/>
              </w:numPr>
              <w:tabs>
                <w:tab w:val="left" w:pos="817"/>
                <w:tab w:val="left" w:pos="818"/>
              </w:tabs>
              <w:spacing w:line="276" w:lineRule="auto"/>
              <w:ind w:right="514"/>
              <w:rPr>
                <w:rFonts w:ascii="Century Gothic" w:hAnsi="Century Gothic"/>
                <w:sz w:val="20"/>
              </w:rPr>
            </w:pPr>
            <w:r w:rsidRPr="00BB3CC2">
              <w:rPr>
                <w:rFonts w:ascii="Century Gothic" w:hAnsi="Century Gothic"/>
                <w:color w:val="575757"/>
                <w:sz w:val="20"/>
              </w:rPr>
              <w:t>Support students’ decoding and fluency development through additional small group or individual support; opportunities to amplify or embed practice with needed skills within existing instruction or practice opportunities; modified student practice</w:t>
            </w:r>
            <w:r w:rsidRPr="00BB3CC2">
              <w:rPr>
                <w:rFonts w:ascii="Century Gothic" w:hAnsi="Century Gothic"/>
                <w:color w:val="575757"/>
                <w:spacing w:val="-16"/>
                <w:sz w:val="20"/>
              </w:rPr>
              <w:t xml:space="preserve"> </w:t>
            </w:r>
            <w:r w:rsidRPr="00BB3CC2">
              <w:rPr>
                <w:rFonts w:ascii="Century Gothic" w:hAnsi="Century Gothic"/>
                <w:color w:val="575757"/>
                <w:sz w:val="20"/>
              </w:rPr>
              <w:t>or scaffolds.*</w:t>
            </w:r>
          </w:p>
        </w:tc>
      </w:tr>
      <w:tr w:rsidR="00354EDB" w:rsidRPr="00BB3CC2" w:rsidTr="00D66F45">
        <w:trPr>
          <w:trHeight w:val="479"/>
        </w:trPr>
        <w:tc>
          <w:tcPr>
            <w:tcW w:w="13650" w:type="dxa"/>
            <w:shd w:val="clear" w:color="auto" w:fill="FFD966" w:themeFill="accent4" w:themeFillTint="99"/>
          </w:tcPr>
          <w:p w:rsidR="00354EDB" w:rsidRPr="00BB3CC2" w:rsidRDefault="00354EDB" w:rsidP="00AC2734">
            <w:pPr>
              <w:pStyle w:val="TableParagraph"/>
              <w:spacing w:before="91" w:line="288" w:lineRule="exact"/>
              <w:rPr>
                <w:rFonts w:ascii="Century Gothic" w:hAnsi="Century Gothic"/>
                <w:sz w:val="19"/>
              </w:rPr>
            </w:pPr>
            <w:r w:rsidRPr="00BB3CC2">
              <w:rPr>
                <w:rFonts w:ascii="Century Gothic" w:hAnsi="Century Gothic"/>
                <w:b/>
                <w:bCs/>
                <w:color w:val="FFFFFF"/>
                <w:sz w:val="20"/>
                <w:szCs w:val="24"/>
              </w:rPr>
              <w:t>Facilitate SEAD (Social, Emotional, and Academic Development) Through Building of Foundational Reading Skills</w:t>
            </w:r>
          </w:p>
        </w:tc>
      </w:tr>
      <w:tr w:rsidR="00354EDB" w:rsidRPr="00BB3CC2" w:rsidTr="00AC2734">
        <w:trPr>
          <w:trHeight w:val="1559"/>
        </w:trPr>
        <w:tc>
          <w:tcPr>
            <w:tcW w:w="13650"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Sample actions for how SEAD can be effectively integrated in ELA/literacy instruction:</w:t>
            </w:r>
          </w:p>
          <w:p w:rsidR="00354EDB" w:rsidRPr="00BB3CC2" w:rsidRDefault="00354EDB" w:rsidP="00AC2734">
            <w:pPr>
              <w:pStyle w:val="TableParagraph"/>
              <w:numPr>
                <w:ilvl w:val="0"/>
                <w:numId w:val="58"/>
              </w:numPr>
              <w:tabs>
                <w:tab w:val="left" w:pos="817"/>
                <w:tab w:val="left" w:pos="818"/>
              </w:tabs>
              <w:spacing w:before="35" w:line="276" w:lineRule="auto"/>
              <w:ind w:right="1224"/>
              <w:rPr>
                <w:rFonts w:ascii="Century Gothic" w:hAnsi="Century Gothic"/>
                <w:sz w:val="20"/>
              </w:rPr>
            </w:pPr>
            <w:r w:rsidRPr="00BB3CC2">
              <w:rPr>
                <w:rFonts w:ascii="Century Gothic" w:hAnsi="Century Gothic"/>
                <w:color w:val="575757"/>
                <w:sz w:val="20"/>
              </w:rPr>
              <w:t>Promote a sense of belonging by including language routines, such as choral reading and word games, so students</w:t>
            </w:r>
            <w:r w:rsidRPr="00BB3CC2">
              <w:rPr>
                <w:rFonts w:ascii="Century Gothic" w:hAnsi="Century Gothic"/>
                <w:color w:val="575757"/>
                <w:spacing w:val="-18"/>
                <w:sz w:val="20"/>
              </w:rPr>
              <w:t xml:space="preserve"> </w:t>
            </w:r>
            <w:r w:rsidRPr="00BB3CC2">
              <w:rPr>
                <w:rFonts w:ascii="Century Gothic" w:hAnsi="Century Gothic"/>
                <w:color w:val="575757"/>
                <w:sz w:val="20"/>
              </w:rPr>
              <w:t>see themselves as a part of a learning</w:t>
            </w:r>
            <w:r w:rsidRPr="00BB3CC2">
              <w:rPr>
                <w:rFonts w:ascii="Century Gothic" w:hAnsi="Century Gothic"/>
                <w:color w:val="575757"/>
                <w:spacing w:val="-7"/>
                <w:sz w:val="20"/>
              </w:rPr>
              <w:t xml:space="preserve"> </w:t>
            </w:r>
            <w:r w:rsidRPr="00BB3CC2">
              <w:rPr>
                <w:rFonts w:ascii="Century Gothic" w:hAnsi="Century Gothic"/>
                <w:color w:val="575757"/>
                <w:sz w:val="20"/>
              </w:rPr>
              <w:t>community.</w:t>
            </w:r>
          </w:p>
          <w:p w:rsidR="00354EDB" w:rsidRPr="00BB3CC2" w:rsidRDefault="00354EDB" w:rsidP="00AC2734">
            <w:pPr>
              <w:pStyle w:val="TableParagraph"/>
              <w:numPr>
                <w:ilvl w:val="0"/>
                <w:numId w:val="58"/>
              </w:numPr>
              <w:tabs>
                <w:tab w:val="left" w:pos="817"/>
                <w:tab w:val="left" w:pos="818"/>
              </w:tabs>
              <w:spacing w:before="0" w:line="234" w:lineRule="exact"/>
              <w:ind w:hanging="361"/>
              <w:rPr>
                <w:rFonts w:ascii="Century Gothic" w:hAnsi="Century Gothic"/>
                <w:sz w:val="20"/>
              </w:rPr>
            </w:pPr>
            <w:r w:rsidRPr="00BB3CC2">
              <w:rPr>
                <w:rFonts w:ascii="Century Gothic" w:hAnsi="Century Gothic"/>
                <w:color w:val="575757"/>
                <w:sz w:val="20"/>
              </w:rPr>
              <w:t>Empower students to monitor their own decoding skills and fluency through cycles of action and</w:t>
            </w:r>
            <w:r w:rsidRPr="00BB3CC2">
              <w:rPr>
                <w:rFonts w:ascii="Century Gothic" w:hAnsi="Century Gothic"/>
                <w:color w:val="575757"/>
                <w:spacing w:val="-15"/>
                <w:sz w:val="20"/>
              </w:rPr>
              <w:t xml:space="preserve"> </w:t>
            </w:r>
            <w:r w:rsidRPr="00BB3CC2">
              <w:rPr>
                <w:rFonts w:ascii="Century Gothic" w:hAnsi="Century Gothic"/>
                <w:color w:val="575757"/>
                <w:sz w:val="20"/>
              </w:rPr>
              <w:t>reflection.</w:t>
            </w:r>
          </w:p>
          <w:p w:rsidR="00354EDB" w:rsidRPr="00BB3CC2" w:rsidRDefault="00354EDB" w:rsidP="00AC2734">
            <w:pPr>
              <w:pStyle w:val="TableParagraph"/>
              <w:numPr>
                <w:ilvl w:val="0"/>
                <w:numId w:val="58"/>
              </w:numPr>
              <w:tabs>
                <w:tab w:val="left" w:pos="817"/>
                <w:tab w:val="left" w:pos="818"/>
              </w:tabs>
              <w:spacing w:before="34"/>
              <w:ind w:hanging="361"/>
              <w:rPr>
                <w:rFonts w:ascii="Century Gothic" w:hAnsi="Century Gothic"/>
                <w:sz w:val="20"/>
              </w:rPr>
            </w:pPr>
            <w:r w:rsidRPr="00BB3CC2">
              <w:rPr>
                <w:rFonts w:ascii="Century Gothic" w:hAnsi="Century Gothic"/>
                <w:color w:val="575757"/>
                <w:sz w:val="20"/>
              </w:rPr>
              <w:t>Engage students in reading and rereading to build habits as increasingly independent</w:t>
            </w:r>
            <w:r w:rsidRPr="00BB3CC2">
              <w:rPr>
                <w:rFonts w:ascii="Century Gothic" w:hAnsi="Century Gothic"/>
                <w:color w:val="575757"/>
                <w:spacing w:val="-12"/>
                <w:sz w:val="20"/>
              </w:rPr>
              <w:t xml:space="preserve"> </w:t>
            </w:r>
            <w:r w:rsidRPr="00BB3CC2">
              <w:rPr>
                <w:rFonts w:ascii="Century Gothic" w:hAnsi="Century Gothic"/>
                <w:color w:val="575757"/>
                <w:sz w:val="20"/>
              </w:rPr>
              <w:t>readers.</w:t>
            </w:r>
          </w:p>
        </w:tc>
      </w:tr>
      <w:tr w:rsidR="00354EDB" w:rsidRPr="00BB3CC2" w:rsidTr="00D66F45">
        <w:trPr>
          <w:trHeight w:val="479"/>
        </w:trPr>
        <w:tc>
          <w:tcPr>
            <w:tcW w:w="13650" w:type="dxa"/>
            <w:shd w:val="clear" w:color="auto" w:fill="FFD966" w:themeFill="accent4" w:themeFillTint="99"/>
          </w:tcPr>
          <w:p w:rsidR="00354EDB" w:rsidRPr="00BB3CC2" w:rsidRDefault="00354EDB" w:rsidP="00AC2734">
            <w:pPr>
              <w:pStyle w:val="TableParagraph"/>
              <w:spacing w:before="91" w:line="288" w:lineRule="exact"/>
              <w:rPr>
                <w:rFonts w:ascii="Century Gothic" w:hAnsi="Century Gothic"/>
                <w:sz w:val="19"/>
              </w:rPr>
            </w:pPr>
            <w:r w:rsidRPr="00BB3CC2">
              <w:rPr>
                <w:rFonts w:ascii="Century Gothic" w:hAnsi="Century Gothic"/>
                <w:b/>
                <w:bCs/>
                <w:color w:val="FFFFFF"/>
                <w:sz w:val="20"/>
                <w:szCs w:val="24"/>
              </w:rPr>
              <w:t>Rationale and Research</w:t>
            </w:r>
          </w:p>
        </w:tc>
      </w:tr>
      <w:tr w:rsidR="00354EDB" w:rsidRPr="00BB3CC2" w:rsidTr="00AC2734">
        <w:trPr>
          <w:trHeight w:val="4529"/>
        </w:trPr>
        <w:tc>
          <w:tcPr>
            <w:tcW w:w="13650" w:type="dxa"/>
          </w:tcPr>
          <w:p w:rsidR="00354EDB" w:rsidRPr="00BB3CC2" w:rsidRDefault="00354EDB" w:rsidP="00AC2734">
            <w:pPr>
              <w:pStyle w:val="TableParagraph"/>
              <w:spacing w:before="91"/>
              <w:rPr>
                <w:rFonts w:ascii="Century Gothic" w:hAnsi="Century Gothic"/>
                <w:b/>
                <w:bCs/>
                <w:sz w:val="20"/>
                <w:szCs w:val="20"/>
              </w:rPr>
            </w:pPr>
            <w:r w:rsidRPr="00BB3CC2">
              <w:rPr>
                <w:rFonts w:ascii="Century Gothic" w:hAnsi="Century Gothic"/>
                <w:b/>
                <w:bCs/>
                <w:color w:val="575757"/>
                <w:sz w:val="20"/>
                <w:szCs w:val="20"/>
              </w:rPr>
              <w:t>Systematic, Explicit Foundational Skills with Ample Time for Practice</w:t>
            </w:r>
          </w:p>
          <w:p w:rsidR="00354EDB" w:rsidRPr="00BB3CC2" w:rsidRDefault="00354EDB" w:rsidP="00AC2734">
            <w:pPr>
              <w:pStyle w:val="TableParagraph"/>
              <w:numPr>
                <w:ilvl w:val="0"/>
                <w:numId w:val="57"/>
              </w:numPr>
              <w:tabs>
                <w:tab w:val="left" w:pos="817"/>
                <w:tab w:val="left" w:pos="818"/>
              </w:tabs>
              <w:spacing w:before="17" w:line="276" w:lineRule="auto"/>
              <w:ind w:right="416"/>
              <w:rPr>
                <w:rFonts w:ascii="Century Gothic" w:hAnsi="Century Gothic"/>
                <w:sz w:val="20"/>
                <w:szCs w:val="20"/>
              </w:rPr>
            </w:pPr>
            <w:r w:rsidRPr="00BB3CC2">
              <w:rPr>
                <w:rFonts w:ascii="Century Gothic" w:hAnsi="Century Gothic"/>
                <w:color w:val="575757"/>
                <w:sz w:val="20"/>
                <w:szCs w:val="20"/>
              </w:rPr>
              <w:t>A body of research points to the fact that systematic, explicit foundational skills instruction is a critical part of early childhood instruction, and it is crucial for students as they are learning to read and write in English (Student Achievement Partners,</w:t>
            </w:r>
            <w:r w:rsidRPr="00BB3CC2">
              <w:rPr>
                <w:rFonts w:ascii="Century Gothic" w:hAnsi="Century Gothic"/>
                <w:color w:val="575757"/>
                <w:spacing w:val="-20"/>
                <w:sz w:val="20"/>
                <w:szCs w:val="20"/>
              </w:rPr>
              <w:t xml:space="preserve"> </w:t>
            </w:r>
            <w:r w:rsidRPr="00BB3CC2">
              <w:rPr>
                <w:rFonts w:ascii="Century Gothic" w:hAnsi="Century Gothic"/>
                <w:color w:val="575757"/>
                <w:sz w:val="20"/>
                <w:szCs w:val="20"/>
              </w:rPr>
              <w:t>2020).</w:t>
            </w:r>
          </w:p>
          <w:p w:rsidR="00354EDB" w:rsidRPr="00BB3CC2" w:rsidRDefault="00354EDB" w:rsidP="00AC2734">
            <w:pPr>
              <w:pStyle w:val="TableParagraph"/>
              <w:numPr>
                <w:ilvl w:val="0"/>
                <w:numId w:val="57"/>
              </w:numPr>
              <w:tabs>
                <w:tab w:val="left" w:pos="817"/>
                <w:tab w:val="left" w:pos="818"/>
              </w:tabs>
              <w:spacing w:before="0" w:line="276" w:lineRule="auto"/>
              <w:ind w:right="183"/>
              <w:rPr>
                <w:rFonts w:ascii="Century Gothic" w:hAnsi="Century Gothic"/>
                <w:sz w:val="20"/>
                <w:szCs w:val="20"/>
              </w:rPr>
            </w:pPr>
            <w:r w:rsidRPr="00BB3CC2">
              <w:rPr>
                <w:rFonts w:ascii="Century Gothic" w:hAnsi="Century Gothic"/>
                <w:color w:val="575757"/>
                <w:sz w:val="20"/>
                <w:szCs w:val="20"/>
              </w:rPr>
              <w:t>This means supporting students beginning with phonological awareness, following a clear sequence of phonics patterns, providing direct instruction with adequate student practice, and making use of weekly assessment and targeted supports</w:t>
            </w:r>
            <w:r w:rsidRPr="00BB3CC2">
              <w:rPr>
                <w:rFonts w:ascii="Century Gothic" w:hAnsi="Century Gothic"/>
                <w:color w:val="575757"/>
                <w:spacing w:val="-16"/>
                <w:sz w:val="20"/>
                <w:szCs w:val="20"/>
              </w:rPr>
              <w:t xml:space="preserve"> </w:t>
            </w:r>
            <w:r w:rsidRPr="00BB3CC2">
              <w:rPr>
                <w:rFonts w:ascii="Century Gothic" w:hAnsi="Century Gothic"/>
                <w:color w:val="575757"/>
                <w:sz w:val="20"/>
                <w:szCs w:val="20"/>
              </w:rPr>
              <w:t xml:space="preserve">(Adams, 2011; Castles et al., 2018; </w:t>
            </w:r>
            <w:proofErr w:type="spellStart"/>
            <w:r w:rsidRPr="00BB3CC2">
              <w:rPr>
                <w:rFonts w:ascii="Century Gothic" w:hAnsi="Century Gothic"/>
                <w:color w:val="575757"/>
                <w:sz w:val="20"/>
                <w:szCs w:val="20"/>
              </w:rPr>
              <w:t>Lesnick</w:t>
            </w:r>
            <w:proofErr w:type="spellEnd"/>
            <w:r w:rsidRPr="00BB3CC2">
              <w:rPr>
                <w:rFonts w:ascii="Century Gothic" w:hAnsi="Century Gothic"/>
                <w:color w:val="575757"/>
                <w:sz w:val="20"/>
                <w:szCs w:val="20"/>
              </w:rPr>
              <w:t xml:space="preserve"> et al., 2010; Liben &amp; Paige, 2017; National Reading Panel, 2000; No Child Left Behind,</w:t>
            </w:r>
            <w:r w:rsidRPr="00BB3CC2">
              <w:rPr>
                <w:rFonts w:ascii="Century Gothic" w:hAnsi="Century Gothic"/>
                <w:color w:val="575757"/>
                <w:spacing w:val="-21"/>
                <w:sz w:val="20"/>
                <w:szCs w:val="20"/>
              </w:rPr>
              <w:t xml:space="preserve"> </w:t>
            </w:r>
            <w:r w:rsidRPr="00BB3CC2">
              <w:rPr>
                <w:rFonts w:ascii="Century Gothic" w:hAnsi="Century Gothic"/>
                <w:color w:val="575757"/>
                <w:sz w:val="20"/>
                <w:szCs w:val="20"/>
              </w:rPr>
              <w:t>2002).</w:t>
            </w:r>
          </w:p>
          <w:p w:rsidR="00354EDB" w:rsidRPr="00BB3CC2" w:rsidRDefault="00354EDB" w:rsidP="00AC2734">
            <w:pPr>
              <w:pStyle w:val="TableParagraph"/>
              <w:spacing w:before="2"/>
              <w:ind w:left="0"/>
              <w:rPr>
                <w:rFonts w:ascii="Century Gothic" w:hAnsi="Century Gothic"/>
                <w:sz w:val="20"/>
                <w:szCs w:val="20"/>
              </w:rPr>
            </w:pPr>
          </w:p>
          <w:p w:rsidR="00354EDB" w:rsidRPr="00BB3CC2" w:rsidRDefault="00354EDB" w:rsidP="00AC2734">
            <w:pPr>
              <w:pStyle w:val="TableParagraph"/>
              <w:spacing w:before="0"/>
              <w:rPr>
                <w:rFonts w:ascii="Century Gothic" w:hAnsi="Century Gothic"/>
                <w:b/>
                <w:bCs/>
                <w:color w:val="575757"/>
                <w:sz w:val="20"/>
                <w:szCs w:val="20"/>
              </w:rPr>
            </w:pPr>
            <w:r w:rsidRPr="00BB3CC2">
              <w:rPr>
                <w:rFonts w:ascii="Century Gothic" w:hAnsi="Century Gothic"/>
                <w:b/>
                <w:bCs/>
                <w:color w:val="575757"/>
                <w:sz w:val="20"/>
                <w:szCs w:val="20"/>
              </w:rPr>
              <w:t>Fluency Practice With Grade-Appropriate Texts</w:t>
            </w:r>
          </w:p>
          <w:p w:rsidR="00354EDB" w:rsidRPr="00BB3CC2" w:rsidRDefault="00354EDB" w:rsidP="00AC2734">
            <w:pPr>
              <w:pStyle w:val="TableParagraph"/>
              <w:numPr>
                <w:ilvl w:val="0"/>
                <w:numId w:val="57"/>
              </w:numPr>
              <w:tabs>
                <w:tab w:val="left" w:pos="817"/>
                <w:tab w:val="left" w:pos="818"/>
              </w:tabs>
              <w:spacing w:before="17" w:line="276" w:lineRule="auto"/>
              <w:ind w:right="430"/>
              <w:rPr>
                <w:rFonts w:ascii="Century Gothic" w:hAnsi="Century Gothic"/>
                <w:sz w:val="20"/>
                <w:szCs w:val="20"/>
              </w:rPr>
            </w:pPr>
            <w:r w:rsidRPr="00BB3CC2">
              <w:rPr>
                <w:rFonts w:ascii="Century Gothic" w:hAnsi="Century Gothic"/>
                <w:color w:val="575757"/>
                <w:sz w:val="20"/>
                <w:szCs w:val="20"/>
              </w:rPr>
              <w:t>Reading fluency has a direct correlation with reading comprehension. Research shows dysfluency causes as much as 40% of</w:t>
            </w:r>
            <w:r w:rsidRPr="00BB3CC2">
              <w:rPr>
                <w:rFonts w:ascii="Century Gothic" w:hAnsi="Century Gothic"/>
                <w:color w:val="575757"/>
                <w:spacing w:val="-18"/>
                <w:sz w:val="20"/>
                <w:szCs w:val="20"/>
              </w:rPr>
              <w:t xml:space="preserve"> </w:t>
            </w:r>
            <w:r w:rsidRPr="00BB3CC2">
              <w:rPr>
                <w:rFonts w:ascii="Century Gothic" w:hAnsi="Century Gothic"/>
                <w:color w:val="575757"/>
                <w:sz w:val="20"/>
                <w:szCs w:val="20"/>
              </w:rPr>
              <w:t>the variance in student performance (</w:t>
            </w:r>
            <w:proofErr w:type="spellStart"/>
            <w:r w:rsidRPr="00BB3CC2">
              <w:rPr>
                <w:rFonts w:ascii="Century Gothic" w:hAnsi="Century Gothic"/>
                <w:color w:val="575757"/>
                <w:sz w:val="20"/>
                <w:szCs w:val="20"/>
              </w:rPr>
              <w:t>Pinnell</w:t>
            </w:r>
            <w:proofErr w:type="spellEnd"/>
            <w:r w:rsidRPr="00BB3CC2">
              <w:rPr>
                <w:rFonts w:ascii="Century Gothic" w:hAnsi="Century Gothic"/>
                <w:color w:val="575757"/>
                <w:sz w:val="20"/>
                <w:szCs w:val="20"/>
              </w:rPr>
              <w:t xml:space="preserve"> et al.,</w:t>
            </w:r>
            <w:r w:rsidRPr="00BB3CC2">
              <w:rPr>
                <w:rFonts w:ascii="Century Gothic" w:hAnsi="Century Gothic"/>
                <w:color w:val="575757"/>
                <w:spacing w:val="-7"/>
                <w:sz w:val="20"/>
                <w:szCs w:val="20"/>
              </w:rPr>
              <w:t xml:space="preserve"> </w:t>
            </w:r>
            <w:r w:rsidRPr="00BB3CC2">
              <w:rPr>
                <w:rFonts w:ascii="Century Gothic" w:hAnsi="Century Gothic"/>
                <w:color w:val="575757"/>
                <w:sz w:val="20"/>
                <w:szCs w:val="20"/>
              </w:rPr>
              <w:t>1995).</w:t>
            </w:r>
          </w:p>
          <w:p w:rsidR="00354EDB" w:rsidRPr="00BB3CC2" w:rsidRDefault="00354EDB" w:rsidP="00AC2734">
            <w:pPr>
              <w:pStyle w:val="TableParagraph"/>
              <w:numPr>
                <w:ilvl w:val="0"/>
                <w:numId w:val="57"/>
              </w:numPr>
              <w:tabs>
                <w:tab w:val="left" w:pos="817"/>
                <w:tab w:val="left" w:pos="818"/>
              </w:tabs>
              <w:spacing w:before="0" w:line="234" w:lineRule="exact"/>
              <w:ind w:hanging="361"/>
              <w:rPr>
                <w:rFonts w:ascii="Century Gothic" w:hAnsi="Century Gothic"/>
                <w:sz w:val="20"/>
                <w:szCs w:val="20"/>
              </w:rPr>
            </w:pPr>
            <w:r w:rsidRPr="00BB3CC2">
              <w:rPr>
                <w:rFonts w:ascii="Century Gothic" w:hAnsi="Century Gothic"/>
                <w:color w:val="575757"/>
                <w:sz w:val="20"/>
                <w:szCs w:val="20"/>
              </w:rPr>
              <w:t>Fluent reading depends on a reader’s understanding of the orthographic relationships that form the basis of</w:t>
            </w:r>
            <w:r w:rsidRPr="00BB3CC2">
              <w:rPr>
                <w:rFonts w:ascii="Century Gothic" w:hAnsi="Century Gothic"/>
                <w:color w:val="575757"/>
                <w:spacing w:val="-16"/>
                <w:sz w:val="20"/>
                <w:szCs w:val="20"/>
              </w:rPr>
              <w:t xml:space="preserve"> </w:t>
            </w:r>
            <w:r w:rsidRPr="00BB3CC2">
              <w:rPr>
                <w:rFonts w:ascii="Century Gothic" w:hAnsi="Century Gothic"/>
                <w:color w:val="575757"/>
                <w:sz w:val="20"/>
                <w:szCs w:val="20"/>
              </w:rPr>
              <w:t>decoding.</w:t>
            </w:r>
          </w:p>
          <w:p w:rsidR="00354EDB" w:rsidRPr="00BB3CC2" w:rsidRDefault="00354EDB" w:rsidP="00AC2734">
            <w:pPr>
              <w:pStyle w:val="TableParagraph"/>
              <w:spacing w:before="6"/>
              <w:ind w:left="0"/>
              <w:rPr>
                <w:rFonts w:ascii="Century Gothic" w:hAnsi="Century Gothic"/>
                <w:sz w:val="20"/>
                <w:szCs w:val="20"/>
              </w:rPr>
            </w:pPr>
          </w:p>
          <w:p w:rsidR="00354EDB" w:rsidRPr="00BB3CC2" w:rsidRDefault="00354EDB" w:rsidP="00AC2734">
            <w:pPr>
              <w:pStyle w:val="TableParagraph"/>
              <w:spacing w:before="0"/>
              <w:rPr>
                <w:rFonts w:ascii="Century Gothic" w:hAnsi="Century Gothic"/>
                <w:b/>
                <w:bCs/>
                <w:color w:val="575757"/>
                <w:sz w:val="20"/>
                <w:szCs w:val="20"/>
              </w:rPr>
            </w:pPr>
            <w:r w:rsidRPr="00BB3CC2">
              <w:rPr>
                <w:rFonts w:ascii="Century Gothic" w:hAnsi="Century Gothic"/>
                <w:b/>
                <w:bCs/>
                <w:color w:val="575757"/>
                <w:sz w:val="20"/>
                <w:szCs w:val="20"/>
              </w:rPr>
              <w:t>Formative Assessments to Modify Instruction Based on Student Progress</w:t>
            </w:r>
          </w:p>
          <w:p w:rsidR="00354EDB" w:rsidRPr="00BB3CC2" w:rsidRDefault="00354EDB" w:rsidP="00AC2734">
            <w:pPr>
              <w:pStyle w:val="TableParagraph"/>
              <w:numPr>
                <w:ilvl w:val="0"/>
                <w:numId w:val="57"/>
              </w:numPr>
              <w:tabs>
                <w:tab w:val="left" w:pos="818"/>
              </w:tabs>
              <w:spacing w:before="18" w:line="276" w:lineRule="auto"/>
              <w:ind w:right="205"/>
              <w:rPr>
                <w:rFonts w:ascii="Century Gothic" w:hAnsi="Century Gothic"/>
                <w:sz w:val="20"/>
              </w:rPr>
            </w:pPr>
            <w:r w:rsidRPr="00BB3CC2">
              <w:rPr>
                <w:rFonts w:ascii="Century Gothic" w:hAnsi="Century Gothic"/>
                <w:color w:val="575757"/>
                <w:sz w:val="20"/>
                <w:szCs w:val="20"/>
              </w:rPr>
              <w:t>Overall reading fluency in elementary school readers is a good predictor of reading comprehension in the secondary school years (Stanley et al., 2017). To ensure fluency develops, it is critical that frequent, ongoing, informal assessment of taught foundational skills takes place and immediate re-teaching and support be provided if needed.</w:t>
            </w:r>
          </w:p>
        </w:tc>
      </w:tr>
    </w:tbl>
    <w:p w:rsidR="00354EDB" w:rsidRPr="00BB3CC2" w:rsidRDefault="00354EDB" w:rsidP="00354EDB">
      <w:pPr>
        <w:spacing w:line="276" w:lineRule="auto"/>
        <w:jc w:val="both"/>
        <w:rPr>
          <w:rFonts w:ascii="Century Gothic" w:hAnsi="Century Gothic"/>
          <w:sz w:val="20"/>
        </w:rPr>
        <w:sectPr w:rsidR="00354EDB" w:rsidRPr="00BB3CC2" w:rsidSect="00AC2734">
          <w:pgSz w:w="15840" w:h="12240" w:orient="landscape"/>
          <w:pgMar w:top="1140" w:right="940" w:bottom="1500" w:left="860" w:header="726" w:footer="1260" w:gutter="0"/>
          <w:cols w:space="720"/>
        </w:sectPr>
      </w:pPr>
    </w:p>
    <w:p w:rsidR="00354EDB" w:rsidRPr="00BB3CC2" w:rsidRDefault="00354EDB" w:rsidP="00354EDB">
      <w:pPr>
        <w:pStyle w:val="BodyText"/>
        <w:rPr>
          <w:rFonts w:ascii="Century Gothic" w:hAnsi="Century Gothic"/>
        </w:rPr>
      </w:pPr>
    </w:p>
    <w:p w:rsidR="00354EDB" w:rsidRPr="00BB3CC2" w:rsidRDefault="00354EDB" w:rsidP="00354EDB">
      <w:pPr>
        <w:spacing w:line="220" w:lineRule="auto"/>
        <w:ind w:left="219" w:right="350"/>
        <w:jc w:val="center"/>
        <w:rPr>
          <w:rFonts w:ascii="Century Gothic" w:hAnsi="Century Gothic"/>
          <w:b/>
          <w:bCs/>
          <w:color w:val="575757"/>
          <w:sz w:val="20"/>
          <w:szCs w:val="24"/>
        </w:rPr>
      </w:pPr>
      <w:r w:rsidRPr="00BB3CC2">
        <w:rPr>
          <w:rFonts w:ascii="Century Gothic" w:hAnsi="Century Gothic"/>
          <w:b/>
          <w:bCs/>
          <w:color w:val="575757"/>
          <w:sz w:val="20"/>
          <w:szCs w:val="24"/>
        </w:rPr>
        <w:t>Keep Grade-Level Complex Text at the Center of</w:t>
      </w:r>
    </w:p>
    <w:p w:rsidR="00354EDB" w:rsidRPr="00BB3CC2" w:rsidRDefault="00354EDB" w:rsidP="00354EDB">
      <w:pPr>
        <w:spacing w:line="220" w:lineRule="auto"/>
        <w:ind w:left="219" w:right="350"/>
        <w:jc w:val="center"/>
        <w:rPr>
          <w:rFonts w:ascii="Century Gothic" w:hAnsi="Century Gothic"/>
          <w:b/>
          <w:bCs/>
          <w:color w:val="575757"/>
          <w:sz w:val="20"/>
          <w:szCs w:val="24"/>
        </w:rPr>
      </w:pPr>
      <w:r w:rsidRPr="00BB3CC2">
        <w:rPr>
          <w:rFonts w:ascii="Century Gothic" w:hAnsi="Century Gothic"/>
          <w:b/>
          <w:bCs/>
          <w:noProof/>
          <w:color w:val="575757"/>
          <w:sz w:val="20"/>
          <w:szCs w:val="24"/>
        </w:rPr>
        <mc:AlternateContent>
          <mc:Choice Requires="wpg">
            <w:drawing>
              <wp:anchor distT="0" distB="0" distL="114300" distR="114300" simplePos="0" relativeHeight="251661312" behindDoc="1" locked="0" layoutInCell="1" allowOverlap="1" wp14:anchorId="32F6D2E9" wp14:editId="420611C8">
                <wp:simplePos x="0" y="0"/>
                <wp:positionH relativeFrom="page">
                  <wp:posOffset>1685925</wp:posOffset>
                </wp:positionH>
                <wp:positionV relativeFrom="paragraph">
                  <wp:posOffset>2753360</wp:posOffset>
                </wp:positionV>
                <wp:extent cx="6543675" cy="1524000"/>
                <wp:effectExtent l="0" t="0" r="0" b="0"/>
                <wp:wrapNone/>
                <wp:docPr id="4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3675" cy="1524000"/>
                          <a:chOff x="2655" y="4336"/>
                          <a:chExt cx="10305" cy="2400"/>
                        </a:xfrm>
                      </wpg:grpSpPr>
                      <wps:wsp>
                        <wps:cNvPr id="49" name="Freeform 27"/>
                        <wps:cNvSpPr>
                          <a:spLocks/>
                        </wps:cNvSpPr>
                        <wps:spPr bwMode="auto">
                          <a:xfrm>
                            <a:off x="2654" y="4336"/>
                            <a:ext cx="10305" cy="480"/>
                          </a:xfrm>
                          <a:custGeom>
                            <a:avLst/>
                            <a:gdLst>
                              <a:gd name="T0" fmla="+- 0 12960 2655"/>
                              <a:gd name="T1" fmla="*/ T0 w 10305"/>
                              <a:gd name="T2" fmla="+- 0 4336 4336"/>
                              <a:gd name="T3" fmla="*/ 4336 h 480"/>
                              <a:gd name="T4" fmla="+- 0 6345 2655"/>
                              <a:gd name="T5" fmla="*/ T4 w 10305"/>
                              <a:gd name="T6" fmla="+- 0 4336 4336"/>
                              <a:gd name="T7" fmla="*/ 4336 h 480"/>
                              <a:gd name="T8" fmla="+- 0 2655 2655"/>
                              <a:gd name="T9" fmla="*/ T8 w 10305"/>
                              <a:gd name="T10" fmla="+- 0 4336 4336"/>
                              <a:gd name="T11" fmla="*/ 4336 h 480"/>
                              <a:gd name="T12" fmla="+- 0 2655 2655"/>
                              <a:gd name="T13" fmla="*/ T12 w 10305"/>
                              <a:gd name="T14" fmla="+- 0 4816 4336"/>
                              <a:gd name="T15" fmla="*/ 4816 h 480"/>
                              <a:gd name="T16" fmla="+- 0 6345 2655"/>
                              <a:gd name="T17" fmla="*/ T16 w 10305"/>
                              <a:gd name="T18" fmla="+- 0 4816 4336"/>
                              <a:gd name="T19" fmla="*/ 4816 h 480"/>
                              <a:gd name="T20" fmla="+- 0 12960 2655"/>
                              <a:gd name="T21" fmla="*/ T20 w 10305"/>
                              <a:gd name="T22" fmla="+- 0 4816 4336"/>
                              <a:gd name="T23" fmla="*/ 4816 h 480"/>
                              <a:gd name="T24" fmla="+- 0 12960 2655"/>
                              <a:gd name="T25" fmla="*/ T24 w 10305"/>
                              <a:gd name="T26" fmla="+- 0 4336 4336"/>
                              <a:gd name="T27" fmla="*/ 4336 h 480"/>
                            </a:gdLst>
                            <a:ahLst/>
                            <a:cxnLst>
                              <a:cxn ang="0">
                                <a:pos x="T1" y="T3"/>
                              </a:cxn>
                              <a:cxn ang="0">
                                <a:pos x="T5" y="T7"/>
                              </a:cxn>
                              <a:cxn ang="0">
                                <a:pos x="T9" y="T11"/>
                              </a:cxn>
                              <a:cxn ang="0">
                                <a:pos x="T13" y="T15"/>
                              </a:cxn>
                              <a:cxn ang="0">
                                <a:pos x="T17" y="T19"/>
                              </a:cxn>
                              <a:cxn ang="0">
                                <a:pos x="T21" y="T23"/>
                              </a:cxn>
                              <a:cxn ang="0">
                                <a:pos x="T25" y="T27"/>
                              </a:cxn>
                            </a:cxnLst>
                            <a:rect l="0" t="0" r="r" b="b"/>
                            <a:pathLst>
                              <a:path w="10305" h="480">
                                <a:moveTo>
                                  <a:pt x="10305" y="0"/>
                                </a:moveTo>
                                <a:lnTo>
                                  <a:pt x="3690" y="0"/>
                                </a:lnTo>
                                <a:lnTo>
                                  <a:pt x="0" y="0"/>
                                </a:lnTo>
                                <a:lnTo>
                                  <a:pt x="0" y="480"/>
                                </a:lnTo>
                                <a:lnTo>
                                  <a:pt x="3690" y="480"/>
                                </a:lnTo>
                                <a:lnTo>
                                  <a:pt x="10305" y="480"/>
                                </a:lnTo>
                                <a:lnTo>
                                  <a:pt x="10305" y="0"/>
                                </a:lnTo>
                              </a:path>
                            </a:pathLst>
                          </a:custGeom>
                          <a:solidFill>
                            <a:srgbClr val="424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6"/>
                        <wps:cNvSpPr>
                          <a:spLocks/>
                        </wps:cNvSpPr>
                        <wps:spPr bwMode="auto">
                          <a:xfrm>
                            <a:off x="2654" y="4816"/>
                            <a:ext cx="10305" cy="1920"/>
                          </a:xfrm>
                          <a:custGeom>
                            <a:avLst/>
                            <a:gdLst>
                              <a:gd name="T0" fmla="+- 0 12960 2655"/>
                              <a:gd name="T1" fmla="*/ T0 w 10305"/>
                              <a:gd name="T2" fmla="+- 0 4816 4816"/>
                              <a:gd name="T3" fmla="*/ 4816 h 1920"/>
                              <a:gd name="T4" fmla="+- 0 6345 2655"/>
                              <a:gd name="T5" fmla="*/ T4 w 10305"/>
                              <a:gd name="T6" fmla="+- 0 4816 4816"/>
                              <a:gd name="T7" fmla="*/ 4816 h 1920"/>
                              <a:gd name="T8" fmla="+- 0 2655 2655"/>
                              <a:gd name="T9" fmla="*/ T8 w 10305"/>
                              <a:gd name="T10" fmla="+- 0 4816 4816"/>
                              <a:gd name="T11" fmla="*/ 4816 h 1920"/>
                              <a:gd name="T12" fmla="+- 0 2655 2655"/>
                              <a:gd name="T13" fmla="*/ T12 w 10305"/>
                              <a:gd name="T14" fmla="+- 0 5566 4816"/>
                              <a:gd name="T15" fmla="*/ 5566 h 1920"/>
                              <a:gd name="T16" fmla="+- 0 2655 2655"/>
                              <a:gd name="T17" fmla="*/ T16 w 10305"/>
                              <a:gd name="T18" fmla="+- 0 6046 4816"/>
                              <a:gd name="T19" fmla="*/ 6046 h 1920"/>
                              <a:gd name="T20" fmla="+- 0 2655 2655"/>
                              <a:gd name="T21" fmla="*/ T20 w 10305"/>
                              <a:gd name="T22" fmla="+- 0 6736 4816"/>
                              <a:gd name="T23" fmla="*/ 6736 h 1920"/>
                              <a:gd name="T24" fmla="+- 0 12960 2655"/>
                              <a:gd name="T25" fmla="*/ T24 w 10305"/>
                              <a:gd name="T26" fmla="+- 0 6736 4816"/>
                              <a:gd name="T27" fmla="*/ 6736 h 1920"/>
                              <a:gd name="T28" fmla="+- 0 12960 2655"/>
                              <a:gd name="T29" fmla="*/ T28 w 10305"/>
                              <a:gd name="T30" fmla="+- 0 6046 4816"/>
                              <a:gd name="T31" fmla="*/ 6046 h 1920"/>
                              <a:gd name="T32" fmla="+- 0 12960 2655"/>
                              <a:gd name="T33" fmla="*/ T32 w 10305"/>
                              <a:gd name="T34" fmla="+- 0 5566 4816"/>
                              <a:gd name="T35" fmla="*/ 5566 h 1920"/>
                              <a:gd name="T36" fmla="+- 0 12960 2655"/>
                              <a:gd name="T37" fmla="*/ T36 w 10305"/>
                              <a:gd name="T38" fmla="+- 0 4816 4816"/>
                              <a:gd name="T39" fmla="*/ 4816 h 1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305" h="1920">
                                <a:moveTo>
                                  <a:pt x="10305" y="0"/>
                                </a:moveTo>
                                <a:lnTo>
                                  <a:pt x="3690" y="0"/>
                                </a:lnTo>
                                <a:lnTo>
                                  <a:pt x="0" y="0"/>
                                </a:lnTo>
                                <a:lnTo>
                                  <a:pt x="0" y="750"/>
                                </a:lnTo>
                                <a:lnTo>
                                  <a:pt x="0" y="1230"/>
                                </a:lnTo>
                                <a:lnTo>
                                  <a:pt x="0" y="1920"/>
                                </a:lnTo>
                                <a:lnTo>
                                  <a:pt x="10305" y="1920"/>
                                </a:lnTo>
                                <a:lnTo>
                                  <a:pt x="10305" y="1230"/>
                                </a:lnTo>
                                <a:lnTo>
                                  <a:pt x="10305" y="750"/>
                                </a:lnTo>
                                <a:lnTo>
                                  <a:pt x="10305" y="0"/>
                                </a:lnTo>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CDD9C6" id="Group 25" o:spid="_x0000_s1026" style="position:absolute;margin-left:132.75pt;margin-top:216.8pt;width:515.25pt;height:120pt;z-index:-251655168;mso-position-horizontal-relative:page" coordorigin="2655,4336" coordsize="1030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47gUAAM0aAAAOAAAAZHJzL2Uyb0RvYy54bWzsWdtu4zYQfS/QfyD02MKxqJstI86iu4mD&#10;Amm7wKofQEuyJVQWVUqJkxb99w5J0SK9puImzRYFFgEsyTwazswZkmfiy3ePuwo95Kwtab108IXr&#10;oLxOaVbW26Xza7KazB3UdqTOSEXrfOk85a3z7urbby73zSL3aEGrLGcIjNTtYt8snaLrmsV02qZF&#10;viPtBW3yGgY3lO1IB49sO80Y2YP1XTX1XDea7inLGkbTvG3h22s56FwJ+5tNnna/bDZt3qFq6YBv&#10;nfhk4nPNP6dXl2SxZaQpyrR3g7zAix0pa5j0YOqadATds/IzU7syZbSlm+4ipbsp3WzKNBcxQDTY&#10;PYrmltH7RsSyXey3zSFNkNqjPL3YbPrzw0eGymzpBMBUTXbAkZgWeSFPzr7ZLgBzy5pPzUcmI4Tb&#10;O5r+1sLw9HicP28lGK33P9EM7JH7jorkPG7YjpuAsNGj4ODpwEH+2KEUvozCwI9moYNSGMOhF7hu&#10;z1JaAJX8PS8KYRyGA9+PJINpcdO/j13f7d/m7/LhKVnImYW3vXc8NCi5dshq+7qsfipIkwuyWp4x&#10;ldVYZXXF8pzXMfJmMrECprLa6inVRriTLWT+2WRCUoKjpKiUaikJ5mZGyCK9b7vbnApeyMNd28kV&#10;kcGdYDvriyKB1bPZVbA4vp8gF2EvjlwkmOhfUDiscN9NUeKiPZLTH6E8hRLWOJFoYHN7mNRXMDAm&#10;QAXqQ4CldkBB4JprkR+EJz2DspAw7llg8yxSqHHPZgo26hmsKc0znq6TnkGRDJ7NbZ5hkwJr0rBO&#10;gT1r2OTA6hzWSUiwZ3XPpCGY49OcYp0HgTpJKjaJsLKKdSYSmNNScdjkwu6eTobdPc8kw74ePJ2N&#10;xLOvCJMOq3+eTseIfyYbI/7pdCSedV14Jh/W6oPtbShms/pgI96qjYUUaq9JH+t+s4E7RLhwcMVx&#10;0dCWb/cJJBA2+8Tv93JA8Z3JAoZoOFjssTDfOBio5mBYMPKYGEfzhSDg4mR81jgvTAGPz7LO64TD&#10;gd9znIHjWcKNSKVTfToZqJ9j3cMcBLpnzacgi4Z0nAV1i/Zw4srjs+B6QLKwow95QgWm43T0CHBV&#10;HSUDoqp1pB/FsEg0oBpW10YYPB8znF7KgrpKS4cJnwMOMZyPVNHKKSHRPHtCXBzSyLOvHactrcps&#10;VVYVT17LtusPFUMPBJRo4PG/nmcDVonaril/TZaB/AbO8p4pfqoLZflnjEHhvPfiySqazybBKggn&#10;8cydT1wcv4fTOYiD69VffCXhYFGUWZbXd2WdK5WLg/P0Tq+3pT4VOpfXSRxCAYq4rEGCcOu1G+TF&#10;CBJkbZ2JCixykt309x0pK3k/NT0WSYaw1VUkArScVEZSyK1p9gQqiVGp8KEjgZuCsj8ctAd1v3Ta&#10;3+8Jyx1U/ViD0ItxEEDddeIhCGd8N2f6yFofIXUKppZO58D2xG8/dLKFuG9YuS1gJixyUdMfQOpu&#10;Sq6hhH/Sq/4BtOYXEp0hRCOl/CA6hVDmOQNt+gaiEw57uaecEJ04hvTKYlYdgL5M/jvVKRTKwfNB&#10;T544YVUMX0p22lwzDlcOKtAp10ytY5V2utRJztadNt9M3Wl37o2FZxhGIDxhelmQA62G8BSo08k7&#10;Up7W7L1QecLObPFPp0OgTvvHN6tzuooXKs9oxpuxE/kzlKdAWfx7Y+lpd1BfHWMOmstjRBvrjCSe&#10;dYX4JiNWhn29Fxhh2Dd7AbuDvr5VJb61N/NNSqxLxNebgZElAv930UtwxEGdkgQKy9Kd+SYlsvs5&#10;UYO+zkjf/agNEGTG1/bC1hf9K+2FtevygBbevECBy4N+vJPiZSvg53VSft9JAfmada62D63j63od&#10;UUFczQ6tjOwohkZBKZgBYek9FFANq+s/bXZmoOJktMqCuuqWsAd7zxmwQYIpK+p6HKi2mhREXT+D&#10;Pjf5kL7nohmQZjhA8iv6rJsV/+vzY7QgX/ssUTRGZ6j6K3X9P/dZ4l/98JuJiKX/fYf/KKM/w73+&#10;K9TV3wAAAP//AwBQSwMEFAAGAAgAAAAhAI1P+87iAAAADAEAAA8AAABkcnMvZG93bnJldi54bWxM&#10;j8tOwzAQRfdI/IM1SOyo8yAGQpyqqoBVVYkWCbGbxtMkamxHsZukf4+7guXMHN05t1jOumMjDa61&#10;RkK8iICRqaxqTS3ha//+8AzMeTQKO2tIwoUcLMvbmwJzZSfzSePO1yyEGJejhMb7PufcVQ1pdAvb&#10;kwm3ox00+jAONVcDTiFcdzyJIsE1tiZ8aLCndUPVaXfWEj4mnFZp/DZuTsf15Wefbb83MUl5fzev&#10;XoF5mv0fDFf9oA5lcDrYs1GOdRISkWUBlfCYpgLYlUheRKh3kCCewoqXBf9fovwFAAD//wMAUEsB&#10;Ai0AFAAGAAgAAAAhALaDOJL+AAAA4QEAABMAAAAAAAAAAAAAAAAAAAAAAFtDb250ZW50X1R5cGVz&#10;XS54bWxQSwECLQAUAAYACAAAACEAOP0h/9YAAACUAQAACwAAAAAAAAAAAAAAAAAvAQAAX3JlbHMv&#10;LnJlbHNQSwECLQAUAAYACAAAACEAIqPmeO4FAADNGgAADgAAAAAAAAAAAAAAAAAuAgAAZHJzL2Uy&#10;b0RvYy54bWxQSwECLQAUAAYACAAAACEAjU/7zuIAAAAMAQAADwAAAAAAAAAAAAAAAABICAAAZHJz&#10;L2Rvd25yZXYueG1sUEsFBgAAAAAEAAQA8wAAAFcJAAAAAA==&#10;">
                <v:shape id="Freeform 27" o:spid="_x0000_s1027" style="position:absolute;left:2654;top:4336;width:10305;height:480;visibility:visible;mso-wrap-style:square;v-text-anchor:top" coordsize="10305,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fE5xAAAANsAAAAPAAAAZHJzL2Rvd25yZXYueG1sRI9Ba8JA&#10;FITvBf/D8gRvdZMiYqOraCGll4KJlV6f2ddsaPZtyG5N/PfdgtDjMDPfMJvdaFtxpd43jhWk8wQE&#10;ceV0w7WCj1P+uALhA7LG1jEpuJGH3XbysMFMu4ELupahFhHCPkMFJoQuk9JXhiz6ueuIo/fleosh&#10;yr6Wuschwm0rn5JkKS02HBcMdvRiqPouf6yCenkujschv7x/mkN49fZ8O8lUqdl03K9BBBrDf/je&#10;ftMKFs/w9yX+ALn9BQAA//8DAFBLAQItABQABgAIAAAAIQDb4fbL7gAAAIUBAAATAAAAAAAAAAAA&#10;AAAAAAAAAABbQ29udGVudF9UeXBlc10ueG1sUEsBAi0AFAAGAAgAAAAhAFr0LFu/AAAAFQEAAAsA&#10;AAAAAAAAAAAAAAAAHwEAAF9yZWxzLy5yZWxzUEsBAi0AFAAGAAgAAAAhAFkt8TnEAAAA2wAAAA8A&#10;AAAAAAAAAAAAAAAABwIAAGRycy9kb3ducmV2LnhtbFBLBQYAAAAAAwADALcAAAD4AgAAAAA=&#10;" path="m10305,l3690,,,,,480r3690,l10305,480r,-480e" fillcolor="#424242" stroked="f">
                  <v:path arrowok="t" o:connecttype="custom" o:connectlocs="10305,4336;3690,4336;0,4336;0,4816;3690,4816;10305,4816;10305,4336" o:connectangles="0,0,0,0,0,0,0"/>
                </v:shape>
                <v:shape id="Freeform 26" o:spid="_x0000_s1028" style="position:absolute;left:2654;top:4816;width:10305;height:1920;visibility:visible;mso-wrap-style:square;v-text-anchor:top" coordsize="10305,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KFjwQAAANsAAAAPAAAAZHJzL2Rvd25yZXYueG1sRE9Ni8Iw&#10;EL0L/ocwwt40VViRapRl2UXRi1YRvc02s22xmZQkav335iB4fLzv2aI1tbiR85VlBcNBAoI4t7ri&#10;QsFh/9ufgPABWWNtmRQ8yMNi3u3MMNX2zju6ZaEQMYR9igrKEJpUSp+XZNAPbEMcuX/rDIYIXSG1&#10;w3sMN7UcJclYGqw4NpTY0HdJ+SW7GgXb9Vlulq5aHXf1+PS3Ly5D436U+ui1X1MQgdrwFr/cK63g&#10;M66PX+IPkPMnAAAA//8DAFBLAQItABQABgAIAAAAIQDb4fbL7gAAAIUBAAATAAAAAAAAAAAAAAAA&#10;AAAAAABbQ29udGVudF9UeXBlc10ueG1sUEsBAi0AFAAGAAgAAAAhAFr0LFu/AAAAFQEAAAsAAAAA&#10;AAAAAAAAAAAAHwEAAF9yZWxzLy5yZWxzUEsBAi0AFAAGAAgAAAAhAFeAoWPBAAAA2wAAAA8AAAAA&#10;AAAAAAAAAAAABwIAAGRycy9kb3ducmV2LnhtbFBLBQYAAAAAAwADALcAAAD1AgAAAAA=&#10;" path="m10305,l3690,,,,,750r,480l,1920r10305,l10305,1230r,-480l10305,e" fillcolor="#efefef" stroked="f">
                  <v:path arrowok="t" o:connecttype="custom" o:connectlocs="10305,4816;3690,4816;0,4816;0,5566;0,6046;0,6736;10305,6736;10305,6046;10305,5566;10305,4816" o:connectangles="0,0,0,0,0,0,0,0,0,0"/>
                </v:shape>
                <w10:wrap anchorx="page"/>
              </v:group>
            </w:pict>
          </mc:Fallback>
        </mc:AlternateContent>
      </w:r>
      <w:r w:rsidRPr="00BB3CC2">
        <w:rPr>
          <w:rFonts w:ascii="Century Gothic" w:hAnsi="Century Gothic"/>
          <w:b/>
          <w:bCs/>
          <w:color w:val="575757"/>
          <w:sz w:val="20"/>
          <w:szCs w:val="24"/>
        </w:rPr>
        <w:t>Reading, Writing, Speaking and Listening, and Language Instruction</w:t>
      </w:r>
    </w:p>
    <w:p w:rsidR="00354EDB" w:rsidRPr="00BB3CC2" w:rsidRDefault="00354EDB" w:rsidP="00354EDB">
      <w:pPr>
        <w:pStyle w:val="BodyText"/>
        <w:spacing w:before="6"/>
        <w:rPr>
          <w:rFonts w:ascii="Century Gothic" w:hAnsi="Century Gothic"/>
          <w:sz w:val="22"/>
        </w:rPr>
      </w:pP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665"/>
      </w:tblGrid>
      <w:tr w:rsidR="00354EDB" w:rsidRPr="00BB3CC2" w:rsidTr="00D66F45">
        <w:trPr>
          <w:trHeight w:val="749"/>
        </w:trPr>
        <w:tc>
          <w:tcPr>
            <w:tcW w:w="13665" w:type="dxa"/>
            <w:shd w:val="clear" w:color="auto" w:fill="FFD966" w:themeFill="accent4" w:themeFillTint="99"/>
          </w:tcPr>
          <w:p w:rsidR="00354EDB" w:rsidRPr="00BB3CC2" w:rsidRDefault="00354EDB" w:rsidP="00AC2734">
            <w:pPr>
              <w:pStyle w:val="TableParagraph"/>
              <w:spacing w:before="91" w:line="288" w:lineRule="exact"/>
              <w:rPr>
                <w:rFonts w:ascii="Century Gothic" w:hAnsi="Century Gothic"/>
                <w:b/>
                <w:bCs/>
                <w:color w:val="FFFFFF"/>
                <w:sz w:val="20"/>
                <w:szCs w:val="24"/>
              </w:rPr>
            </w:pPr>
            <w:r w:rsidRPr="00BB3CC2">
              <w:rPr>
                <w:rFonts w:ascii="Century Gothic" w:hAnsi="Century Gothic"/>
                <w:b/>
                <w:bCs/>
                <w:color w:val="FFFFFF"/>
                <w:sz w:val="20"/>
                <w:szCs w:val="24"/>
              </w:rPr>
              <w:t>Regular Close Reading of Complex, Anchor Texts</w:t>
            </w:r>
          </w:p>
          <w:p w:rsidR="00DD2BA7" w:rsidRPr="00BB3CC2" w:rsidRDefault="0047365C" w:rsidP="00DD2BA7">
            <w:pPr>
              <w:widowControl/>
              <w:autoSpaceDE/>
              <w:autoSpaceDN/>
              <w:rPr>
                <w:rFonts w:ascii="Century Gothic" w:eastAsia="Times New Roman" w:hAnsi="Century Gothic" w:cs="Times New Roman"/>
                <w:sz w:val="24"/>
                <w:szCs w:val="24"/>
              </w:rPr>
            </w:pPr>
            <w:r w:rsidRPr="00BB3CC2">
              <w:rPr>
                <w:rFonts w:ascii="Century Gothic" w:eastAsia="Times New Roman" w:hAnsi="Century Gothic" w:cs="Times New Roman"/>
                <w:i/>
                <w:iCs/>
                <w:color w:val="FFFFFF"/>
                <w:sz w:val="18"/>
                <w:szCs w:val="18"/>
              </w:rPr>
              <w:t xml:space="preserve"> </w:t>
            </w:r>
            <w:r w:rsidR="00DD2BA7" w:rsidRPr="00BB3CC2">
              <w:rPr>
                <w:rFonts w:ascii="Century Gothic" w:eastAsia="Times New Roman" w:hAnsi="Century Gothic" w:cs="Times New Roman"/>
                <w:i/>
                <w:iCs/>
                <w:color w:val="FFFFFF"/>
                <w:sz w:val="18"/>
                <w:szCs w:val="18"/>
              </w:rPr>
              <w:t>See 2014 Nebraska College- and Career-Ready English Language Arts Standards</w:t>
            </w:r>
            <w:proofErr w:type="gramStart"/>
            <w:r w:rsidR="00DD2BA7" w:rsidRPr="00BB3CC2">
              <w:rPr>
                <w:rFonts w:ascii="Century Gothic" w:eastAsia="Times New Roman" w:hAnsi="Century Gothic" w:cs="Times New Roman"/>
                <w:i/>
                <w:iCs/>
                <w:color w:val="FFFFFF"/>
                <w:sz w:val="18"/>
                <w:szCs w:val="18"/>
              </w:rPr>
              <w:t>  2.1.6</w:t>
            </w:r>
            <w:proofErr w:type="gramEnd"/>
            <w:r w:rsidR="00DD2BA7" w:rsidRPr="00BB3CC2">
              <w:rPr>
                <w:rFonts w:ascii="Century Gothic" w:eastAsia="Times New Roman" w:hAnsi="Century Gothic" w:cs="Times New Roman"/>
                <w:i/>
                <w:iCs/>
                <w:color w:val="FFFFFF"/>
                <w:sz w:val="18"/>
                <w:szCs w:val="18"/>
              </w:rPr>
              <w:t xml:space="preserve"> and 3.1.6.</w:t>
            </w:r>
          </w:p>
          <w:p w:rsidR="00354EDB" w:rsidRPr="00BB3CC2" w:rsidRDefault="0047365C" w:rsidP="00DD2BA7">
            <w:pPr>
              <w:pStyle w:val="TableParagraph"/>
              <w:spacing w:before="17"/>
              <w:ind w:left="0"/>
              <w:rPr>
                <w:rFonts w:ascii="Century Gothic" w:hAnsi="Century Gothic"/>
                <w:i/>
                <w:sz w:val="18"/>
              </w:rPr>
            </w:pPr>
            <w:r w:rsidRPr="00BB3CC2">
              <w:rPr>
                <w:rFonts w:ascii="Century Gothic" w:hAnsi="Century Gothic"/>
                <w:i/>
                <w:color w:val="FFFFFF"/>
                <w:sz w:val="18"/>
              </w:rPr>
              <w:t xml:space="preserve"> </w:t>
            </w:r>
            <w:r w:rsidR="00354EDB" w:rsidRPr="00BB3CC2">
              <w:rPr>
                <w:rFonts w:ascii="Century Gothic" w:hAnsi="Century Gothic"/>
                <w:i/>
                <w:color w:val="FFFFFF"/>
                <w:sz w:val="18"/>
              </w:rPr>
              <w:t>See RL.10 and RI.10 for specific guidance for grades 2</w:t>
            </w:r>
            <w:r w:rsidR="00354EDB" w:rsidRPr="00BB3CC2">
              <w:rPr>
                <w:rFonts w:ascii="Century Gothic" w:hAnsi="Century Gothic"/>
                <w:color w:val="FFFFFF"/>
                <w:sz w:val="20"/>
              </w:rPr>
              <w:t>–</w:t>
            </w:r>
            <w:r w:rsidR="00354EDB" w:rsidRPr="00BB3CC2">
              <w:rPr>
                <w:rFonts w:ascii="Century Gothic" w:hAnsi="Century Gothic"/>
                <w:i/>
                <w:color w:val="FFFFFF"/>
                <w:sz w:val="18"/>
              </w:rPr>
              <w:t>3.</w:t>
            </w:r>
          </w:p>
        </w:tc>
      </w:tr>
      <w:tr w:rsidR="00354EDB" w:rsidRPr="00BB3CC2" w:rsidTr="00AC2734">
        <w:trPr>
          <w:trHeight w:val="479"/>
        </w:trPr>
        <w:tc>
          <w:tcPr>
            <w:tcW w:w="13665"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Considerations for Instructional Content and Practices</w:t>
            </w:r>
          </w:p>
        </w:tc>
      </w:tr>
      <w:tr w:rsidR="00354EDB" w:rsidRPr="00BB3CC2" w:rsidTr="00AC2734">
        <w:trPr>
          <w:trHeight w:val="5579"/>
        </w:trPr>
        <w:tc>
          <w:tcPr>
            <w:tcW w:w="13665" w:type="dxa"/>
          </w:tcPr>
          <w:p w:rsidR="00354EDB" w:rsidRPr="00BB3CC2" w:rsidRDefault="00354EDB" w:rsidP="00AC2734">
            <w:pPr>
              <w:pStyle w:val="TableParagraph"/>
              <w:numPr>
                <w:ilvl w:val="0"/>
                <w:numId w:val="56"/>
              </w:numPr>
              <w:tabs>
                <w:tab w:val="left" w:pos="817"/>
                <w:tab w:val="left" w:pos="818"/>
              </w:tabs>
              <w:spacing w:line="244" w:lineRule="auto"/>
              <w:ind w:right="353"/>
              <w:rPr>
                <w:rFonts w:ascii="Century Gothic" w:hAnsi="Century Gothic"/>
                <w:sz w:val="20"/>
              </w:rPr>
            </w:pPr>
            <w:r w:rsidRPr="00BB3CC2">
              <w:rPr>
                <w:rFonts w:ascii="Century Gothic" w:hAnsi="Century Gothic"/>
                <w:color w:val="575757"/>
                <w:sz w:val="20"/>
              </w:rPr>
              <w:t>Focus all students on the same rich, grade-level anchor texts as defined by the quantitative chart below and the qualitative features of texts (such as meaning, structure, language, and knowledge demands). Focus on these anchor texts multiple times</w:t>
            </w:r>
            <w:r w:rsidRPr="00BB3CC2">
              <w:rPr>
                <w:rFonts w:ascii="Century Gothic" w:hAnsi="Century Gothic"/>
                <w:color w:val="575757"/>
                <w:spacing w:val="-18"/>
                <w:sz w:val="20"/>
              </w:rPr>
              <w:t xml:space="preserve"> </w:t>
            </w:r>
            <w:r w:rsidRPr="00BB3CC2">
              <w:rPr>
                <w:rFonts w:ascii="Century Gothic" w:hAnsi="Century Gothic"/>
                <w:color w:val="575757"/>
                <w:sz w:val="20"/>
              </w:rPr>
              <w:t>a week, as school disruptions</w:t>
            </w:r>
            <w:r w:rsidRPr="00BB3CC2">
              <w:rPr>
                <w:rFonts w:ascii="Century Gothic" w:hAnsi="Century Gothic"/>
                <w:color w:val="575757"/>
                <w:spacing w:val="-4"/>
                <w:sz w:val="20"/>
              </w:rPr>
              <w:t xml:space="preserve"> </w:t>
            </w:r>
            <w:r w:rsidRPr="00BB3CC2">
              <w:rPr>
                <w:rFonts w:ascii="Century Gothic" w:hAnsi="Century Gothic"/>
                <w:color w:val="575757"/>
                <w:sz w:val="20"/>
              </w:rPr>
              <w:t>allow.</w:t>
            </w:r>
          </w:p>
          <w:p w:rsidR="00354EDB" w:rsidRPr="00BB3CC2" w:rsidRDefault="00354EDB" w:rsidP="00AC2734">
            <w:pPr>
              <w:pStyle w:val="TableParagraph"/>
              <w:numPr>
                <w:ilvl w:val="0"/>
                <w:numId w:val="56"/>
              </w:numPr>
              <w:tabs>
                <w:tab w:val="left" w:pos="817"/>
                <w:tab w:val="left" w:pos="818"/>
              </w:tabs>
              <w:spacing w:before="0" w:line="276" w:lineRule="auto"/>
              <w:ind w:right="110"/>
              <w:rPr>
                <w:rFonts w:ascii="Century Gothic" w:hAnsi="Century Gothic"/>
                <w:sz w:val="20"/>
              </w:rPr>
            </w:pPr>
            <w:r w:rsidRPr="00BB3CC2">
              <w:rPr>
                <w:rFonts w:ascii="Century Gothic" w:hAnsi="Century Gothic"/>
                <w:color w:val="575757"/>
                <w:sz w:val="20"/>
              </w:rPr>
              <w:t>Organize units around conceptually-related topics (and content-rich themes for literary texts) that build knowledge through</w:t>
            </w:r>
            <w:r w:rsidRPr="00BB3CC2">
              <w:rPr>
                <w:rFonts w:ascii="Century Gothic" w:hAnsi="Century Gothic"/>
                <w:color w:val="575757"/>
                <w:spacing w:val="-15"/>
                <w:sz w:val="20"/>
              </w:rPr>
              <w:t xml:space="preserve"> </w:t>
            </w:r>
            <w:r w:rsidRPr="00BB3CC2">
              <w:rPr>
                <w:rFonts w:ascii="Century Gothic" w:hAnsi="Century Gothic"/>
                <w:color w:val="575757"/>
                <w:sz w:val="20"/>
              </w:rPr>
              <w:t>anchor texts and volume of reading. Set aside skills-paced</w:t>
            </w:r>
            <w:r w:rsidRPr="00BB3CC2">
              <w:rPr>
                <w:rFonts w:ascii="Century Gothic" w:hAnsi="Century Gothic"/>
                <w:color w:val="575757"/>
                <w:spacing w:val="-8"/>
                <w:sz w:val="20"/>
              </w:rPr>
              <w:t xml:space="preserve"> </w:t>
            </w:r>
            <w:r w:rsidRPr="00BB3CC2">
              <w:rPr>
                <w:rFonts w:ascii="Century Gothic" w:hAnsi="Century Gothic"/>
                <w:color w:val="575757"/>
                <w:sz w:val="20"/>
              </w:rPr>
              <w:t>calendars.</w:t>
            </w:r>
          </w:p>
          <w:p w:rsidR="00354EDB" w:rsidRPr="00BB3CC2" w:rsidRDefault="00354EDB" w:rsidP="00AC2734">
            <w:pPr>
              <w:pStyle w:val="TableParagraph"/>
              <w:numPr>
                <w:ilvl w:val="0"/>
                <w:numId w:val="56"/>
              </w:numPr>
              <w:tabs>
                <w:tab w:val="left" w:pos="818"/>
              </w:tabs>
              <w:spacing w:before="0" w:line="276" w:lineRule="auto"/>
              <w:ind w:right="191"/>
              <w:rPr>
                <w:rFonts w:ascii="Century Gothic" w:hAnsi="Century Gothic"/>
                <w:sz w:val="20"/>
              </w:rPr>
            </w:pPr>
            <w:r w:rsidRPr="00BB3CC2">
              <w:rPr>
                <w:rFonts w:ascii="Century Gothic" w:hAnsi="Century Gothic"/>
                <w:color w:val="575757"/>
                <w:sz w:val="20"/>
              </w:rPr>
              <w:t>Provide and adjust instructional scaffolds so every student can engage with the anchor texts, rather than restrict students to</w:t>
            </w:r>
            <w:r w:rsidRPr="00BB3CC2">
              <w:rPr>
                <w:rFonts w:ascii="Century Gothic" w:hAnsi="Century Gothic"/>
                <w:color w:val="575757"/>
                <w:spacing w:val="-19"/>
                <w:sz w:val="20"/>
              </w:rPr>
              <w:t xml:space="preserve"> </w:t>
            </w:r>
            <w:r w:rsidRPr="00BB3CC2">
              <w:rPr>
                <w:rFonts w:ascii="Century Gothic" w:hAnsi="Century Gothic"/>
                <w:color w:val="575757"/>
                <w:sz w:val="20"/>
              </w:rPr>
              <w:t>texts at their prescribed independent reading level. Scaffolds could include building knowledge about the topic of the text under study, providing access to texts read aloud,</w:t>
            </w:r>
            <w:r w:rsidRPr="00BB3CC2">
              <w:rPr>
                <w:rFonts w:ascii="Century Gothic" w:hAnsi="Century Gothic"/>
                <w:color w:val="575757"/>
                <w:spacing w:val="-7"/>
                <w:sz w:val="20"/>
              </w:rPr>
              <w:t xml:space="preserve"> </w:t>
            </w:r>
            <w:r w:rsidRPr="00BB3CC2">
              <w:rPr>
                <w:rFonts w:ascii="Century Gothic" w:hAnsi="Century Gothic"/>
                <w:color w:val="575757"/>
                <w:sz w:val="20"/>
              </w:rPr>
              <w:t>etc.*</w:t>
            </w:r>
            <w:r w:rsidRPr="00BB3CC2">
              <w:rPr>
                <w:rFonts w:ascii="Century Gothic" w:hAnsi="Century Gothic"/>
                <w:color w:val="575757"/>
                <w:sz w:val="20"/>
                <w:vertAlign w:val="superscript"/>
              </w:rPr>
              <w:t>27</w:t>
            </w:r>
          </w:p>
          <w:p w:rsidR="00354EDB" w:rsidRPr="00BB3CC2" w:rsidRDefault="00354EDB" w:rsidP="00AC2734">
            <w:pPr>
              <w:pStyle w:val="TableParagraph"/>
              <w:spacing w:before="3"/>
              <w:ind w:left="0"/>
              <w:rPr>
                <w:rFonts w:ascii="Century Gothic" w:hAnsi="Century Gothic"/>
                <w:sz w:val="27"/>
              </w:rPr>
            </w:pPr>
          </w:p>
          <w:p w:rsidR="00354EDB" w:rsidRPr="00BB3CC2" w:rsidRDefault="00354EDB" w:rsidP="00AC2734">
            <w:pPr>
              <w:pStyle w:val="TableParagraph"/>
              <w:tabs>
                <w:tab w:val="left" w:pos="7987"/>
              </w:tabs>
              <w:spacing w:before="60"/>
              <w:ind w:left="2880"/>
              <w:rPr>
                <w:rFonts w:ascii="Century Gothic" w:hAnsi="Century Gothic"/>
                <w:b/>
                <w:bCs/>
                <w:sz w:val="20"/>
                <w:szCs w:val="24"/>
              </w:rPr>
            </w:pPr>
            <w:r w:rsidRPr="00BB3CC2">
              <w:rPr>
                <w:rFonts w:ascii="Century Gothic" w:hAnsi="Century Gothic"/>
                <w:b/>
                <w:bCs/>
                <w:color w:val="FFFFFF"/>
                <w:sz w:val="20"/>
                <w:szCs w:val="24"/>
              </w:rPr>
              <w:t>Grade</w:t>
            </w:r>
            <w:r w:rsidRPr="00BB3CC2">
              <w:rPr>
                <w:rFonts w:ascii="Century Gothic" w:hAnsi="Century Gothic"/>
                <w:b/>
                <w:bCs/>
                <w:color w:val="FFFFFF"/>
                <w:spacing w:val="-18"/>
                <w:sz w:val="20"/>
                <w:szCs w:val="24"/>
              </w:rPr>
              <w:t xml:space="preserve"> </w:t>
            </w:r>
            <w:r w:rsidRPr="00BB3CC2">
              <w:rPr>
                <w:rFonts w:ascii="Century Gothic" w:hAnsi="Century Gothic"/>
                <w:b/>
                <w:bCs/>
                <w:color w:val="FFFFFF"/>
                <w:sz w:val="20"/>
                <w:szCs w:val="24"/>
              </w:rPr>
              <w:t>Band</w:t>
            </w:r>
            <w:r w:rsidRPr="00BB3CC2">
              <w:rPr>
                <w:rFonts w:ascii="Century Gothic" w:hAnsi="Century Gothic"/>
                <w:b/>
                <w:bCs/>
                <w:color w:val="FFFFFF"/>
                <w:sz w:val="20"/>
                <w:szCs w:val="24"/>
              </w:rPr>
              <w:tab/>
              <w:t>Lexile</w:t>
            </w:r>
            <w:r w:rsidRPr="00BB3CC2">
              <w:rPr>
                <w:rFonts w:ascii="Century Gothic" w:hAnsi="Century Gothic"/>
                <w:b/>
                <w:bCs/>
                <w:color w:val="FFFFFF"/>
                <w:spacing w:val="-8"/>
                <w:sz w:val="20"/>
                <w:szCs w:val="24"/>
              </w:rPr>
              <w:t xml:space="preserve"> </w:t>
            </w:r>
            <w:r w:rsidRPr="00BB3CC2">
              <w:rPr>
                <w:rFonts w:ascii="Century Gothic" w:hAnsi="Century Gothic"/>
                <w:b/>
                <w:bCs/>
                <w:color w:val="FFFFFF"/>
                <w:sz w:val="20"/>
                <w:szCs w:val="24"/>
              </w:rPr>
              <w:t>Range</w:t>
            </w:r>
          </w:p>
          <w:p w:rsidR="00354EDB" w:rsidRPr="00BB3CC2" w:rsidRDefault="00354EDB" w:rsidP="00AC2734">
            <w:pPr>
              <w:pStyle w:val="TableParagraph"/>
              <w:spacing w:before="6"/>
              <w:ind w:left="0"/>
              <w:rPr>
                <w:rFonts w:ascii="Century Gothic" w:hAnsi="Century Gothic"/>
                <w:sz w:val="17"/>
              </w:rPr>
            </w:pPr>
          </w:p>
          <w:p w:rsidR="00354EDB" w:rsidRPr="00BB3CC2" w:rsidRDefault="00354EDB" w:rsidP="00AC2734">
            <w:pPr>
              <w:pStyle w:val="TableParagraph"/>
              <w:tabs>
                <w:tab w:val="left" w:pos="8227"/>
              </w:tabs>
              <w:spacing w:before="0" w:line="172" w:lineRule="auto"/>
              <w:ind w:left="3337"/>
              <w:rPr>
                <w:rFonts w:ascii="Century Gothic" w:hAnsi="Century Gothic"/>
                <w:sz w:val="20"/>
              </w:rPr>
            </w:pPr>
            <w:r w:rsidRPr="00BB3CC2">
              <w:rPr>
                <w:rFonts w:ascii="Century Gothic" w:hAnsi="Century Gothic"/>
                <w:color w:val="575757"/>
                <w:position w:val="-12"/>
                <w:sz w:val="20"/>
              </w:rPr>
              <w:t>2–3</w:t>
            </w:r>
            <w:r w:rsidRPr="00BB3CC2">
              <w:rPr>
                <w:rFonts w:ascii="Century Gothic" w:hAnsi="Century Gothic"/>
                <w:color w:val="575757"/>
                <w:position w:val="-12"/>
                <w:sz w:val="20"/>
              </w:rPr>
              <w:tab/>
            </w:r>
            <w:r w:rsidRPr="00BB3CC2">
              <w:rPr>
                <w:rFonts w:ascii="Century Gothic" w:hAnsi="Century Gothic"/>
                <w:color w:val="575757"/>
                <w:sz w:val="20"/>
              </w:rPr>
              <w:t>420–820</w:t>
            </w:r>
          </w:p>
          <w:p w:rsidR="00354EDB" w:rsidRPr="00BB3CC2" w:rsidRDefault="00354EDB" w:rsidP="00AC2734">
            <w:pPr>
              <w:pStyle w:val="TableParagraph"/>
              <w:spacing w:before="0" w:line="188" w:lineRule="exact"/>
              <w:ind w:left="5587"/>
              <w:rPr>
                <w:rFonts w:ascii="Century Gothic" w:hAnsi="Century Gothic"/>
                <w:sz w:val="20"/>
              </w:rPr>
            </w:pPr>
            <w:r w:rsidRPr="00BB3CC2">
              <w:rPr>
                <w:rFonts w:ascii="Century Gothic" w:hAnsi="Century Gothic"/>
                <w:color w:val="575757"/>
                <w:sz w:val="20"/>
              </w:rPr>
              <w:t>Texts for read-aloud only should be in the 4–5 band (or higher)</w:t>
            </w:r>
          </w:p>
          <w:p w:rsidR="00354EDB" w:rsidRPr="00BB3CC2" w:rsidRDefault="00354EDB" w:rsidP="00AC2734">
            <w:pPr>
              <w:pStyle w:val="TableParagraph"/>
              <w:spacing w:before="4"/>
              <w:ind w:left="0"/>
              <w:rPr>
                <w:rFonts w:ascii="Century Gothic" w:hAnsi="Century Gothic"/>
                <w:sz w:val="17"/>
              </w:rPr>
            </w:pPr>
          </w:p>
          <w:p w:rsidR="00354EDB" w:rsidRPr="00BB3CC2" w:rsidRDefault="00354EDB" w:rsidP="00AC2734">
            <w:pPr>
              <w:pStyle w:val="TableParagraph"/>
              <w:tabs>
                <w:tab w:val="left" w:pos="8167"/>
              </w:tabs>
              <w:spacing w:before="1"/>
              <w:ind w:left="3337"/>
              <w:rPr>
                <w:rFonts w:ascii="Century Gothic" w:hAnsi="Century Gothic"/>
                <w:sz w:val="20"/>
              </w:rPr>
            </w:pPr>
            <w:r w:rsidRPr="00BB3CC2">
              <w:rPr>
                <w:rFonts w:ascii="Century Gothic" w:hAnsi="Century Gothic"/>
                <w:color w:val="575757"/>
                <w:sz w:val="20"/>
              </w:rPr>
              <w:t>4–5</w:t>
            </w:r>
            <w:r w:rsidRPr="00BB3CC2">
              <w:rPr>
                <w:rFonts w:ascii="Century Gothic" w:hAnsi="Century Gothic"/>
                <w:color w:val="575757"/>
                <w:sz w:val="20"/>
              </w:rPr>
              <w:tab/>
              <w:t>740–1010</w:t>
            </w:r>
          </w:p>
          <w:p w:rsidR="00354EDB" w:rsidRPr="00BB3CC2" w:rsidRDefault="00354EDB" w:rsidP="00AC2734">
            <w:pPr>
              <w:pStyle w:val="TableParagraph"/>
              <w:spacing w:before="4"/>
              <w:ind w:left="0"/>
              <w:rPr>
                <w:rFonts w:ascii="Century Gothic" w:hAnsi="Century Gothic"/>
                <w:sz w:val="17"/>
              </w:rPr>
            </w:pPr>
          </w:p>
          <w:p w:rsidR="00354EDB" w:rsidRPr="00BB3CC2" w:rsidRDefault="00354EDB" w:rsidP="00AC2734">
            <w:pPr>
              <w:pStyle w:val="TableParagraph"/>
              <w:spacing w:before="0" w:line="244" w:lineRule="auto"/>
              <w:ind w:left="1777" w:right="2143"/>
              <w:rPr>
                <w:rFonts w:ascii="Century Gothic" w:hAnsi="Century Gothic"/>
                <w:sz w:val="20"/>
              </w:rPr>
            </w:pPr>
            <w:r w:rsidRPr="00BB3CC2">
              <w:rPr>
                <w:rFonts w:ascii="Century Gothic" w:hAnsi="Century Gothic"/>
                <w:color w:val="575757"/>
                <w:sz w:val="20"/>
              </w:rPr>
              <w:t>When selecting anchor texts, also consider qualitative features of texts (such as meaning, structure, language, and knowledge demands).</w:t>
            </w:r>
          </w:p>
        </w:tc>
      </w:tr>
    </w:tbl>
    <w:p w:rsidR="00354EDB" w:rsidRPr="00BB3CC2" w:rsidRDefault="00354EDB" w:rsidP="00354EDB">
      <w:pPr>
        <w:pStyle w:val="BodyText"/>
        <w:rPr>
          <w:rFonts w:ascii="Century Gothic" w:hAnsi="Century Gothic"/>
        </w:rPr>
      </w:pPr>
    </w:p>
    <w:p w:rsidR="00354EDB" w:rsidRPr="00BB3CC2" w:rsidRDefault="00354EDB" w:rsidP="00354EDB">
      <w:pPr>
        <w:pStyle w:val="BodyText"/>
        <w:spacing w:before="6"/>
        <w:rPr>
          <w:rFonts w:ascii="Century Gothic" w:hAnsi="Century Gothic"/>
          <w:sz w:val="15"/>
        </w:rPr>
      </w:pPr>
      <w:r w:rsidRPr="00BB3CC2">
        <w:rPr>
          <w:rFonts w:ascii="Century Gothic" w:hAnsi="Century Gothic"/>
          <w:noProof/>
        </w:rPr>
        <mc:AlternateContent>
          <mc:Choice Requires="wps">
            <w:drawing>
              <wp:anchor distT="0" distB="0" distL="0" distR="0" simplePos="0" relativeHeight="251691008" behindDoc="1" locked="0" layoutInCell="1" allowOverlap="1" wp14:anchorId="7DE4F706" wp14:editId="53E5AB6C">
                <wp:simplePos x="0" y="0"/>
                <wp:positionH relativeFrom="page">
                  <wp:posOffset>685800</wp:posOffset>
                </wp:positionH>
                <wp:positionV relativeFrom="paragraph">
                  <wp:posOffset>168275</wp:posOffset>
                </wp:positionV>
                <wp:extent cx="1828800" cy="1270"/>
                <wp:effectExtent l="0" t="0" r="0" b="0"/>
                <wp:wrapTopAndBottom/>
                <wp:docPr id="47"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080 1080"/>
                            <a:gd name="T1" fmla="*/ T0 w 2880"/>
                            <a:gd name="T2" fmla="+- 0 3960 1080"/>
                            <a:gd name="T3" fmla="*/ T2 w 2880"/>
                          </a:gdLst>
                          <a:ahLst/>
                          <a:cxnLst>
                            <a:cxn ang="0">
                              <a:pos x="T1" y="0"/>
                            </a:cxn>
                            <a:cxn ang="0">
                              <a:pos x="T3" y="0"/>
                            </a:cxn>
                          </a:cxnLst>
                          <a:rect l="0" t="0" r="r" b="b"/>
                          <a:pathLst>
                            <a:path w="2880">
                              <a:moveTo>
                                <a:pt x="0" y="0"/>
                              </a:moveTo>
                              <a:lnTo>
                                <a:pt x="28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7FAC0" id="Freeform 24" o:spid="_x0000_s1026" style="position:absolute;margin-left:54pt;margin-top:13.25pt;width:2in;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yhl9wIAAI0GAAAOAAAAZHJzL2Uyb0RvYy54bWysVdtu2zAMfR+wfxD0uCH1pc7NqFMUuQwD&#10;uq1Asw9QJDk2JkuepMRph/37KNlOk3QDhmF+cCSTOjw8FJmb20Ml0J5rUyqZ4egqxIhLqlgptxn+&#10;ul4NJhgZSyQjQkme4Sdu8O3s7Zubpk55rAolGNcIQKRJmzrDhbV1GgSGFrwi5krVXIIxV7oiFrZ6&#10;GzBNGkCvRBCH4SholGa1VpQbA18XrRHPPH6ec2q/5LnhFokMAzfr39q/N+4dzG5IutWkLkra0SD/&#10;wKIipYSgR6gFsQTtdPkKqiqpVkbl9oqqKlB5XlLuc4BsovAim8eC1NznAuKY+iiT+X+w9PP+QaOS&#10;ZTgZYyRJBTVaac6d4ihOnD5NbVJwe6wftMvQ1PeKfjNgCM4sbmPAB22aT4oBDNlZ5TU55LpyJyFb&#10;dPDSPx2l5weLKHyMJvFkEkKFKNiieOwrE5C0P0t3xn7gyuOQ/b2xbeEYrLzsrOO+Boi8ElDD9wMU&#10;oiictK+u0Ee3qHd7F6B1iBrkwl86xb2Tx7qejn6Pdd27Oaz4BAv4b3uGpOhJ04PsWMMKEdcoodep&#10;VsbpswZuvUCAAE4uwz/4QuxL3/ZMF0JDB1zefY0R3P1Nm21NrGPmQrglajLspXAfKrXna+VN9qJy&#10;EOTFKuSplz9+yqo1wwkXAK5Nu/BBHdeTykq1KoXwpRXSUZkO46HXxihRMmd0bIzebuZCoz1xXe0f&#10;lwyAnblptZPMgxWcsGW3tqQU7Rr8hdcWLmEngbuOvm1/TMPpcrKcJIMkHi0HSbhYDO5W82QwWkXj&#10;4eJ6MZ8vop+OWpSkRckYl45dP0Ki5O9atBtmbfMfh8hZFmfJrvzzOtngnIbXAnLpf1ut+w5tW3qj&#10;2BN0q1btTIQZDotC6WeMGpiHGTbfd0RzjMRHCQNnGiWJG6B+kwzHMWz0qWVzaiGSAlSGLYYL7pZz&#10;2w7dXa3LbQGRIl9Wqe5gSuSla2c/TlpW3QZmns+gm89uqJ7uvdfLv8jsFwAAAP//AwBQSwMEFAAG&#10;AAgAAAAhAKj2ob7eAAAACQEAAA8AAABkcnMvZG93bnJldi54bWxMj8FOwzAQRO9I/QdrK3GjDkEN&#10;IcSpKqBwQ2rhwNGJt0kgXkex04Z+fbcnOM7saPZNvppsJw44+NaRgttFBAKpcqalWsHnx+YmBeGD&#10;JqM7R6jgFz2sitlVrjPjjrTFwy7UgkvIZ1pBE0KfSemrBq32C9cj8W3vBqsDy6GWZtBHLredjKMo&#10;kVa3xB8a3eNTg9XPbrQKUtq/+dibsHz9Oj2/lJv37/V2VOp6Pq0fQQScwl8YLviMDgUzlW4k40XH&#10;Okp5S1AQJ0sQHLh7SNgoL8Y9yCKX/xcUZwAAAP//AwBQSwECLQAUAAYACAAAACEAtoM4kv4AAADh&#10;AQAAEwAAAAAAAAAAAAAAAAAAAAAAW0NvbnRlbnRfVHlwZXNdLnhtbFBLAQItABQABgAIAAAAIQA4&#10;/SH/1gAAAJQBAAALAAAAAAAAAAAAAAAAAC8BAABfcmVscy8ucmVsc1BLAQItABQABgAIAAAAIQA6&#10;nyhl9wIAAI0GAAAOAAAAAAAAAAAAAAAAAC4CAABkcnMvZTJvRG9jLnhtbFBLAQItABQABgAIAAAA&#10;IQCo9qG+3gAAAAkBAAAPAAAAAAAAAAAAAAAAAFEFAABkcnMvZG93bnJldi54bWxQSwUGAAAAAAQA&#10;BADzAAAAXAYAAAAA&#10;" path="m,l2880,e" filled="f">
                <v:path arrowok="t" o:connecttype="custom" o:connectlocs="0,0;1828800,0" o:connectangles="0,0"/>
                <w10:wrap type="topAndBottom" anchorx="page"/>
              </v:shape>
            </w:pict>
          </mc:Fallback>
        </mc:AlternateContent>
      </w:r>
    </w:p>
    <w:p w:rsidR="00354EDB" w:rsidRPr="00BB3CC2" w:rsidRDefault="00354EDB" w:rsidP="00354EDB">
      <w:pPr>
        <w:spacing w:before="88" w:line="247" w:lineRule="auto"/>
        <w:ind w:left="219" w:right="500"/>
        <w:rPr>
          <w:rFonts w:ascii="Century Gothic" w:hAnsi="Century Gothic"/>
          <w:sz w:val="16"/>
        </w:rPr>
      </w:pPr>
      <w:r w:rsidRPr="00BB3CC2">
        <w:rPr>
          <w:rFonts w:ascii="Century Gothic" w:hAnsi="Century Gothic"/>
          <w:position w:val="7"/>
          <w:sz w:val="12"/>
        </w:rPr>
        <w:t xml:space="preserve">27 </w:t>
      </w:r>
      <w:r w:rsidRPr="00BB3CC2">
        <w:rPr>
          <w:rFonts w:ascii="Century Gothic" w:hAnsi="Century Gothic"/>
          <w:color w:val="575757"/>
          <w:sz w:val="16"/>
        </w:rPr>
        <w:t xml:space="preserve">Asterisks (*) are placed by instructional content and practice that contribute to students’ sense of belonging and safety, efficacy, value for effort and growth, as well as a sense of engagement in work that is relevant and culturally responsive. These reflect and bolster the samples included below in the section titled “Facilitate SEAD </w:t>
      </w:r>
      <w:proofErr w:type="gramStart"/>
      <w:r w:rsidRPr="00BB3CC2">
        <w:rPr>
          <w:rFonts w:ascii="Century Gothic" w:hAnsi="Century Gothic"/>
          <w:color w:val="575757"/>
          <w:sz w:val="16"/>
        </w:rPr>
        <w:t>Through</w:t>
      </w:r>
      <w:proofErr w:type="gramEnd"/>
      <w:r w:rsidRPr="00BB3CC2">
        <w:rPr>
          <w:rFonts w:ascii="Century Gothic" w:hAnsi="Century Gothic"/>
          <w:color w:val="575757"/>
          <w:sz w:val="16"/>
        </w:rPr>
        <w:t xml:space="preserve"> Close Reading of Complex Texts.”</w:t>
      </w:r>
    </w:p>
    <w:p w:rsidR="00354EDB" w:rsidRPr="00BB3CC2" w:rsidRDefault="00354EDB" w:rsidP="00354EDB">
      <w:pPr>
        <w:spacing w:line="247" w:lineRule="auto"/>
        <w:rPr>
          <w:rFonts w:ascii="Century Gothic" w:hAnsi="Century Gothic"/>
          <w:sz w:val="16"/>
        </w:rPr>
        <w:sectPr w:rsidR="00354EDB" w:rsidRPr="00BB3CC2" w:rsidSect="00AC2734">
          <w:pgSz w:w="15840" w:h="12240" w:orient="landscape"/>
          <w:pgMar w:top="1140" w:right="940" w:bottom="1460" w:left="860" w:header="726" w:footer="1260" w:gutter="0"/>
          <w:cols w:space="720"/>
        </w:sectPr>
      </w:pP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665"/>
      </w:tblGrid>
      <w:tr w:rsidR="00354EDB" w:rsidRPr="00BB3CC2" w:rsidTr="00D66F45">
        <w:trPr>
          <w:trHeight w:val="659"/>
        </w:trPr>
        <w:tc>
          <w:tcPr>
            <w:tcW w:w="13665" w:type="dxa"/>
            <w:tcBorders>
              <w:left w:val="nil"/>
              <w:right w:val="nil"/>
            </w:tcBorders>
            <w:shd w:val="clear" w:color="auto" w:fill="FFD966" w:themeFill="accent4" w:themeFillTint="99"/>
          </w:tcPr>
          <w:p w:rsidR="00354EDB" w:rsidRPr="00BB3CC2" w:rsidRDefault="00354EDB" w:rsidP="00AC2734">
            <w:pPr>
              <w:pStyle w:val="TableParagraph"/>
              <w:spacing w:before="91" w:line="288" w:lineRule="exact"/>
              <w:rPr>
                <w:rFonts w:ascii="Century Gothic" w:hAnsi="Century Gothic"/>
                <w:b/>
                <w:bCs/>
                <w:color w:val="FFFFFF"/>
                <w:sz w:val="20"/>
                <w:szCs w:val="24"/>
              </w:rPr>
            </w:pPr>
            <w:r w:rsidRPr="00BB3CC2">
              <w:rPr>
                <w:rFonts w:ascii="Century Gothic" w:hAnsi="Century Gothic"/>
                <w:b/>
                <w:bCs/>
                <w:color w:val="FFFFFF"/>
                <w:sz w:val="20"/>
                <w:szCs w:val="24"/>
              </w:rPr>
              <w:lastRenderedPageBreak/>
              <w:t>Sequences of Text-Specific Questions and Tasks to Support Close Reading</w:t>
            </w:r>
          </w:p>
          <w:p w:rsidR="00DF0E76" w:rsidRPr="00BB3CC2" w:rsidRDefault="00DF0E76" w:rsidP="00DF0E76">
            <w:pPr>
              <w:rPr>
                <w:rFonts w:ascii="Century Gothic" w:eastAsiaTheme="minorHAnsi" w:hAnsi="Century Gothic" w:cs="Calibri"/>
                <w:i/>
                <w:iCs/>
                <w:sz w:val="18"/>
                <w:szCs w:val="18"/>
              </w:rPr>
            </w:pPr>
            <w:r w:rsidRPr="00BB3CC2">
              <w:rPr>
                <w:rFonts w:ascii="Century Gothic" w:hAnsi="Century Gothic"/>
                <w:i/>
                <w:iCs/>
                <w:sz w:val="18"/>
                <w:szCs w:val="18"/>
              </w:rPr>
              <w:t xml:space="preserve">  </w:t>
            </w:r>
            <w:r w:rsidRPr="00BB3CC2">
              <w:rPr>
                <w:rFonts w:ascii="Century Gothic" w:hAnsi="Century Gothic"/>
                <w:i/>
                <w:iCs/>
                <w:color w:val="FFFFFF" w:themeColor="background1"/>
                <w:sz w:val="18"/>
                <w:szCs w:val="18"/>
              </w:rPr>
              <w:t>See 2014 Nebraska College- and Career-Ready English Language Arts Standards 2.1.6.i, 2.2.1.c, 2.3.1.d, 2.4.1.a and 3.1.6.i, 3.2.1.c, 3.3.1.d, 3.4.1.a</w:t>
            </w:r>
          </w:p>
          <w:p w:rsidR="00354EDB" w:rsidRPr="00BB3CC2" w:rsidRDefault="00354EDB" w:rsidP="00AC2734">
            <w:pPr>
              <w:pStyle w:val="TableParagraph"/>
              <w:spacing w:before="0" w:line="208" w:lineRule="exact"/>
              <w:ind w:left="104"/>
              <w:rPr>
                <w:rFonts w:ascii="Century Gothic" w:hAnsi="Century Gothic"/>
                <w:i/>
                <w:sz w:val="18"/>
              </w:rPr>
            </w:pPr>
            <w:r w:rsidRPr="00BB3CC2">
              <w:rPr>
                <w:rFonts w:ascii="Century Gothic" w:hAnsi="Century Gothic"/>
                <w:i/>
                <w:color w:val="FFFFFF"/>
                <w:sz w:val="18"/>
              </w:rPr>
              <w:t>See RL.1 and RI.1 for specific guidance from each of grades 2</w:t>
            </w:r>
            <w:r w:rsidRPr="00BB3CC2">
              <w:rPr>
                <w:rFonts w:ascii="Century Gothic" w:hAnsi="Century Gothic"/>
                <w:color w:val="FFFFFF"/>
                <w:sz w:val="18"/>
              </w:rPr>
              <w:t>–</w:t>
            </w:r>
            <w:r w:rsidRPr="00BB3CC2">
              <w:rPr>
                <w:rFonts w:ascii="Century Gothic" w:hAnsi="Century Gothic"/>
                <w:i/>
                <w:color w:val="FFFFFF"/>
                <w:sz w:val="18"/>
              </w:rPr>
              <w:t>3 – Text Evidence.</w:t>
            </w:r>
          </w:p>
        </w:tc>
      </w:tr>
      <w:tr w:rsidR="00354EDB" w:rsidRPr="00BB3CC2" w:rsidTr="00AC2734">
        <w:trPr>
          <w:trHeight w:val="479"/>
        </w:trPr>
        <w:tc>
          <w:tcPr>
            <w:tcW w:w="13665"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Considerations for Instructional Content and Practices</w:t>
            </w:r>
          </w:p>
        </w:tc>
      </w:tr>
      <w:tr w:rsidR="00354EDB" w:rsidRPr="00BB3CC2" w:rsidTr="00AC2734">
        <w:trPr>
          <w:trHeight w:val="1019"/>
        </w:trPr>
        <w:tc>
          <w:tcPr>
            <w:tcW w:w="13665" w:type="dxa"/>
          </w:tcPr>
          <w:p w:rsidR="00354EDB" w:rsidRPr="00BB3CC2" w:rsidRDefault="00354EDB" w:rsidP="00AC2734">
            <w:pPr>
              <w:pStyle w:val="TableParagraph"/>
              <w:numPr>
                <w:ilvl w:val="0"/>
                <w:numId w:val="55"/>
              </w:numPr>
              <w:tabs>
                <w:tab w:val="left" w:pos="817"/>
                <w:tab w:val="left" w:pos="818"/>
              </w:tabs>
              <w:ind w:hanging="361"/>
              <w:rPr>
                <w:rFonts w:ascii="Century Gothic" w:hAnsi="Century Gothic"/>
                <w:sz w:val="20"/>
              </w:rPr>
            </w:pPr>
            <w:r w:rsidRPr="00BB3CC2">
              <w:rPr>
                <w:rFonts w:ascii="Century Gothic" w:hAnsi="Century Gothic"/>
                <w:color w:val="575757"/>
                <w:sz w:val="20"/>
              </w:rPr>
              <w:t>Provide sequences of questions that engage students deeply with the text (read or listened to) and build</w:t>
            </w:r>
            <w:r w:rsidRPr="00BB3CC2">
              <w:rPr>
                <w:rFonts w:ascii="Century Gothic" w:hAnsi="Century Gothic"/>
                <w:color w:val="575757"/>
                <w:spacing w:val="-17"/>
                <w:sz w:val="20"/>
              </w:rPr>
              <w:t xml:space="preserve"> </w:t>
            </w:r>
            <w:r w:rsidRPr="00BB3CC2">
              <w:rPr>
                <w:rFonts w:ascii="Century Gothic" w:hAnsi="Century Gothic"/>
                <w:color w:val="575757"/>
                <w:sz w:val="20"/>
              </w:rPr>
              <w:t>understanding.</w:t>
            </w:r>
          </w:p>
          <w:p w:rsidR="00354EDB" w:rsidRPr="00BB3CC2" w:rsidRDefault="00354EDB" w:rsidP="00AC2734">
            <w:pPr>
              <w:pStyle w:val="TableParagraph"/>
              <w:numPr>
                <w:ilvl w:val="0"/>
                <w:numId w:val="55"/>
              </w:numPr>
              <w:tabs>
                <w:tab w:val="left" w:pos="817"/>
                <w:tab w:val="left" w:pos="818"/>
              </w:tabs>
              <w:spacing w:before="35"/>
              <w:ind w:hanging="361"/>
              <w:rPr>
                <w:rFonts w:ascii="Century Gothic" w:hAnsi="Century Gothic"/>
                <w:sz w:val="20"/>
              </w:rPr>
            </w:pPr>
            <w:r w:rsidRPr="00BB3CC2">
              <w:rPr>
                <w:rFonts w:ascii="Century Gothic" w:hAnsi="Century Gothic"/>
                <w:color w:val="575757"/>
                <w:sz w:val="20"/>
              </w:rPr>
              <w:t>Create text-based tasks that take varied forms (e.g., drawing, discussion, writing, dramatic play,</w:t>
            </w:r>
            <w:r w:rsidRPr="00BB3CC2">
              <w:rPr>
                <w:rFonts w:ascii="Century Gothic" w:hAnsi="Century Gothic"/>
                <w:color w:val="575757"/>
                <w:spacing w:val="-13"/>
                <w:sz w:val="20"/>
              </w:rPr>
              <w:t xml:space="preserve"> </w:t>
            </w:r>
            <w:r w:rsidRPr="00BB3CC2">
              <w:rPr>
                <w:rFonts w:ascii="Century Gothic" w:hAnsi="Century Gothic"/>
                <w:color w:val="575757"/>
                <w:sz w:val="20"/>
              </w:rPr>
              <w:t>speaking).*</w:t>
            </w:r>
          </w:p>
          <w:p w:rsidR="00354EDB" w:rsidRPr="00BB3CC2" w:rsidRDefault="00354EDB" w:rsidP="00AC2734">
            <w:pPr>
              <w:pStyle w:val="TableParagraph"/>
              <w:numPr>
                <w:ilvl w:val="0"/>
                <w:numId w:val="55"/>
              </w:numPr>
              <w:tabs>
                <w:tab w:val="left" w:pos="817"/>
                <w:tab w:val="left" w:pos="818"/>
              </w:tabs>
              <w:spacing w:before="34"/>
              <w:ind w:hanging="361"/>
              <w:rPr>
                <w:rFonts w:ascii="Century Gothic" w:hAnsi="Century Gothic"/>
                <w:sz w:val="20"/>
              </w:rPr>
            </w:pPr>
            <w:r w:rsidRPr="00BB3CC2">
              <w:rPr>
                <w:rFonts w:ascii="Century Gothic" w:hAnsi="Century Gothic"/>
                <w:color w:val="575757"/>
                <w:sz w:val="20"/>
              </w:rPr>
              <w:t>Allow time for students to engage meaningfully with the anchor text by reading or rereading portions of what is</w:t>
            </w:r>
            <w:r w:rsidRPr="00BB3CC2">
              <w:rPr>
                <w:rFonts w:ascii="Century Gothic" w:hAnsi="Century Gothic"/>
                <w:color w:val="575757"/>
                <w:spacing w:val="-19"/>
                <w:sz w:val="20"/>
              </w:rPr>
              <w:t xml:space="preserve"> </w:t>
            </w:r>
            <w:r w:rsidRPr="00BB3CC2">
              <w:rPr>
                <w:rFonts w:ascii="Century Gothic" w:hAnsi="Century Gothic"/>
                <w:color w:val="575757"/>
                <w:sz w:val="20"/>
              </w:rPr>
              <w:t>read.</w:t>
            </w:r>
          </w:p>
        </w:tc>
      </w:tr>
      <w:tr w:rsidR="00354EDB" w:rsidRPr="00BB3CC2" w:rsidTr="00D66F45">
        <w:trPr>
          <w:trHeight w:val="749"/>
        </w:trPr>
        <w:tc>
          <w:tcPr>
            <w:tcW w:w="13665" w:type="dxa"/>
            <w:shd w:val="clear" w:color="auto" w:fill="FFD966" w:themeFill="accent4" w:themeFillTint="99"/>
          </w:tcPr>
          <w:p w:rsidR="00354EDB" w:rsidRPr="00BB3CC2" w:rsidRDefault="00354EDB" w:rsidP="00AC2734">
            <w:pPr>
              <w:pStyle w:val="TableParagraph"/>
              <w:spacing w:before="91" w:line="288" w:lineRule="exact"/>
              <w:rPr>
                <w:rFonts w:ascii="Century Gothic" w:hAnsi="Century Gothic"/>
                <w:b/>
                <w:bCs/>
                <w:color w:val="FFFFFF"/>
                <w:sz w:val="20"/>
                <w:szCs w:val="24"/>
              </w:rPr>
            </w:pPr>
            <w:r w:rsidRPr="00BB3CC2">
              <w:rPr>
                <w:rFonts w:ascii="Century Gothic" w:hAnsi="Century Gothic"/>
                <w:b/>
                <w:bCs/>
                <w:color w:val="FFFFFF"/>
                <w:sz w:val="20"/>
                <w:szCs w:val="24"/>
              </w:rPr>
              <w:t>Systematic Work with Text-Based Vocabulary and Syntax</w:t>
            </w:r>
          </w:p>
          <w:p w:rsidR="00DD2BA7" w:rsidRPr="00BB3CC2" w:rsidRDefault="00DD2BA7" w:rsidP="00AC2734">
            <w:pPr>
              <w:pStyle w:val="TableParagraph"/>
              <w:spacing w:before="17"/>
              <w:rPr>
                <w:rFonts w:ascii="Century Gothic" w:hAnsi="Century Gothic"/>
                <w:i/>
                <w:iCs/>
                <w:color w:val="FFFFFF"/>
                <w:sz w:val="18"/>
                <w:szCs w:val="18"/>
              </w:rPr>
            </w:pPr>
            <w:r w:rsidRPr="00BB3CC2">
              <w:rPr>
                <w:rFonts w:ascii="Century Gothic" w:hAnsi="Century Gothic"/>
                <w:i/>
                <w:iCs/>
                <w:color w:val="FFFFFF"/>
                <w:sz w:val="18"/>
                <w:szCs w:val="18"/>
              </w:rPr>
              <w:t>See 2014 Nebraska College- and Career-Ready English Language Arts Standards 2.1.5 and 3.1.5.</w:t>
            </w:r>
          </w:p>
          <w:p w:rsidR="00354EDB" w:rsidRPr="00BB3CC2" w:rsidRDefault="00354EDB" w:rsidP="00AC2734">
            <w:pPr>
              <w:pStyle w:val="TableParagraph"/>
              <w:spacing w:before="17"/>
              <w:rPr>
                <w:rFonts w:ascii="Century Gothic" w:hAnsi="Century Gothic"/>
                <w:i/>
                <w:sz w:val="18"/>
              </w:rPr>
            </w:pPr>
            <w:r w:rsidRPr="00BB3CC2">
              <w:rPr>
                <w:rFonts w:ascii="Century Gothic" w:hAnsi="Century Gothic"/>
                <w:i/>
                <w:color w:val="FFFFFF"/>
                <w:sz w:val="18"/>
              </w:rPr>
              <w:t xml:space="preserve">See RL.4, RI.4, L.4, L.5 and L.6. </w:t>
            </w:r>
            <w:proofErr w:type="gramStart"/>
            <w:r w:rsidRPr="00BB3CC2">
              <w:rPr>
                <w:rFonts w:ascii="Century Gothic" w:hAnsi="Century Gothic"/>
                <w:i/>
                <w:color w:val="FFFFFF"/>
                <w:sz w:val="18"/>
              </w:rPr>
              <w:t>for</w:t>
            </w:r>
            <w:proofErr w:type="gramEnd"/>
            <w:r w:rsidRPr="00BB3CC2">
              <w:rPr>
                <w:rFonts w:ascii="Century Gothic" w:hAnsi="Century Gothic"/>
                <w:i/>
                <w:color w:val="FFFFFF"/>
                <w:sz w:val="18"/>
              </w:rPr>
              <w:t xml:space="preserve"> specific guidance for grades 2</w:t>
            </w:r>
            <w:r w:rsidRPr="00BB3CC2">
              <w:rPr>
                <w:rFonts w:ascii="Century Gothic" w:hAnsi="Century Gothic"/>
                <w:color w:val="FFFFFF"/>
                <w:sz w:val="20"/>
              </w:rPr>
              <w:t>–</w:t>
            </w:r>
            <w:r w:rsidRPr="00BB3CC2">
              <w:rPr>
                <w:rFonts w:ascii="Century Gothic" w:hAnsi="Century Gothic"/>
                <w:i/>
                <w:color w:val="FFFFFF"/>
                <w:sz w:val="18"/>
              </w:rPr>
              <w:t>3 – Vocabulary and Syntax Important to Comprehension or Expression.</w:t>
            </w:r>
          </w:p>
        </w:tc>
      </w:tr>
      <w:tr w:rsidR="00354EDB" w:rsidRPr="00BB3CC2" w:rsidTr="00AC2734">
        <w:trPr>
          <w:trHeight w:val="479"/>
        </w:trPr>
        <w:tc>
          <w:tcPr>
            <w:tcW w:w="13665"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Considerations for Instructional Content and Practices</w:t>
            </w:r>
          </w:p>
        </w:tc>
      </w:tr>
      <w:tr w:rsidR="00354EDB" w:rsidRPr="00BB3CC2" w:rsidTr="00AC2734">
        <w:trPr>
          <w:trHeight w:val="1829"/>
        </w:trPr>
        <w:tc>
          <w:tcPr>
            <w:tcW w:w="13665" w:type="dxa"/>
          </w:tcPr>
          <w:p w:rsidR="00354EDB" w:rsidRPr="00BB3CC2" w:rsidRDefault="00354EDB" w:rsidP="00AC2734">
            <w:pPr>
              <w:pStyle w:val="TableParagraph"/>
              <w:numPr>
                <w:ilvl w:val="0"/>
                <w:numId w:val="54"/>
              </w:numPr>
              <w:tabs>
                <w:tab w:val="left" w:pos="817"/>
                <w:tab w:val="left" w:pos="818"/>
              </w:tabs>
              <w:spacing w:line="276" w:lineRule="auto"/>
              <w:ind w:right="855"/>
              <w:rPr>
                <w:rFonts w:ascii="Century Gothic" w:hAnsi="Century Gothic"/>
                <w:sz w:val="20"/>
              </w:rPr>
            </w:pPr>
            <w:r w:rsidRPr="00BB3CC2">
              <w:rPr>
                <w:rFonts w:ascii="Century Gothic" w:hAnsi="Century Gothic"/>
                <w:color w:val="575757"/>
                <w:sz w:val="20"/>
              </w:rPr>
              <w:t>Use text-based questions/tasks to focus on academic and domain-specific words that merit more attention (e.g., critical</w:t>
            </w:r>
            <w:r w:rsidRPr="00BB3CC2">
              <w:rPr>
                <w:rFonts w:ascii="Century Gothic" w:hAnsi="Century Gothic"/>
                <w:color w:val="575757"/>
                <w:spacing w:val="-16"/>
                <w:sz w:val="20"/>
              </w:rPr>
              <w:t xml:space="preserve"> </w:t>
            </w:r>
            <w:r w:rsidRPr="00BB3CC2">
              <w:rPr>
                <w:rFonts w:ascii="Century Gothic" w:hAnsi="Century Gothic"/>
                <w:color w:val="575757"/>
                <w:sz w:val="20"/>
              </w:rPr>
              <w:t>for understanding the text, part of large word families). Do this rather than memorizing text-agnostic word</w:t>
            </w:r>
            <w:r w:rsidRPr="00BB3CC2">
              <w:rPr>
                <w:rFonts w:ascii="Century Gothic" w:hAnsi="Century Gothic"/>
                <w:color w:val="575757"/>
                <w:spacing w:val="-15"/>
                <w:sz w:val="20"/>
              </w:rPr>
              <w:t xml:space="preserve"> </w:t>
            </w:r>
            <w:proofErr w:type="gramStart"/>
            <w:r w:rsidRPr="00BB3CC2">
              <w:rPr>
                <w:rFonts w:ascii="Century Gothic" w:hAnsi="Century Gothic"/>
                <w:color w:val="575757"/>
                <w:sz w:val="20"/>
              </w:rPr>
              <w:t>lists.</w:t>
            </w:r>
            <w:proofErr w:type="gramEnd"/>
          </w:p>
          <w:p w:rsidR="00354EDB" w:rsidRPr="00BB3CC2" w:rsidRDefault="00354EDB" w:rsidP="00AC2734">
            <w:pPr>
              <w:pStyle w:val="TableParagraph"/>
              <w:numPr>
                <w:ilvl w:val="0"/>
                <w:numId w:val="54"/>
              </w:numPr>
              <w:tabs>
                <w:tab w:val="left" w:pos="817"/>
                <w:tab w:val="left" w:pos="818"/>
              </w:tabs>
              <w:spacing w:before="0" w:line="234" w:lineRule="exact"/>
              <w:ind w:hanging="361"/>
              <w:rPr>
                <w:rFonts w:ascii="Century Gothic" w:hAnsi="Century Gothic"/>
                <w:sz w:val="20"/>
              </w:rPr>
            </w:pPr>
            <w:r w:rsidRPr="00BB3CC2">
              <w:rPr>
                <w:rFonts w:ascii="Century Gothic" w:hAnsi="Century Gothic"/>
                <w:color w:val="575757"/>
                <w:sz w:val="20"/>
              </w:rPr>
              <w:t>Provide supplemental practice on text-based vocabulary through games, exercises, and focus on word parts and their</w:t>
            </w:r>
            <w:r w:rsidRPr="00BB3CC2">
              <w:rPr>
                <w:rFonts w:ascii="Century Gothic" w:hAnsi="Century Gothic"/>
                <w:color w:val="575757"/>
                <w:spacing w:val="-16"/>
                <w:sz w:val="20"/>
              </w:rPr>
              <w:t xml:space="preserve"> </w:t>
            </w:r>
            <w:r w:rsidRPr="00BB3CC2">
              <w:rPr>
                <w:rFonts w:ascii="Century Gothic" w:hAnsi="Century Gothic"/>
                <w:color w:val="575757"/>
                <w:sz w:val="20"/>
              </w:rPr>
              <w:t>morphology.</w:t>
            </w:r>
          </w:p>
          <w:p w:rsidR="00354EDB" w:rsidRPr="00BB3CC2" w:rsidRDefault="00354EDB" w:rsidP="00AC2734">
            <w:pPr>
              <w:pStyle w:val="TableParagraph"/>
              <w:numPr>
                <w:ilvl w:val="0"/>
                <w:numId w:val="54"/>
              </w:numPr>
              <w:tabs>
                <w:tab w:val="left" w:pos="817"/>
                <w:tab w:val="left" w:pos="818"/>
              </w:tabs>
              <w:spacing w:before="35"/>
              <w:ind w:hanging="361"/>
              <w:rPr>
                <w:rFonts w:ascii="Century Gothic" w:hAnsi="Century Gothic"/>
                <w:sz w:val="20"/>
              </w:rPr>
            </w:pPr>
            <w:r w:rsidRPr="00BB3CC2">
              <w:rPr>
                <w:rFonts w:ascii="Century Gothic" w:hAnsi="Century Gothic"/>
                <w:color w:val="575757"/>
                <w:sz w:val="20"/>
              </w:rPr>
              <w:t>Encourage the use of the targeted words from the anchor text throughout discussions and writing</w:t>
            </w:r>
            <w:r w:rsidRPr="00BB3CC2">
              <w:rPr>
                <w:rFonts w:ascii="Century Gothic" w:hAnsi="Century Gothic"/>
                <w:color w:val="575757"/>
                <w:spacing w:val="-15"/>
                <w:sz w:val="20"/>
              </w:rPr>
              <w:t xml:space="preserve"> </w:t>
            </w:r>
            <w:r w:rsidRPr="00BB3CC2">
              <w:rPr>
                <w:rFonts w:ascii="Century Gothic" w:hAnsi="Century Gothic"/>
                <w:color w:val="575757"/>
                <w:sz w:val="20"/>
              </w:rPr>
              <w:t>assignments.</w:t>
            </w:r>
          </w:p>
          <w:p w:rsidR="00354EDB" w:rsidRPr="00BB3CC2" w:rsidRDefault="00354EDB" w:rsidP="00AC2734">
            <w:pPr>
              <w:pStyle w:val="TableParagraph"/>
              <w:numPr>
                <w:ilvl w:val="0"/>
                <w:numId w:val="54"/>
              </w:numPr>
              <w:tabs>
                <w:tab w:val="left" w:pos="817"/>
                <w:tab w:val="left" w:pos="818"/>
              </w:tabs>
              <w:spacing w:before="34" w:line="276" w:lineRule="auto"/>
              <w:ind w:right="1134"/>
              <w:rPr>
                <w:rFonts w:ascii="Century Gothic" w:hAnsi="Century Gothic"/>
                <w:sz w:val="20"/>
              </w:rPr>
            </w:pPr>
            <w:r w:rsidRPr="00BB3CC2">
              <w:rPr>
                <w:rFonts w:ascii="Century Gothic" w:hAnsi="Century Gothic"/>
                <w:color w:val="575757"/>
                <w:sz w:val="20"/>
              </w:rPr>
              <w:t>Regularly—and daily if possible—choose one complex and compelling sentence from the anchor text to deconstruct</w:t>
            </w:r>
            <w:r w:rsidRPr="00BB3CC2">
              <w:rPr>
                <w:rFonts w:ascii="Century Gothic" w:hAnsi="Century Gothic"/>
                <w:color w:val="575757"/>
                <w:spacing w:val="-15"/>
                <w:sz w:val="20"/>
              </w:rPr>
              <w:t xml:space="preserve"> </w:t>
            </w:r>
            <w:r w:rsidRPr="00BB3CC2">
              <w:rPr>
                <w:rFonts w:ascii="Century Gothic" w:hAnsi="Century Gothic"/>
                <w:color w:val="575757"/>
                <w:sz w:val="20"/>
              </w:rPr>
              <w:t>and reconstruct with</w:t>
            </w:r>
            <w:r w:rsidRPr="00BB3CC2">
              <w:rPr>
                <w:rFonts w:ascii="Century Gothic" w:hAnsi="Century Gothic"/>
                <w:color w:val="575757"/>
                <w:spacing w:val="-2"/>
                <w:sz w:val="20"/>
              </w:rPr>
              <w:t xml:space="preserve"> </w:t>
            </w:r>
            <w:r w:rsidRPr="00BB3CC2">
              <w:rPr>
                <w:rFonts w:ascii="Century Gothic" w:hAnsi="Century Gothic"/>
                <w:color w:val="575757"/>
                <w:sz w:val="20"/>
              </w:rPr>
              <w:t>students.</w:t>
            </w:r>
          </w:p>
        </w:tc>
      </w:tr>
      <w:tr w:rsidR="00354EDB" w:rsidRPr="00BB3CC2" w:rsidTr="00D66F45">
        <w:trPr>
          <w:trHeight w:val="749"/>
        </w:trPr>
        <w:tc>
          <w:tcPr>
            <w:tcW w:w="13665" w:type="dxa"/>
            <w:shd w:val="clear" w:color="auto" w:fill="FFD966" w:themeFill="accent4" w:themeFillTint="99"/>
          </w:tcPr>
          <w:p w:rsidR="00354EDB" w:rsidRPr="00BB3CC2" w:rsidRDefault="00354EDB" w:rsidP="00AC2734">
            <w:pPr>
              <w:pStyle w:val="TableParagraph"/>
              <w:spacing w:before="91" w:line="288" w:lineRule="exact"/>
              <w:rPr>
                <w:rFonts w:ascii="Century Gothic" w:hAnsi="Century Gothic"/>
                <w:b/>
                <w:bCs/>
                <w:color w:val="FFFFFF"/>
                <w:sz w:val="20"/>
                <w:szCs w:val="24"/>
              </w:rPr>
            </w:pPr>
            <w:r w:rsidRPr="00BB3CC2">
              <w:rPr>
                <w:rFonts w:ascii="Century Gothic" w:hAnsi="Century Gothic"/>
                <w:b/>
                <w:bCs/>
                <w:color w:val="FFFFFF"/>
                <w:sz w:val="20"/>
                <w:szCs w:val="24"/>
              </w:rPr>
              <w:t>Frequent Evidence-Based Discussions About Anchor Texts</w:t>
            </w:r>
          </w:p>
          <w:p w:rsidR="00DD2BA7" w:rsidRPr="00BB3CC2" w:rsidRDefault="0047365C" w:rsidP="00DD2BA7">
            <w:pPr>
              <w:widowControl/>
              <w:autoSpaceDE/>
              <w:autoSpaceDN/>
              <w:rPr>
                <w:rFonts w:ascii="Century Gothic" w:eastAsia="Times New Roman" w:hAnsi="Century Gothic" w:cs="Times New Roman"/>
                <w:sz w:val="24"/>
                <w:szCs w:val="24"/>
              </w:rPr>
            </w:pPr>
            <w:r w:rsidRPr="00BB3CC2">
              <w:rPr>
                <w:rFonts w:ascii="Century Gothic" w:eastAsia="Times New Roman" w:hAnsi="Century Gothic" w:cs="Times New Roman"/>
                <w:i/>
                <w:iCs/>
                <w:color w:val="FFFFFF"/>
                <w:sz w:val="18"/>
                <w:szCs w:val="18"/>
              </w:rPr>
              <w:t xml:space="preserve"> </w:t>
            </w:r>
            <w:r w:rsidR="00DD2BA7" w:rsidRPr="00BB3CC2">
              <w:rPr>
                <w:rFonts w:ascii="Century Gothic" w:eastAsia="Times New Roman" w:hAnsi="Century Gothic" w:cs="Times New Roman"/>
                <w:i/>
                <w:iCs/>
                <w:color w:val="FFFFFF"/>
                <w:sz w:val="18"/>
                <w:szCs w:val="18"/>
              </w:rPr>
              <w:t>See 2014 Nebraska College- and Career-Ready English Language Arts Standards 2.3.1-2.3.3 and 3.3.1-3.3.3.</w:t>
            </w:r>
          </w:p>
          <w:p w:rsidR="00354EDB" w:rsidRPr="00BB3CC2" w:rsidRDefault="0047365C" w:rsidP="00DD2BA7">
            <w:pPr>
              <w:pStyle w:val="TableParagraph"/>
              <w:spacing w:before="17"/>
              <w:ind w:left="0"/>
              <w:rPr>
                <w:rFonts w:ascii="Century Gothic" w:hAnsi="Century Gothic"/>
                <w:i/>
                <w:sz w:val="18"/>
              </w:rPr>
            </w:pPr>
            <w:r w:rsidRPr="00BB3CC2">
              <w:rPr>
                <w:rFonts w:ascii="Century Gothic" w:hAnsi="Century Gothic"/>
                <w:i/>
                <w:color w:val="FFFFFF"/>
                <w:sz w:val="18"/>
              </w:rPr>
              <w:t xml:space="preserve"> </w:t>
            </w:r>
            <w:r w:rsidR="00354EDB" w:rsidRPr="00BB3CC2">
              <w:rPr>
                <w:rFonts w:ascii="Century Gothic" w:hAnsi="Century Gothic"/>
                <w:i/>
                <w:color w:val="FFFFFF"/>
                <w:sz w:val="18"/>
              </w:rPr>
              <w:t>See SL.1 for specific guidance for grades 2</w:t>
            </w:r>
            <w:r w:rsidR="00354EDB" w:rsidRPr="00BB3CC2">
              <w:rPr>
                <w:rFonts w:ascii="Century Gothic" w:hAnsi="Century Gothic"/>
                <w:color w:val="FFFFFF"/>
                <w:sz w:val="20"/>
              </w:rPr>
              <w:t>–</w:t>
            </w:r>
            <w:r w:rsidR="00354EDB" w:rsidRPr="00BB3CC2">
              <w:rPr>
                <w:rFonts w:ascii="Century Gothic" w:hAnsi="Century Gothic"/>
                <w:i/>
                <w:color w:val="FFFFFF"/>
                <w:sz w:val="18"/>
              </w:rPr>
              <w:t>3 – Conversations and Collaborations Centered on Evidence.</w:t>
            </w:r>
          </w:p>
        </w:tc>
      </w:tr>
      <w:tr w:rsidR="00354EDB" w:rsidRPr="00BB3CC2" w:rsidTr="00AC2734">
        <w:trPr>
          <w:trHeight w:val="479"/>
        </w:trPr>
        <w:tc>
          <w:tcPr>
            <w:tcW w:w="13665"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Considerations for Instructional Content and Practices</w:t>
            </w:r>
          </w:p>
        </w:tc>
      </w:tr>
      <w:tr w:rsidR="00354EDB" w:rsidRPr="00BB3CC2" w:rsidTr="00AC2734">
        <w:trPr>
          <w:trHeight w:val="2099"/>
        </w:trPr>
        <w:tc>
          <w:tcPr>
            <w:tcW w:w="13665" w:type="dxa"/>
          </w:tcPr>
          <w:p w:rsidR="00354EDB" w:rsidRPr="00BB3CC2" w:rsidRDefault="00354EDB" w:rsidP="00AC2734">
            <w:pPr>
              <w:pStyle w:val="TableParagraph"/>
              <w:numPr>
                <w:ilvl w:val="0"/>
                <w:numId w:val="53"/>
              </w:numPr>
              <w:tabs>
                <w:tab w:val="left" w:pos="817"/>
                <w:tab w:val="left" w:pos="818"/>
              </w:tabs>
              <w:spacing w:line="276" w:lineRule="auto"/>
              <w:ind w:right="238"/>
              <w:rPr>
                <w:rFonts w:ascii="Century Gothic" w:hAnsi="Century Gothic"/>
                <w:sz w:val="20"/>
              </w:rPr>
            </w:pPr>
            <w:r w:rsidRPr="00BB3CC2">
              <w:rPr>
                <w:rFonts w:ascii="Century Gothic" w:hAnsi="Century Gothic"/>
                <w:color w:val="575757"/>
                <w:sz w:val="20"/>
              </w:rPr>
              <w:t>Design collaborative, small-group, or partner discussions about anchor texts texts—daily if possible—for students to process</w:t>
            </w:r>
            <w:r w:rsidRPr="00BB3CC2">
              <w:rPr>
                <w:rFonts w:ascii="Century Gothic" w:hAnsi="Century Gothic"/>
                <w:color w:val="575757"/>
                <w:spacing w:val="-15"/>
                <w:sz w:val="20"/>
              </w:rPr>
              <w:t xml:space="preserve"> </w:t>
            </w:r>
            <w:r w:rsidRPr="00BB3CC2">
              <w:rPr>
                <w:rFonts w:ascii="Century Gothic" w:hAnsi="Century Gothic"/>
                <w:color w:val="575757"/>
                <w:sz w:val="20"/>
              </w:rPr>
              <w:t>and extend their</w:t>
            </w:r>
            <w:r w:rsidRPr="00BB3CC2">
              <w:rPr>
                <w:rFonts w:ascii="Century Gothic" w:hAnsi="Century Gothic"/>
                <w:color w:val="575757"/>
                <w:spacing w:val="-2"/>
                <w:sz w:val="20"/>
              </w:rPr>
              <w:t xml:space="preserve"> </w:t>
            </w:r>
            <w:r w:rsidRPr="00BB3CC2">
              <w:rPr>
                <w:rFonts w:ascii="Century Gothic" w:hAnsi="Century Gothic"/>
                <w:color w:val="575757"/>
                <w:sz w:val="20"/>
              </w:rPr>
              <w:t>learning.*</w:t>
            </w:r>
          </w:p>
          <w:p w:rsidR="00354EDB" w:rsidRPr="00BB3CC2" w:rsidRDefault="00354EDB" w:rsidP="00AC2734">
            <w:pPr>
              <w:pStyle w:val="TableParagraph"/>
              <w:numPr>
                <w:ilvl w:val="1"/>
                <w:numId w:val="53"/>
              </w:numPr>
              <w:tabs>
                <w:tab w:val="left" w:pos="1537"/>
                <w:tab w:val="left" w:pos="1538"/>
              </w:tabs>
              <w:spacing w:before="0" w:line="234" w:lineRule="exact"/>
              <w:ind w:hanging="361"/>
              <w:rPr>
                <w:rFonts w:ascii="Century Gothic" w:hAnsi="Century Gothic"/>
                <w:sz w:val="20"/>
              </w:rPr>
            </w:pPr>
            <w:r w:rsidRPr="00BB3CC2">
              <w:rPr>
                <w:rFonts w:ascii="Century Gothic" w:hAnsi="Century Gothic"/>
                <w:color w:val="575757"/>
                <w:sz w:val="20"/>
              </w:rPr>
              <w:t>Make strategic use of peer partnerships to promote as much productive talk as</w:t>
            </w:r>
            <w:r w:rsidRPr="00BB3CC2">
              <w:rPr>
                <w:rFonts w:ascii="Century Gothic" w:hAnsi="Century Gothic"/>
                <w:color w:val="575757"/>
                <w:spacing w:val="-13"/>
                <w:sz w:val="20"/>
              </w:rPr>
              <w:t xml:space="preserve"> </w:t>
            </w:r>
            <w:r w:rsidRPr="00BB3CC2">
              <w:rPr>
                <w:rFonts w:ascii="Century Gothic" w:hAnsi="Century Gothic"/>
                <w:color w:val="575757"/>
                <w:sz w:val="20"/>
              </w:rPr>
              <w:t>possible.*</w:t>
            </w:r>
          </w:p>
          <w:p w:rsidR="00354EDB" w:rsidRPr="00BB3CC2" w:rsidRDefault="00354EDB" w:rsidP="00AC2734">
            <w:pPr>
              <w:pStyle w:val="TableParagraph"/>
              <w:numPr>
                <w:ilvl w:val="1"/>
                <w:numId w:val="53"/>
              </w:numPr>
              <w:tabs>
                <w:tab w:val="left" w:pos="1537"/>
                <w:tab w:val="left" w:pos="1538"/>
              </w:tabs>
              <w:spacing w:before="35" w:line="276" w:lineRule="auto"/>
              <w:ind w:right="1368"/>
              <w:rPr>
                <w:rFonts w:ascii="Century Gothic" w:hAnsi="Century Gothic"/>
                <w:sz w:val="20"/>
              </w:rPr>
            </w:pPr>
            <w:r w:rsidRPr="00BB3CC2">
              <w:rPr>
                <w:rFonts w:ascii="Century Gothic" w:hAnsi="Century Gothic"/>
                <w:color w:val="575757"/>
                <w:sz w:val="20"/>
              </w:rPr>
              <w:t>Ask students to reflect on each other’s thinking using evidence, as well as considering and challenging</w:t>
            </w:r>
            <w:r w:rsidRPr="00BB3CC2">
              <w:rPr>
                <w:rFonts w:ascii="Century Gothic" w:hAnsi="Century Gothic"/>
                <w:color w:val="575757"/>
                <w:spacing w:val="-16"/>
                <w:sz w:val="20"/>
              </w:rPr>
              <w:t xml:space="preserve"> </w:t>
            </w:r>
            <w:r w:rsidRPr="00BB3CC2">
              <w:rPr>
                <w:rFonts w:ascii="Century Gothic" w:hAnsi="Century Gothic"/>
                <w:color w:val="575757"/>
                <w:sz w:val="20"/>
              </w:rPr>
              <w:t>others’ perspectives.*</w:t>
            </w:r>
          </w:p>
          <w:p w:rsidR="00354EDB" w:rsidRPr="00BB3CC2" w:rsidRDefault="00354EDB" w:rsidP="00AC2734">
            <w:pPr>
              <w:pStyle w:val="TableParagraph"/>
              <w:numPr>
                <w:ilvl w:val="0"/>
                <w:numId w:val="53"/>
              </w:numPr>
              <w:tabs>
                <w:tab w:val="left" w:pos="817"/>
                <w:tab w:val="left" w:pos="818"/>
              </w:tabs>
              <w:spacing w:before="0" w:line="234" w:lineRule="exact"/>
              <w:ind w:hanging="361"/>
              <w:rPr>
                <w:rFonts w:ascii="Century Gothic" w:hAnsi="Century Gothic"/>
                <w:sz w:val="20"/>
              </w:rPr>
            </w:pPr>
            <w:r w:rsidRPr="00BB3CC2">
              <w:rPr>
                <w:rFonts w:ascii="Century Gothic" w:hAnsi="Century Gothic"/>
                <w:color w:val="575757"/>
                <w:sz w:val="20"/>
              </w:rPr>
              <w:t>Step in (and out) of discussions to keep students focused and encourage them to construct longer and deeper</w:t>
            </w:r>
            <w:r w:rsidRPr="00BB3CC2">
              <w:rPr>
                <w:rFonts w:ascii="Century Gothic" w:hAnsi="Century Gothic"/>
                <w:color w:val="575757"/>
                <w:spacing w:val="-18"/>
                <w:sz w:val="20"/>
              </w:rPr>
              <w:t xml:space="preserve"> </w:t>
            </w:r>
            <w:r w:rsidRPr="00BB3CC2">
              <w:rPr>
                <w:rFonts w:ascii="Century Gothic" w:hAnsi="Century Gothic"/>
                <w:color w:val="575757"/>
                <w:sz w:val="20"/>
              </w:rPr>
              <w:t>responses.*</w:t>
            </w:r>
          </w:p>
        </w:tc>
      </w:tr>
    </w:tbl>
    <w:p w:rsidR="00354EDB" w:rsidRPr="00BB3CC2" w:rsidRDefault="00354EDB" w:rsidP="00354EDB">
      <w:pPr>
        <w:spacing w:line="234" w:lineRule="exact"/>
        <w:rPr>
          <w:rFonts w:ascii="Century Gothic" w:hAnsi="Century Gothic"/>
          <w:sz w:val="20"/>
        </w:rPr>
        <w:sectPr w:rsidR="00354EDB" w:rsidRPr="00BB3CC2" w:rsidSect="00AC2734">
          <w:pgSz w:w="15840" w:h="12240" w:orient="landscape"/>
          <w:pgMar w:top="1140" w:right="940" w:bottom="1500" w:left="860" w:header="726" w:footer="1260" w:gutter="0"/>
          <w:cols w:space="720"/>
        </w:sectPr>
      </w:pPr>
    </w:p>
    <w:p w:rsidR="00354EDB" w:rsidRPr="00BB3CC2" w:rsidRDefault="00354EDB" w:rsidP="00354EDB">
      <w:pPr>
        <w:pStyle w:val="BodyText"/>
        <w:spacing w:before="5"/>
        <w:rPr>
          <w:rFonts w:ascii="Century Gothic" w:hAnsi="Century Gothic"/>
          <w:sz w:val="25"/>
        </w:rPr>
      </w:pP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665"/>
      </w:tblGrid>
      <w:tr w:rsidR="00354EDB" w:rsidRPr="00BB3CC2" w:rsidTr="00D66F45">
        <w:trPr>
          <w:trHeight w:val="749"/>
        </w:trPr>
        <w:tc>
          <w:tcPr>
            <w:tcW w:w="13665" w:type="dxa"/>
            <w:shd w:val="clear" w:color="auto" w:fill="FFD966" w:themeFill="accent4" w:themeFillTint="99"/>
          </w:tcPr>
          <w:p w:rsidR="00354EDB" w:rsidRPr="00BB3CC2" w:rsidRDefault="00354EDB" w:rsidP="00AC2734">
            <w:pPr>
              <w:pStyle w:val="TableParagraph"/>
              <w:spacing w:before="91" w:line="288" w:lineRule="exact"/>
              <w:rPr>
                <w:rFonts w:ascii="Century Gothic" w:hAnsi="Century Gothic"/>
                <w:b/>
                <w:bCs/>
                <w:color w:val="FFFFFF"/>
                <w:sz w:val="20"/>
                <w:szCs w:val="24"/>
              </w:rPr>
            </w:pPr>
            <w:r w:rsidRPr="00BB3CC2">
              <w:rPr>
                <w:rFonts w:ascii="Century Gothic" w:hAnsi="Century Gothic"/>
                <w:b/>
                <w:bCs/>
                <w:color w:val="FFFFFF"/>
                <w:sz w:val="20"/>
                <w:szCs w:val="24"/>
              </w:rPr>
              <w:t>Regular Evidence-Based Writing About Anchor Texts</w:t>
            </w:r>
          </w:p>
          <w:p w:rsidR="00DD2BA7" w:rsidRPr="00BB3CC2" w:rsidRDefault="0047365C" w:rsidP="00DD2BA7">
            <w:pPr>
              <w:widowControl/>
              <w:autoSpaceDE/>
              <w:autoSpaceDN/>
              <w:rPr>
                <w:rFonts w:ascii="Century Gothic" w:eastAsia="Times New Roman" w:hAnsi="Century Gothic" w:cs="Times New Roman"/>
                <w:sz w:val="24"/>
                <w:szCs w:val="24"/>
              </w:rPr>
            </w:pPr>
            <w:r w:rsidRPr="00BB3CC2">
              <w:rPr>
                <w:rFonts w:ascii="Century Gothic" w:eastAsia="Times New Roman" w:hAnsi="Century Gothic" w:cs="Times New Roman"/>
                <w:i/>
                <w:iCs/>
                <w:color w:val="FFFFFF"/>
                <w:sz w:val="18"/>
                <w:szCs w:val="18"/>
              </w:rPr>
              <w:t xml:space="preserve"> </w:t>
            </w:r>
            <w:r w:rsidR="00DD2BA7" w:rsidRPr="00BB3CC2">
              <w:rPr>
                <w:rFonts w:ascii="Century Gothic" w:eastAsia="Times New Roman" w:hAnsi="Century Gothic" w:cs="Times New Roman"/>
                <w:i/>
                <w:iCs/>
                <w:color w:val="FFFFFF"/>
                <w:sz w:val="18"/>
                <w:szCs w:val="18"/>
              </w:rPr>
              <w:t>See 2014 Nebraska College- and Career-Ready English Language Arts Standards 2.2.2 and 3.2.2.</w:t>
            </w:r>
          </w:p>
          <w:p w:rsidR="00354EDB" w:rsidRPr="00BB3CC2" w:rsidRDefault="0047365C" w:rsidP="00DD2BA7">
            <w:pPr>
              <w:pStyle w:val="TableParagraph"/>
              <w:spacing w:before="17"/>
              <w:ind w:left="0"/>
              <w:rPr>
                <w:rFonts w:ascii="Century Gothic" w:hAnsi="Century Gothic"/>
                <w:i/>
                <w:sz w:val="18"/>
              </w:rPr>
            </w:pPr>
            <w:r w:rsidRPr="00BB3CC2">
              <w:rPr>
                <w:rFonts w:ascii="Century Gothic" w:hAnsi="Century Gothic"/>
                <w:i/>
                <w:color w:val="FFFFFF"/>
                <w:sz w:val="18"/>
              </w:rPr>
              <w:t xml:space="preserve"> </w:t>
            </w:r>
            <w:r w:rsidR="00354EDB" w:rsidRPr="00BB3CC2">
              <w:rPr>
                <w:rFonts w:ascii="Century Gothic" w:hAnsi="Century Gothic"/>
                <w:i/>
                <w:color w:val="FFFFFF"/>
                <w:sz w:val="18"/>
              </w:rPr>
              <w:t>See W.8 for specific guidance for grades 2</w:t>
            </w:r>
            <w:r w:rsidR="00354EDB" w:rsidRPr="00BB3CC2">
              <w:rPr>
                <w:rFonts w:ascii="Century Gothic" w:hAnsi="Century Gothic"/>
                <w:color w:val="FFFFFF"/>
                <w:sz w:val="20"/>
              </w:rPr>
              <w:t>–</w:t>
            </w:r>
            <w:r w:rsidR="00354EDB" w:rsidRPr="00BB3CC2">
              <w:rPr>
                <w:rFonts w:ascii="Century Gothic" w:hAnsi="Century Gothic"/>
                <w:i/>
                <w:color w:val="FFFFFF"/>
                <w:sz w:val="18"/>
              </w:rPr>
              <w:t>3 – Recall Information From Provided Sources.</w:t>
            </w:r>
          </w:p>
        </w:tc>
      </w:tr>
      <w:tr w:rsidR="00354EDB" w:rsidRPr="00BB3CC2" w:rsidTr="00AC2734">
        <w:trPr>
          <w:trHeight w:val="479"/>
        </w:trPr>
        <w:tc>
          <w:tcPr>
            <w:tcW w:w="13665"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Considerations for Instructional Content and Practices</w:t>
            </w:r>
          </w:p>
        </w:tc>
      </w:tr>
      <w:tr w:rsidR="00354EDB" w:rsidRPr="00BB3CC2" w:rsidTr="00AC2734">
        <w:trPr>
          <w:trHeight w:val="2774"/>
        </w:trPr>
        <w:tc>
          <w:tcPr>
            <w:tcW w:w="13665" w:type="dxa"/>
          </w:tcPr>
          <w:p w:rsidR="00354EDB" w:rsidRPr="00BB3CC2" w:rsidRDefault="00354EDB" w:rsidP="00AC2734">
            <w:pPr>
              <w:pStyle w:val="TableParagraph"/>
              <w:numPr>
                <w:ilvl w:val="0"/>
                <w:numId w:val="52"/>
              </w:numPr>
              <w:tabs>
                <w:tab w:val="left" w:pos="817"/>
                <w:tab w:val="left" w:pos="818"/>
              </w:tabs>
              <w:spacing w:line="276" w:lineRule="auto"/>
              <w:ind w:right="294"/>
              <w:rPr>
                <w:rFonts w:ascii="Century Gothic" w:hAnsi="Century Gothic"/>
                <w:sz w:val="20"/>
              </w:rPr>
            </w:pPr>
            <w:r w:rsidRPr="00BB3CC2">
              <w:rPr>
                <w:rFonts w:ascii="Century Gothic" w:hAnsi="Century Gothic"/>
                <w:color w:val="575757"/>
                <w:sz w:val="20"/>
              </w:rPr>
              <w:t>Connect writing to what students are reading (or listening to) to deepen comprehension, check for understanding, and ensure</w:t>
            </w:r>
            <w:r w:rsidRPr="00BB3CC2">
              <w:rPr>
                <w:rFonts w:ascii="Century Gothic" w:hAnsi="Century Gothic"/>
                <w:color w:val="575757"/>
                <w:spacing w:val="-18"/>
                <w:sz w:val="20"/>
              </w:rPr>
              <w:t xml:space="preserve"> </w:t>
            </w:r>
            <w:r w:rsidRPr="00BB3CC2">
              <w:rPr>
                <w:rFonts w:ascii="Century Gothic" w:hAnsi="Century Gothic"/>
                <w:color w:val="575757"/>
                <w:sz w:val="20"/>
              </w:rPr>
              <w:t>all students have equal access to the topic on which they’re</w:t>
            </w:r>
            <w:r w:rsidRPr="00BB3CC2">
              <w:rPr>
                <w:rFonts w:ascii="Century Gothic" w:hAnsi="Century Gothic"/>
                <w:color w:val="575757"/>
                <w:spacing w:val="-10"/>
                <w:sz w:val="20"/>
              </w:rPr>
              <w:t xml:space="preserve"> </w:t>
            </w:r>
            <w:r w:rsidRPr="00BB3CC2">
              <w:rPr>
                <w:rFonts w:ascii="Century Gothic" w:hAnsi="Century Gothic"/>
                <w:color w:val="575757"/>
                <w:sz w:val="20"/>
              </w:rPr>
              <w:t>writing.*</w:t>
            </w:r>
          </w:p>
          <w:p w:rsidR="00354EDB" w:rsidRPr="00BB3CC2" w:rsidRDefault="00354EDB" w:rsidP="00AC2734">
            <w:pPr>
              <w:pStyle w:val="TableParagraph"/>
              <w:numPr>
                <w:ilvl w:val="0"/>
                <w:numId w:val="52"/>
              </w:numPr>
              <w:tabs>
                <w:tab w:val="left" w:pos="817"/>
                <w:tab w:val="left" w:pos="818"/>
              </w:tabs>
              <w:spacing w:before="0" w:line="276" w:lineRule="auto"/>
              <w:ind w:right="1039"/>
              <w:rPr>
                <w:rFonts w:ascii="Century Gothic" w:hAnsi="Century Gothic"/>
                <w:sz w:val="20"/>
              </w:rPr>
            </w:pPr>
            <w:r w:rsidRPr="00BB3CC2">
              <w:rPr>
                <w:rFonts w:ascii="Century Gothic" w:hAnsi="Century Gothic"/>
                <w:color w:val="575757"/>
                <w:sz w:val="20"/>
              </w:rPr>
              <w:t>Include writing tasks connected to the literary texts students are reading that target perspective-taking and exploring</w:t>
            </w:r>
            <w:r w:rsidRPr="00BB3CC2">
              <w:rPr>
                <w:rFonts w:ascii="Century Gothic" w:hAnsi="Century Gothic"/>
                <w:color w:val="575757"/>
                <w:spacing w:val="-16"/>
                <w:sz w:val="20"/>
              </w:rPr>
              <w:t xml:space="preserve"> </w:t>
            </w:r>
            <w:r w:rsidRPr="00BB3CC2">
              <w:rPr>
                <w:rFonts w:ascii="Century Gothic" w:hAnsi="Century Gothic"/>
                <w:color w:val="575757"/>
                <w:sz w:val="20"/>
              </w:rPr>
              <w:t>the emotions and motivations of characters as an on-ramp to self-exploration and</w:t>
            </w:r>
            <w:r w:rsidRPr="00BB3CC2">
              <w:rPr>
                <w:rFonts w:ascii="Century Gothic" w:hAnsi="Century Gothic"/>
                <w:color w:val="575757"/>
                <w:spacing w:val="-11"/>
                <w:sz w:val="20"/>
              </w:rPr>
              <w:t xml:space="preserve"> </w:t>
            </w:r>
            <w:r w:rsidRPr="00BB3CC2">
              <w:rPr>
                <w:rFonts w:ascii="Century Gothic" w:hAnsi="Century Gothic"/>
                <w:color w:val="575757"/>
                <w:sz w:val="20"/>
              </w:rPr>
              <w:t>reflection.*</w:t>
            </w:r>
          </w:p>
          <w:p w:rsidR="00354EDB" w:rsidRPr="00BB3CC2" w:rsidRDefault="00354EDB" w:rsidP="00AC2734">
            <w:pPr>
              <w:pStyle w:val="TableParagraph"/>
              <w:numPr>
                <w:ilvl w:val="0"/>
                <w:numId w:val="52"/>
              </w:numPr>
              <w:tabs>
                <w:tab w:val="left" w:pos="817"/>
                <w:tab w:val="left" w:pos="818"/>
              </w:tabs>
              <w:spacing w:before="0" w:line="276" w:lineRule="auto"/>
              <w:ind w:right="410"/>
              <w:rPr>
                <w:rFonts w:ascii="Century Gothic" w:hAnsi="Century Gothic"/>
                <w:sz w:val="20"/>
              </w:rPr>
            </w:pPr>
            <w:r w:rsidRPr="00BB3CC2">
              <w:rPr>
                <w:rFonts w:ascii="Century Gothic" w:hAnsi="Century Gothic"/>
                <w:color w:val="575757"/>
                <w:sz w:val="20"/>
              </w:rPr>
              <w:t xml:space="preserve">Reserve non-text based writing prompts to advance specific goals rooted in </w:t>
            </w:r>
            <w:proofErr w:type="gramStart"/>
            <w:r w:rsidRPr="00BB3CC2">
              <w:rPr>
                <w:rFonts w:ascii="Century Gothic" w:hAnsi="Century Gothic"/>
                <w:color w:val="575757"/>
                <w:sz w:val="20"/>
              </w:rPr>
              <w:t>-(</w:t>
            </w:r>
            <w:proofErr w:type="gramEnd"/>
            <w:r w:rsidRPr="00BB3CC2">
              <w:rPr>
                <w:rFonts w:ascii="Century Gothic" w:hAnsi="Century Gothic"/>
                <w:color w:val="575757"/>
                <w:sz w:val="20"/>
              </w:rPr>
              <w:t>reflect on feelings, foster artistic expression,</w:t>
            </w:r>
            <w:r w:rsidRPr="00BB3CC2">
              <w:rPr>
                <w:rFonts w:ascii="Century Gothic" w:hAnsi="Century Gothic"/>
                <w:color w:val="575757"/>
                <w:spacing w:val="-17"/>
                <w:sz w:val="20"/>
              </w:rPr>
              <w:t xml:space="preserve"> </w:t>
            </w:r>
            <w:r w:rsidRPr="00BB3CC2">
              <w:rPr>
                <w:rFonts w:ascii="Century Gothic" w:hAnsi="Century Gothic"/>
                <w:color w:val="575757"/>
                <w:sz w:val="20"/>
              </w:rPr>
              <w:t>write personal</w:t>
            </w:r>
            <w:r w:rsidRPr="00BB3CC2">
              <w:rPr>
                <w:rFonts w:ascii="Century Gothic" w:hAnsi="Century Gothic"/>
                <w:color w:val="575757"/>
                <w:spacing w:val="-1"/>
                <w:sz w:val="20"/>
              </w:rPr>
              <w:t xml:space="preserve"> </w:t>
            </w:r>
            <w:r w:rsidRPr="00BB3CC2">
              <w:rPr>
                <w:rFonts w:ascii="Century Gothic" w:hAnsi="Century Gothic"/>
                <w:color w:val="575757"/>
                <w:sz w:val="20"/>
              </w:rPr>
              <w:t>stories).*</w:t>
            </w:r>
          </w:p>
          <w:p w:rsidR="00354EDB" w:rsidRPr="00BB3CC2" w:rsidRDefault="00354EDB" w:rsidP="00AC2734">
            <w:pPr>
              <w:pStyle w:val="TableParagraph"/>
              <w:numPr>
                <w:ilvl w:val="0"/>
                <w:numId w:val="52"/>
              </w:numPr>
              <w:tabs>
                <w:tab w:val="left" w:pos="817"/>
                <w:tab w:val="left" w:pos="818"/>
              </w:tabs>
              <w:spacing w:before="0" w:line="234" w:lineRule="exact"/>
              <w:ind w:hanging="361"/>
              <w:rPr>
                <w:rFonts w:ascii="Century Gothic" w:hAnsi="Century Gothic"/>
                <w:sz w:val="20"/>
              </w:rPr>
            </w:pPr>
            <w:r w:rsidRPr="00BB3CC2">
              <w:rPr>
                <w:rFonts w:ascii="Century Gothic" w:hAnsi="Century Gothic"/>
                <w:color w:val="575757"/>
                <w:sz w:val="20"/>
              </w:rPr>
              <w:t>Support students to ground their writing in knowledge gained and evidence from the anchor</w:t>
            </w:r>
            <w:r w:rsidRPr="00BB3CC2">
              <w:rPr>
                <w:rFonts w:ascii="Century Gothic" w:hAnsi="Century Gothic"/>
                <w:color w:val="575757"/>
                <w:spacing w:val="-14"/>
                <w:sz w:val="20"/>
              </w:rPr>
              <w:t xml:space="preserve"> </w:t>
            </w:r>
            <w:r w:rsidRPr="00BB3CC2">
              <w:rPr>
                <w:rFonts w:ascii="Century Gothic" w:hAnsi="Century Gothic"/>
                <w:color w:val="575757"/>
                <w:sz w:val="20"/>
              </w:rPr>
              <w:t>text.</w:t>
            </w:r>
          </w:p>
          <w:p w:rsidR="00354EDB" w:rsidRPr="00BB3CC2" w:rsidRDefault="00354EDB" w:rsidP="00AC2734">
            <w:pPr>
              <w:pStyle w:val="TableParagraph"/>
              <w:numPr>
                <w:ilvl w:val="0"/>
                <w:numId w:val="52"/>
              </w:numPr>
              <w:tabs>
                <w:tab w:val="left" w:pos="817"/>
                <w:tab w:val="left" w:pos="818"/>
              </w:tabs>
              <w:spacing w:before="31" w:line="276" w:lineRule="auto"/>
              <w:ind w:right="489"/>
              <w:rPr>
                <w:rFonts w:ascii="Century Gothic" w:hAnsi="Century Gothic"/>
                <w:sz w:val="20"/>
              </w:rPr>
            </w:pPr>
            <w:r w:rsidRPr="00BB3CC2">
              <w:rPr>
                <w:rFonts w:ascii="Century Gothic" w:hAnsi="Century Gothic"/>
                <w:color w:val="575757"/>
                <w:sz w:val="20"/>
              </w:rPr>
              <w:t>Within these writing opportunities, address and support students’ ability to demonstrate command of writing and</w:t>
            </w:r>
            <w:r w:rsidRPr="00BB3CC2">
              <w:rPr>
                <w:rFonts w:ascii="Century Gothic" w:hAnsi="Century Gothic"/>
                <w:color w:val="575757"/>
                <w:spacing w:val="-15"/>
                <w:sz w:val="20"/>
              </w:rPr>
              <w:t xml:space="preserve"> </w:t>
            </w:r>
            <w:r w:rsidRPr="00BB3CC2">
              <w:rPr>
                <w:rFonts w:ascii="Century Gothic" w:hAnsi="Century Gothic"/>
                <w:color w:val="575757"/>
                <w:sz w:val="20"/>
              </w:rPr>
              <w:t>conventions, including use of capitalization, punctuation, and</w:t>
            </w:r>
            <w:r w:rsidRPr="00BB3CC2">
              <w:rPr>
                <w:rFonts w:ascii="Century Gothic" w:hAnsi="Century Gothic"/>
                <w:color w:val="575757"/>
                <w:spacing w:val="-6"/>
                <w:sz w:val="20"/>
              </w:rPr>
              <w:t xml:space="preserve"> </w:t>
            </w:r>
            <w:r w:rsidRPr="00BB3CC2">
              <w:rPr>
                <w:rFonts w:ascii="Century Gothic" w:hAnsi="Century Gothic"/>
                <w:color w:val="575757"/>
                <w:sz w:val="20"/>
              </w:rPr>
              <w:t>spelling.</w:t>
            </w:r>
          </w:p>
        </w:tc>
      </w:tr>
      <w:tr w:rsidR="00354EDB" w:rsidRPr="00BB3CC2" w:rsidTr="00D66F45">
        <w:trPr>
          <w:trHeight w:val="479"/>
        </w:trPr>
        <w:tc>
          <w:tcPr>
            <w:tcW w:w="13665" w:type="dxa"/>
            <w:shd w:val="clear" w:color="auto" w:fill="FFD966" w:themeFill="accent4" w:themeFillTint="99"/>
          </w:tcPr>
          <w:p w:rsidR="00354EDB" w:rsidRPr="00BB3CC2" w:rsidRDefault="00354EDB" w:rsidP="00AC2734">
            <w:pPr>
              <w:pStyle w:val="TableParagraph"/>
              <w:spacing w:before="91" w:line="288" w:lineRule="exact"/>
              <w:rPr>
                <w:rFonts w:ascii="Century Gothic" w:hAnsi="Century Gothic"/>
                <w:sz w:val="19"/>
              </w:rPr>
            </w:pPr>
            <w:r w:rsidRPr="00BB3CC2">
              <w:rPr>
                <w:rFonts w:ascii="Century Gothic" w:hAnsi="Century Gothic"/>
                <w:b/>
                <w:bCs/>
                <w:color w:val="FFFFFF"/>
                <w:sz w:val="20"/>
                <w:szCs w:val="24"/>
              </w:rPr>
              <w:t>Facilitate SEAD Through Close Reading of Complex Texts</w:t>
            </w:r>
          </w:p>
        </w:tc>
      </w:tr>
      <w:tr w:rsidR="00354EDB" w:rsidRPr="00BB3CC2" w:rsidTr="00AC2734">
        <w:trPr>
          <w:trHeight w:val="4259"/>
        </w:trPr>
        <w:tc>
          <w:tcPr>
            <w:tcW w:w="13665"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Sample actions for how SEAD can be effectively integrated in ELA/literacy instruction:</w:t>
            </w:r>
          </w:p>
          <w:p w:rsidR="00354EDB" w:rsidRPr="00BB3CC2" w:rsidRDefault="00354EDB" w:rsidP="00AC2734">
            <w:pPr>
              <w:pStyle w:val="TableParagraph"/>
              <w:numPr>
                <w:ilvl w:val="0"/>
                <w:numId w:val="51"/>
              </w:numPr>
              <w:tabs>
                <w:tab w:val="left" w:pos="817"/>
                <w:tab w:val="left" w:pos="818"/>
              </w:tabs>
              <w:spacing w:before="35" w:line="276" w:lineRule="auto"/>
              <w:ind w:right="363"/>
              <w:rPr>
                <w:rFonts w:ascii="Century Gothic" w:hAnsi="Century Gothic"/>
                <w:sz w:val="20"/>
              </w:rPr>
            </w:pPr>
            <w:r w:rsidRPr="00BB3CC2">
              <w:rPr>
                <w:rFonts w:ascii="Century Gothic" w:hAnsi="Century Gothic"/>
                <w:color w:val="575757"/>
                <w:sz w:val="20"/>
              </w:rPr>
              <w:t>Ensure that the richness and complexity of grade-level text is regularly available to every student, and no student is denied</w:t>
            </w:r>
            <w:r w:rsidRPr="00BB3CC2">
              <w:rPr>
                <w:rFonts w:ascii="Century Gothic" w:hAnsi="Century Gothic"/>
                <w:color w:val="575757"/>
                <w:spacing w:val="-20"/>
                <w:sz w:val="20"/>
              </w:rPr>
              <w:t xml:space="preserve"> </w:t>
            </w:r>
            <w:r w:rsidRPr="00BB3CC2">
              <w:rPr>
                <w:rFonts w:ascii="Century Gothic" w:hAnsi="Century Gothic"/>
                <w:color w:val="575757"/>
                <w:sz w:val="20"/>
              </w:rPr>
              <w:t>such access through the exclusive practice of assigning leveled or alternative</w:t>
            </w:r>
            <w:r w:rsidRPr="00BB3CC2">
              <w:rPr>
                <w:rFonts w:ascii="Century Gothic" w:hAnsi="Century Gothic"/>
                <w:color w:val="575757"/>
                <w:spacing w:val="-10"/>
                <w:sz w:val="20"/>
              </w:rPr>
              <w:t xml:space="preserve"> </w:t>
            </w:r>
            <w:r w:rsidRPr="00BB3CC2">
              <w:rPr>
                <w:rFonts w:ascii="Century Gothic" w:hAnsi="Century Gothic"/>
                <w:color w:val="575757"/>
                <w:sz w:val="20"/>
              </w:rPr>
              <w:t>texts.</w:t>
            </w:r>
          </w:p>
          <w:p w:rsidR="00354EDB" w:rsidRPr="00BB3CC2" w:rsidRDefault="00354EDB" w:rsidP="00AC2734">
            <w:pPr>
              <w:pStyle w:val="TableParagraph"/>
              <w:numPr>
                <w:ilvl w:val="0"/>
                <w:numId w:val="51"/>
              </w:numPr>
              <w:tabs>
                <w:tab w:val="left" w:pos="817"/>
                <w:tab w:val="left" w:pos="818"/>
              </w:tabs>
              <w:spacing w:before="0" w:line="234" w:lineRule="exact"/>
              <w:ind w:hanging="361"/>
              <w:rPr>
                <w:rFonts w:ascii="Century Gothic" w:hAnsi="Century Gothic"/>
                <w:sz w:val="20"/>
              </w:rPr>
            </w:pPr>
            <w:r w:rsidRPr="00BB3CC2">
              <w:rPr>
                <w:rFonts w:ascii="Century Gothic" w:hAnsi="Century Gothic"/>
                <w:color w:val="575757"/>
                <w:sz w:val="20"/>
              </w:rPr>
              <w:t>Ensure anchor texts throughout the curriculum reflect and reveal accurately a multicultural world and resonance with</w:t>
            </w:r>
            <w:r w:rsidRPr="00BB3CC2">
              <w:rPr>
                <w:rFonts w:ascii="Century Gothic" w:hAnsi="Century Gothic"/>
                <w:color w:val="575757"/>
                <w:spacing w:val="-16"/>
                <w:sz w:val="20"/>
              </w:rPr>
              <w:t xml:space="preserve"> </w:t>
            </w:r>
            <w:r w:rsidRPr="00BB3CC2">
              <w:rPr>
                <w:rFonts w:ascii="Century Gothic" w:hAnsi="Century Gothic"/>
                <w:color w:val="575757"/>
                <w:sz w:val="20"/>
              </w:rPr>
              <w:t>learners.</w:t>
            </w:r>
          </w:p>
          <w:p w:rsidR="00354EDB" w:rsidRPr="00BB3CC2" w:rsidRDefault="00354EDB" w:rsidP="00AC2734">
            <w:pPr>
              <w:pStyle w:val="TableParagraph"/>
              <w:numPr>
                <w:ilvl w:val="0"/>
                <w:numId w:val="51"/>
              </w:numPr>
              <w:tabs>
                <w:tab w:val="left" w:pos="817"/>
                <w:tab w:val="left" w:pos="818"/>
              </w:tabs>
              <w:spacing w:before="34" w:line="276" w:lineRule="auto"/>
              <w:ind w:right="790"/>
              <w:rPr>
                <w:rFonts w:ascii="Century Gothic" w:hAnsi="Century Gothic"/>
                <w:sz w:val="20"/>
              </w:rPr>
            </w:pPr>
            <w:r w:rsidRPr="00BB3CC2">
              <w:rPr>
                <w:rFonts w:ascii="Century Gothic" w:hAnsi="Century Gothic"/>
                <w:color w:val="575757"/>
                <w:sz w:val="20"/>
              </w:rPr>
              <w:t>Include perspective-taking in the study of literary texts by attending to how characters might think and feel to support understanding emotions and thoughts. Perspective-taking can also be included with informational text to similarly</w:t>
            </w:r>
            <w:r w:rsidRPr="00BB3CC2">
              <w:rPr>
                <w:rFonts w:ascii="Century Gothic" w:hAnsi="Century Gothic"/>
                <w:color w:val="575757"/>
                <w:spacing w:val="-14"/>
                <w:sz w:val="20"/>
              </w:rPr>
              <w:t xml:space="preserve"> </w:t>
            </w:r>
            <w:r w:rsidRPr="00BB3CC2">
              <w:rPr>
                <w:rFonts w:ascii="Century Gothic" w:hAnsi="Century Gothic"/>
                <w:color w:val="575757"/>
                <w:sz w:val="20"/>
              </w:rPr>
              <w:t>highlight multiple perspectives, or investigate claims, purpose, and reasoning of an author or</w:t>
            </w:r>
            <w:r w:rsidRPr="00BB3CC2">
              <w:rPr>
                <w:rFonts w:ascii="Century Gothic" w:hAnsi="Century Gothic"/>
                <w:color w:val="575757"/>
                <w:spacing w:val="-12"/>
                <w:sz w:val="20"/>
              </w:rPr>
              <w:t xml:space="preserve"> </w:t>
            </w:r>
            <w:r w:rsidRPr="00BB3CC2">
              <w:rPr>
                <w:rFonts w:ascii="Century Gothic" w:hAnsi="Century Gothic"/>
                <w:color w:val="575757"/>
                <w:sz w:val="20"/>
              </w:rPr>
              <w:t>topic.</w:t>
            </w:r>
          </w:p>
          <w:p w:rsidR="00354EDB" w:rsidRPr="00BB3CC2" w:rsidRDefault="00354EDB" w:rsidP="00AC2734">
            <w:pPr>
              <w:pStyle w:val="TableParagraph"/>
              <w:numPr>
                <w:ilvl w:val="0"/>
                <w:numId w:val="51"/>
              </w:numPr>
              <w:tabs>
                <w:tab w:val="left" w:pos="817"/>
                <w:tab w:val="left" w:pos="818"/>
              </w:tabs>
              <w:spacing w:before="0" w:line="233" w:lineRule="exact"/>
              <w:ind w:hanging="361"/>
              <w:rPr>
                <w:rFonts w:ascii="Century Gothic" w:hAnsi="Century Gothic"/>
                <w:sz w:val="20"/>
              </w:rPr>
            </w:pPr>
            <w:r w:rsidRPr="00BB3CC2">
              <w:rPr>
                <w:rFonts w:ascii="Century Gothic" w:hAnsi="Century Gothic"/>
                <w:color w:val="575757"/>
                <w:sz w:val="20"/>
              </w:rPr>
              <w:t>Empower students to monitor their own comprehension and fluency through cycles of action and</w:t>
            </w:r>
            <w:r w:rsidRPr="00BB3CC2">
              <w:rPr>
                <w:rFonts w:ascii="Century Gothic" w:hAnsi="Century Gothic"/>
                <w:color w:val="575757"/>
                <w:spacing w:val="-14"/>
                <w:sz w:val="20"/>
              </w:rPr>
              <w:t xml:space="preserve"> </w:t>
            </w:r>
            <w:r w:rsidRPr="00BB3CC2">
              <w:rPr>
                <w:rFonts w:ascii="Century Gothic" w:hAnsi="Century Gothic"/>
                <w:color w:val="575757"/>
                <w:sz w:val="20"/>
              </w:rPr>
              <w:t>reflection.</w:t>
            </w:r>
          </w:p>
          <w:p w:rsidR="00354EDB" w:rsidRPr="00BB3CC2" w:rsidRDefault="00354EDB" w:rsidP="00AC2734">
            <w:pPr>
              <w:pStyle w:val="TableParagraph"/>
              <w:numPr>
                <w:ilvl w:val="0"/>
                <w:numId w:val="51"/>
              </w:numPr>
              <w:tabs>
                <w:tab w:val="left" w:pos="817"/>
                <w:tab w:val="left" w:pos="818"/>
              </w:tabs>
              <w:spacing w:before="34" w:line="276" w:lineRule="auto"/>
              <w:ind w:right="1259"/>
              <w:rPr>
                <w:rFonts w:ascii="Century Gothic" w:hAnsi="Century Gothic"/>
                <w:sz w:val="20"/>
              </w:rPr>
            </w:pPr>
            <w:r w:rsidRPr="00BB3CC2">
              <w:rPr>
                <w:rFonts w:ascii="Century Gothic" w:hAnsi="Century Gothic"/>
                <w:color w:val="575757"/>
                <w:sz w:val="20"/>
              </w:rPr>
              <w:t>Provide a variety of text-dependent writing, speaking, performance, or multimedia task options for students to</w:t>
            </w:r>
            <w:r w:rsidRPr="00BB3CC2">
              <w:rPr>
                <w:rFonts w:ascii="Century Gothic" w:hAnsi="Century Gothic"/>
                <w:color w:val="575757"/>
                <w:spacing w:val="-15"/>
                <w:sz w:val="20"/>
              </w:rPr>
              <w:t xml:space="preserve"> </w:t>
            </w:r>
            <w:r w:rsidRPr="00BB3CC2">
              <w:rPr>
                <w:rFonts w:ascii="Century Gothic" w:hAnsi="Century Gothic"/>
                <w:color w:val="575757"/>
                <w:sz w:val="20"/>
              </w:rPr>
              <w:t>express comprehension, knowledge, and</w:t>
            </w:r>
            <w:r w:rsidRPr="00BB3CC2">
              <w:rPr>
                <w:rFonts w:ascii="Century Gothic" w:hAnsi="Century Gothic"/>
                <w:color w:val="575757"/>
                <w:spacing w:val="-3"/>
                <w:sz w:val="20"/>
              </w:rPr>
              <w:t xml:space="preserve"> </w:t>
            </w:r>
            <w:r w:rsidRPr="00BB3CC2">
              <w:rPr>
                <w:rFonts w:ascii="Century Gothic" w:hAnsi="Century Gothic"/>
                <w:color w:val="575757"/>
                <w:sz w:val="20"/>
              </w:rPr>
              <w:t>skills.</w:t>
            </w:r>
          </w:p>
          <w:p w:rsidR="00354EDB" w:rsidRPr="00BB3CC2" w:rsidRDefault="00354EDB" w:rsidP="00AC2734">
            <w:pPr>
              <w:pStyle w:val="TableParagraph"/>
              <w:numPr>
                <w:ilvl w:val="0"/>
                <w:numId w:val="51"/>
              </w:numPr>
              <w:tabs>
                <w:tab w:val="left" w:pos="817"/>
                <w:tab w:val="left" w:pos="818"/>
              </w:tabs>
              <w:spacing w:before="0" w:line="276" w:lineRule="auto"/>
              <w:ind w:right="712"/>
              <w:rPr>
                <w:rFonts w:ascii="Century Gothic" w:hAnsi="Century Gothic"/>
                <w:sz w:val="20"/>
              </w:rPr>
            </w:pPr>
            <w:r w:rsidRPr="00BB3CC2">
              <w:rPr>
                <w:rFonts w:ascii="Century Gothic" w:hAnsi="Century Gothic"/>
                <w:color w:val="575757"/>
                <w:sz w:val="20"/>
              </w:rPr>
              <w:t>Establish student discussion protocols to facilitate evidence-based discourse about text that supports active listening,</w:t>
            </w:r>
            <w:r w:rsidRPr="00BB3CC2">
              <w:rPr>
                <w:rFonts w:ascii="Century Gothic" w:hAnsi="Century Gothic"/>
                <w:color w:val="575757"/>
                <w:spacing w:val="-14"/>
                <w:sz w:val="20"/>
              </w:rPr>
              <w:t xml:space="preserve"> </w:t>
            </w:r>
            <w:r w:rsidRPr="00BB3CC2">
              <w:rPr>
                <w:rFonts w:ascii="Century Gothic" w:hAnsi="Century Gothic"/>
                <w:color w:val="575757"/>
                <w:sz w:val="20"/>
              </w:rPr>
              <w:t>values diverse perspectives and insights, and ensures there is equity of voice and</w:t>
            </w:r>
            <w:r w:rsidRPr="00BB3CC2">
              <w:rPr>
                <w:rFonts w:ascii="Century Gothic" w:hAnsi="Century Gothic"/>
                <w:color w:val="575757"/>
                <w:spacing w:val="-12"/>
                <w:sz w:val="20"/>
              </w:rPr>
              <w:t xml:space="preserve"> </w:t>
            </w:r>
            <w:r w:rsidRPr="00BB3CC2">
              <w:rPr>
                <w:rFonts w:ascii="Century Gothic" w:hAnsi="Century Gothic"/>
                <w:color w:val="575757"/>
                <w:sz w:val="20"/>
              </w:rPr>
              <w:t>responsibility.</w:t>
            </w:r>
          </w:p>
          <w:p w:rsidR="00354EDB" w:rsidRPr="00BB3CC2" w:rsidRDefault="00354EDB" w:rsidP="00AC2734">
            <w:pPr>
              <w:pStyle w:val="TableParagraph"/>
              <w:numPr>
                <w:ilvl w:val="0"/>
                <w:numId w:val="51"/>
              </w:numPr>
              <w:tabs>
                <w:tab w:val="left" w:pos="817"/>
                <w:tab w:val="left" w:pos="818"/>
              </w:tabs>
              <w:spacing w:before="0" w:line="276" w:lineRule="auto"/>
              <w:ind w:right="576"/>
              <w:rPr>
                <w:rFonts w:ascii="Century Gothic" w:hAnsi="Century Gothic"/>
                <w:sz w:val="20"/>
              </w:rPr>
            </w:pPr>
            <w:r w:rsidRPr="00BB3CC2">
              <w:rPr>
                <w:rFonts w:ascii="Century Gothic" w:hAnsi="Century Gothic"/>
                <w:color w:val="575757"/>
                <w:sz w:val="20"/>
              </w:rPr>
              <w:t>Encourage students to draw on their emotional and empathetic skills as they orally express their thoughts, feelings, ideas,</w:t>
            </w:r>
            <w:r w:rsidRPr="00BB3CC2">
              <w:rPr>
                <w:rFonts w:ascii="Century Gothic" w:hAnsi="Century Gothic"/>
                <w:color w:val="575757"/>
                <w:spacing w:val="-17"/>
                <w:sz w:val="20"/>
              </w:rPr>
              <w:t xml:space="preserve"> </w:t>
            </w:r>
            <w:r w:rsidRPr="00BB3CC2">
              <w:rPr>
                <w:rFonts w:ascii="Century Gothic" w:hAnsi="Century Gothic"/>
                <w:color w:val="575757"/>
                <w:sz w:val="20"/>
              </w:rPr>
              <w:t>and arguments.</w:t>
            </w:r>
          </w:p>
        </w:tc>
      </w:tr>
    </w:tbl>
    <w:p w:rsidR="00354EDB" w:rsidRPr="00BB3CC2" w:rsidRDefault="00354EDB" w:rsidP="00354EDB">
      <w:pPr>
        <w:spacing w:line="276" w:lineRule="auto"/>
        <w:rPr>
          <w:rFonts w:ascii="Century Gothic" w:hAnsi="Century Gothic"/>
          <w:sz w:val="20"/>
        </w:rPr>
        <w:sectPr w:rsidR="00354EDB" w:rsidRPr="00BB3CC2" w:rsidSect="00AC2734">
          <w:pgSz w:w="15840" w:h="12240" w:orient="landscape"/>
          <w:pgMar w:top="1140" w:right="940" w:bottom="1500" w:left="860" w:header="726" w:footer="1260" w:gutter="0"/>
          <w:cols w:space="720"/>
        </w:sectPr>
      </w:pPr>
    </w:p>
    <w:p w:rsidR="00354EDB" w:rsidRPr="00BB3CC2" w:rsidRDefault="00354EDB" w:rsidP="00354EDB">
      <w:pPr>
        <w:pStyle w:val="BodyText"/>
        <w:spacing w:before="5"/>
        <w:rPr>
          <w:rFonts w:ascii="Century Gothic" w:hAnsi="Century Gothic"/>
          <w:sz w:val="25"/>
        </w:rPr>
      </w:pP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665"/>
      </w:tblGrid>
      <w:tr w:rsidR="00354EDB" w:rsidRPr="00BB3CC2" w:rsidTr="00D66F45">
        <w:trPr>
          <w:trHeight w:val="479"/>
        </w:trPr>
        <w:tc>
          <w:tcPr>
            <w:tcW w:w="13665" w:type="dxa"/>
            <w:shd w:val="clear" w:color="auto" w:fill="FFD966" w:themeFill="accent4" w:themeFillTint="99"/>
          </w:tcPr>
          <w:p w:rsidR="00354EDB" w:rsidRPr="00BB3CC2" w:rsidRDefault="00354EDB" w:rsidP="00AC2734">
            <w:pPr>
              <w:pStyle w:val="TableParagraph"/>
              <w:spacing w:before="91" w:line="288" w:lineRule="exact"/>
              <w:rPr>
                <w:rFonts w:ascii="Century Gothic" w:hAnsi="Century Gothic"/>
                <w:sz w:val="19"/>
              </w:rPr>
            </w:pPr>
            <w:r w:rsidRPr="00BB3CC2">
              <w:rPr>
                <w:rFonts w:ascii="Century Gothic" w:hAnsi="Century Gothic"/>
                <w:b/>
                <w:bCs/>
                <w:color w:val="FFFFFF"/>
                <w:sz w:val="20"/>
                <w:szCs w:val="24"/>
              </w:rPr>
              <w:t>Rationale and Research</w:t>
            </w:r>
          </w:p>
        </w:tc>
      </w:tr>
      <w:tr w:rsidR="00354EDB" w:rsidRPr="00BB3CC2" w:rsidTr="00AC2734">
        <w:trPr>
          <w:trHeight w:val="8009"/>
        </w:trPr>
        <w:tc>
          <w:tcPr>
            <w:tcW w:w="13665" w:type="dxa"/>
          </w:tcPr>
          <w:p w:rsidR="00354EDB" w:rsidRPr="00BB3CC2" w:rsidRDefault="00354EDB" w:rsidP="00AC2734">
            <w:pPr>
              <w:pStyle w:val="TableParagraph"/>
              <w:spacing w:before="91"/>
              <w:rPr>
                <w:rFonts w:ascii="Century Gothic" w:hAnsi="Century Gothic"/>
                <w:b/>
                <w:bCs/>
                <w:sz w:val="20"/>
                <w:szCs w:val="20"/>
              </w:rPr>
            </w:pPr>
            <w:r w:rsidRPr="00BB3CC2">
              <w:rPr>
                <w:rFonts w:ascii="Century Gothic" w:hAnsi="Century Gothic"/>
                <w:b/>
                <w:bCs/>
                <w:color w:val="575757"/>
                <w:sz w:val="20"/>
                <w:szCs w:val="20"/>
              </w:rPr>
              <w:t>Regular Close Reading of Complex, Anchor Texts</w:t>
            </w:r>
          </w:p>
          <w:p w:rsidR="00354EDB" w:rsidRPr="00BB3CC2" w:rsidRDefault="00354EDB" w:rsidP="00AC2734">
            <w:pPr>
              <w:pStyle w:val="TableParagraph"/>
              <w:numPr>
                <w:ilvl w:val="0"/>
                <w:numId w:val="50"/>
              </w:numPr>
              <w:tabs>
                <w:tab w:val="left" w:pos="817"/>
                <w:tab w:val="left" w:pos="818"/>
              </w:tabs>
              <w:spacing w:before="17" w:line="276" w:lineRule="auto"/>
              <w:ind w:right="504"/>
              <w:rPr>
                <w:rFonts w:ascii="Century Gothic" w:hAnsi="Century Gothic"/>
                <w:sz w:val="20"/>
                <w:szCs w:val="20"/>
              </w:rPr>
            </w:pPr>
            <w:r w:rsidRPr="00BB3CC2">
              <w:rPr>
                <w:rFonts w:ascii="Century Gothic" w:hAnsi="Century Gothic"/>
                <w:color w:val="575757"/>
                <w:sz w:val="20"/>
                <w:szCs w:val="20"/>
              </w:rPr>
              <w:t>The complexity of the text is the element that most differentiates performance, not the skills supposedly captured in the</w:t>
            </w:r>
            <w:r w:rsidRPr="00BB3CC2">
              <w:rPr>
                <w:rFonts w:ascii="Century Gothic" w:hAnsi="Century Gothic"/>
                <w:color w:val="575757"/>
                <w:spacing w:val="-19"/>
                <w:sz w:val="20"/>
                <w:szCs w:val="20"/>
              </w:rPr>
              <w:t xml:space="preserve"> </w:t>
            </w:r>
            <w:r w:rsidRPr="00BB3CC2">
              <w:rPr>
                <w:rFonts w:ascii="Century Gothic" w:hAnsi="Century Gothic"/>
                <w:color w:val="575757"/>
                <w:sz w:val="20"/>
                <w:szCs w:val="20"/>
              </w:rPr>
              <w:t>verbs used to describe the skills (ACT,</w:t>
            </w:r>
            <w:r w:rsidRPr="00BB3CC2">
              <w:rPr>
                <w:rFonts w:ascii="Century Gothic" w:hAnsi="Century Gothic"/>
                <w:color w:val="575757"/>
                <w:spacing w:val="-6"/>
                <w:sz w:val="20"/>
                <w:szCs w:val="20"/>
              </w:rPr>
              <w:t xml:space="preserve"> </w:t>
            </w:r>
            <w:r w:rsidRPr="00BB3CC2">
              <w:rPr>
                <w:rFonts w:ascii="Century Gothic" w:hAnsi="Century Gothic"/>
                <w:color w:val="575757"/>
                <w:sz w:val="20"/>
                <w:szCs w:val="20"/>
              </w:rPr>
              <w:t>2006).</w:t>
            </w:r>
          </w:p>
          <w:p w:rsidR="00354EDB" w:rsidRPr="00BB3CC2" w:rsidRDefault="00354EDB" w:rsidP="00AC2734">
            <w:pPr>
              <w:pStyle w:val="TableParagraph"/>
              <w:numPr>
                <w:ilvl w:val="0"/>
                <w:numId w:val="50"/>
              </w:numPr>
              <w:tabs>
                <w:tab w:val="left" w:pos="817"/>
                <w:tab w:val="left" w:pos="818"/>
              </w:tabs>
              <w:spacing w:before="0" w:line="276" w:lineRule="auto"/>
              <w:ind w:right="799"/>
              <w:rPr>
                <w:rFonts w:ascii="Century Gothic" w:hAnsi="Century Gothic"/>
                <w:sz w:val="20"/>
                <w:szCs w:val="20"/>
              </w:rPr>
            </w:pPr>
            <w:r w:rsidRPr="00BB3CC2">
              <w:rPr>
                <w:rFonts w:ascii="Century Gothic" w:hAnsi="Century Gothic"/>
                <w:color w:val="575757"/>
                <w:sz w:val="20"/>
                <w:szCs w:val="20"/>
              </w:rPr>
              <w:t>Providing readers not yet reading at grade level with complex texts improves their achievement. As a result, leveled</w:t>
            </w:r>
            <w:r w:rsidRPr="00BB3CC2">
              <w:rPr>
                <w:rFonts w:ascii="Century Gothic" w:hAnsi="Century Gothic"/>
                <w:color w:val="575757"/>
                <w:spacing w:val="-18"/>
                <w:sz w:val="20"/>
                <w:szCs w:val="20"/>
              </w:rPr>
              <w:t xml:space="preserve"> </w:t>
            </w:r>
            <w:r w:rsidRPr="00BB3CC2">
              <w:rPr>
                <w:rFonts w:ascii="Century Gothic" w:hAnsi="Century Gothic"/>
                <w:color w:val="575757"/>
                <w:sz w:val="20"/>
                <w:szCs w:val="20"/>
              </w:rPr>
              <w:t>reading approaches are not based on evidence; those approaches stunt the growth of students’ reading comprehension and create inequitable outcomes (Brown et al., 2018; Morgan et al.,</w:t>
            </w:r>
            <w:r w:rsidRPr="00BB3CC2">
              <w:rPr>
                <w:rFonts w:ascii="Century Gothic" w:hAnsi="Century Gothic"/>
                <w:color w:val="575757"/>
                <w:spacing w:val="-9"/>
                <w:sz w:val="20"/>
                <w:szCs w:val="20"/>
              </w:rPr>
              <w:t xml:space="preserve"> </w:t>
            </w:r>
            <w:r w:rsidRPr="00BB3CC2">
              <w:rPr>
                <w:rFonts w:ascii="Century Gothic" w:hAnsi="Century Gothic"/>
                <w:color w:val="575757"/>
                <w:sz w:val="20"/>
                <w:szCs w:val="20"/>
              </w:rPr>
              <w:t>2000).</w:t>
            </w:r>
          </w:p>
          <w:p w:rsidR="00354EDB" w:rsidRPr="00BB3CC2" w:rsidRDefault="00354EDB" w:rsidP="00AC2734">
            <w:pPr>
              <w:pStyle w:val="TableParagraph"/>
              <w:numPr>
                <w:ilvl w:val="0"/>
                <w:numId w:val="50"/>
              </w:numPr>
              <w:tabs>
                <w:tab w:val="left" w:pos="817"/>
                <w:tab w:val="left" w:pos="818"/>
              </w:tabs>
              <w:spacing w:before="0" w:line="276" w:lineRule="auto"/>
              <w:ind w:right="408"/>
              <w:rPr>
                <w:rFonts w:ascii="Century Gothic" w:hAnsi="Century Gothic"/>
                <w:sz w:val="20"/>
                <w:szCs w:val="20"/>
              </w:rPr>
            </w:pPr>
            <w:r w:rsidRPr="00BB3CC2">
              <w:rPr>
                <w:rFonts w:ascii="Century Gothic" w:hAnsi="Century Gothic"/>
                <w:color w:val="575757"/>
                <w:sz w:val="20"/>
                <w:szCs w:val="20"/>
              </w:rPr>
              <w:t>Students cannot learn how to comprehend complex text independently unless they are given complex text to read (Shanahan</w:t>
            </w:r>
            <w:r w:rsidRPr="00BB3CC2">
              <w:rPr>
                <w:rFonts w:ascii="Century Gothic" w:hAnsi="Century Gothic"/>
                <w:color w:val="575757"/>
                <w:spacing w:val="-18"/>
                <w:sz w:val="20"/>
                <w:szCs w:val="20"/>
              </w:rPr>
              <w:t xml:space="preserve"> </w:t>
            </w:r>
            <w:r w:rsidRPr="00BB3CC2">
              <w:rPr>
                <w:rFonts w:ascii="Century Gothic" w:hAnsi="Century Gothic"/>
                <w:color w:val="575757"/>
                <w:sz w:val="20"/>
                <w:szCs w:val="20"/>
              </w:rPr>
              <w:t>et al.,</w:t>
            </w:r>
            <w:r w:rsidRPr="00BB3CC2">
              <w:rPr>
                <w:rFonts w:ascii="Century Gothic" w:hAnsi="Century Gothic"/>
                <w:color w:val="575757"/>
                <w:spacing w:val="-1"/>
                <w:sz w:val="20"/>
                <w:szCs w:val="20"/>
              </w:rPr>
              <w:t xml:space="preserve"> </w:t>
            </w:r>
            <w:r w:rsidRPr="00BB3CC2">
              <w:rPr>
                <w:rFonts w:ascii="Century Gothic" w:hAnsi="Century Gothic"/>
                <w:color w:val="575757"/>
                <w:sz w:val="20"/>
                <w:szCs w:val="20"/>
              </w:rPr>
              <w:t>2012).</w:t>
            </w:r>
          </w:p>
          <w:p w:rsidR="00354EDB" w:rsidRPr="00BB3CC2" w:rsidRDefault="00354EDB" w:rsidP="00AC2734">
            <w:pPr>
              <w:pStyle w:val="TableParagraph"/>
              <w:spacing w:before="0"/>
              <w:ind w:left="0"/>
              <w:rPr>
                <w:rFonts w:ascii="Century Gothic" w:hAnsi="Century Gothic"/>
                <w:sz w:val="20"/>
                <w:szCs w:val="20"/>
              </w:rPr>
            </w:pPr>
          </w:p>
          <w:p w:rsidR="00354EDB" w:rsidRPr="00BB3CC2" w:rsidRDefault="00354EDB" w:rsidP="00AC2734">
            <w:pPr>
              <w:pStyle w:val="TableParagraph"/>
              <w:spacing w:before="1" w:line="262" w:lineRule="exact"/>
              <w:rPr>
                <w:rFonts w:ascii="Century Gothic" w:hAnsi="Century Gothic"/>
                <w:b/>
                <w:bCs/>
                <w:sz w:val="20"/>
                <w:szCs w:val="20"/>
              </w:rPr>
            </w:pPr>
            <w:r w:rsidRPr="00BB3CC2">
              <w:rPr>
                <w:rFonts w:ascii="Century Gothic" w:hAnsi="Century Gothic"/>
                <w:b/>
                <w:bCs/>
                <w:color w:val="575757"/>
                <w:sz w:val="20"/>
                <w:szCs w:val="20"/>
              </w:rPr>
              <w:t>Sequences of Text-Specific Questions and Tasks to Support Close Reading</w:t>
            </w:r>
          </w:p>
          <w:p w:rsidR="00354EDB" w:rsidRPr="00BB3CC2" w:rsidRDefault="00354EDB" w:rsidP="00AC2734">
            <w:pPr>
              <w:pStyle w:val="TableParagraph"/>
              <w:numPr>
                <w:ilvl w:val="0"/>
                <w:numId w:val="50"/>
              </w:numPr>
              <w:tabs>
                <w:tab w:val="left" w:pos="817"/>
                <w:tab w:val="left" w:pos="818"/>
              </w:tabs>
              <w:spacing w:before="0" w:line="276" w:lineRule="auto"/>
              <w:ind w:right="205"/>
              <w:rPr>
                <w:rFonts w:ascii="Century Gothic" w:hAnsi="Century Gothic"/>
                <w:sz w:val="20"/>
                <w:szCs w:val="20"/>
              </w:rPr>
            </w:pPr>
            <w:r w:rsidRPr="00BB3CC2">
              <w:rPr>
                <w:rFonts w:ascii="Century Gothic" w:hAnsi="Century Gothic"/>
                <w:color w:val="575757"/>
                <w:sz w:val="20"/>
                <w:szCs w:val="20"/>
              </w:rPr>
              <w:t>Students (all people) understand and remember what they pay attention to and think about. Attending to evidence in text leads</w:t>
            </w:r>
            <w:r w:rsidRPr="00BB3CC2">
              <w:rPr>
                <w:rFonts w:ascii="Century Gothic" w:hAnsi="Century Gothic"/>
                <w:color w:val="575757"/>
                <w:spacing w:val="-20"/>
                <w:sz w:val="20"/>
                <w:szCs w:val="20"/>
              </w:rPr>
              <w:t xml:space="preserve"> </w:t>
            </w:r>
            <w:r w:rsidRPr="00BB3CC2">
              <w:rPr>
                <w:rFonts w:ascii="Century Gothic" w:hAnsi="Century Gothic"/>
                <w:color w:val="575757"/>
                <w:sz w:val="20"/>
                <w:szCs w:val="20"/>
              </w:rPr>
              <w:t>to understanding and retaining text content (Willingham,</w:t>
            </w:r>
            <w:r w:rsidRPr="00BB3CC2">
              <w:rPr>
                <w:rFonts w:ascii="Century Gothic" w:hAnsi="Century Gothic"/>
                <w:color w:val="575757"/>
                <w:spacing w:val="-6"/>
                <w:sz w:val="20"/>
                <w:szCs w:val="20"/>
              </w:rPr>
              <w:t xml:space="preserve"> </w:t>
            </w:r>
            <w:r w:rsidRPr="00BB3CC2">
              <w:rPr>
                <w:rFonts w:ascii="Century Gothic" w:hAnsi="Century Gothic"/>
                <w:color w:val="575757"/>
                <w:sz w:val="20"/>
                <w:szCs w:val="20"/>
              </w:rPr>
              <w:t>2010).</w:t>
            </w:r>
          </w:p>
          <w:p w:rsidR="00354EDB" w:rsidRPr="00BB3CC2" w:rsidRDefault="00354EDB" w:rsidP="00AC2734">
            <w:pPr>
              <w:pStyle w:val="TableParagraph"/>
              <w:numPr>
                <w:ilvl w:val="0"/>
                <w:numId w:val="50"/>
              </w:numPr>
              <w:tabs>
                <w:tab w:val="left" w:pos="817"/>
                <w:tab w:val="left" w:pos="818"/>
              </w:tabs>
              <w:spacing w:before="0" w:line="276" w:lineRule="auto"/>
              <w:ind w:right="483"/>
              <w:rPr>
                <w:rFonts w:ascii="Century Gothic" w:hAnsi="Century Gothic"/>
                <w:sz w:val="20"/>
                <w:szCs w:val="20"/>
              </w:rPr>
            </w:pPr>
            <w:r w:rsidRPr="00BB3CC2">
              <w:rPr>
                <w:rFonts w:ascii="Century Gothic" w:hAnsi="Century Gothic"/>
                <w:color w:val="575757"/>
                <w:sz w:val="20"/>
                <w:szCs w:val="20"/>
              </w:rPr>
              <w:t>Text-dependent questions and tasks can also serve as a scaffold to ensure that students are fully understanding the text</w:t>
            </w:r>
            <w:r w:rsidRPr="00BB3CC2">
              <w:rPr>
                <w:rFonts w:ascii="Century Gothic" w:hAnsi="Century Gothic"/>
                <w:color w:val="575757"/>
                <w:spacing w:val="-19"/>
                <w:sz w:val="20"/>
                <w:szCs w:val="20"/>
              </w:rPr>
              <w:t xml:space="preserve"> </w:t>
            </w:r>
            <w:r w:rsidRPr="00BB3CC2">
              <w:rPr>
                <w:rFonts w:ascii="Century Gothic" w:hAnsi="Century Gothic"/>
                <w:color w:val="575757"/>
                <w:sz w:val="20"/>
                <w:szCs w:val="20"/>
              </w:rPr>
              <w:t>under study, keeping the text at the center of</w:t>
            </w:r>
            <w:r w:rsidRPr="00BB3CC2">
              <w:rPr>
                <w:rFonts w:ascii="Century Gothic" w:hAnsi="Century Gothic"/>
                <w:color w:val="575757"/>
                <w:spacing w:val="-8"/>
                <w:sz w:val="20"/>
                <w:szCs w:val="20"/>
              </w:rPr>
              <w:t xml:space="preserve"> </w:t>
            </w:r>
            <w:r w:rsidRPr="00BB3CC2">
              <w:rPr>
                <w:rFonts w:ascii="Century Gothic" w:hAnsi="Century Gothic"/>
                <w:color w:val="575757"/>
                <w:sz w:val="20"/>
                <w:szCs w:val="20"/>
              </w:rPr>
              <w:t>instruction.</w:t>
            </w:r>
          </w:p>
          <w:p w:rsidR="00354EDB" w:rsidRPr="00BB3CC2" w:rsidRDefault="00354EDB" w:rsidP="00AC2734">
            <w:pPr>
              <w:pStyle w:val="TableParagraph"/>
              <w:spacing w:before="8"/>
              <w:ind w:left="0"/>
              <w:rPr>
                <w:rFonts w:ascii="Century Gothic" w:hAnsi="Century Gothic"/>
                <w:sz w:val="20"/>
                <w:szCs w:val="20"/>
              </w:rPr>
            </w:pPr>
          </w:p>
          <w:p w:rsidR="00354EDB" w:rsidRPr="00BB3CC2" w:rsidRDefault="00354EDB" w:rsidP="00AC2734">
            <w:pPr>
              <w:pStyle w:val="TableParagraph"/>
              <w:spacing w:before="0"/>
              <w:rPr>
                <w:rFonts w:ascii="Century Gothic" w:hAnsi="Century Gothic"/>
                <w:b/>
                <w:bCs/>
                <w:sz w:val="20"/>
                <w:szCs w:val="20"/>
              </w:rPr>
            </w:pPr>
            <w:r w:rsidRPr="00BB3CC2">
              <w:rPr>
                <w:rFonts w:ascii="Century Gothic" w:hAnsi="Century Gothic"/>
                <w:b/>
                <w:bCs/>
                <w:color w:val="575757"/>
                <w:sz w:val="20"/>
                <w:szCs w:val="20"/>
              </w:rPr>
              <w:t>Systematic Work with Text-Based Vocabulary and Syntax</w:t>
            </w:r>
          </w:p>
          <w:p w:rsidR="00354EDB" w:rsidRPr="00BB3CC2" w:rsidRDefault="00354EDB" w:rsidP="00AC2734">
            <w:pPr>
              <w:pStyle w:val="TableParagraph"/>
              <w:numPr>
                <w:ilvl w:val="0"/>
                <w:numId w:val="50"/>
              </w:numPr>
              <w:tabs>
                <w:tab w:val="left" w:pos="817"/>
                <w:tab w:val="left" w:pos="818"/>
              </w:tabs>
              <w:spacing w:before="18" w:line="276" w:lineRule="auto"/>
              <w:ind w:right="214"/>
              <w:rPr>
                <w:rFonts w:ascii="Century Gothic" w:hAnsi="Century Gothic"/>
                <w:sz w:val="20"/>
                <w:szCs w:val="20"/>
              </w:rPr>
            </w:pPr>
            <w:r w:rsidRPr="00BB3CC2">
              <w:rPr>
                <w:rFonts w:ascii="Century Gothic" w:hAnsi="Century Gothic"/>
                <w:color w:val="575757"/>
                <w:sz w:val="20"/>
                <w:szCs w:val="20"/>
              </w:rPr>
              <w:t>Robust academic language gives students access to complex texts and allows them to write and communicate with precision.</w:t>
            </w:r>
            <w:r w:rsidRPr="00BB3CC2">
              <w:rPr>
                <w:rFonts w:ascii="Century Gothic" w:hAnsi="Century Gothic"/>
                <w:color w:val="575757"/>
                <w:spacing w:val="-18"/>
                <w:sz w:val="20"/>
                <w:szCs w:val="20"/>
              </w:rPr>
              <w:t xml:space="preserve"> </w:t>
            </w:r>
            <w:r w:rsidRPr="00BB3CC2">
              <w:rPr>
                <w:rFonts w:ascii="Century Gothic" w:hAnsi="Century Gothic"/>
                <w:color w:val="575757"/>
                <w:sz w:val="20"/>
                <w:szCs w:val="20"/>
              </w:rPr>
              <w:t>The things we know have to be named and described by words when encountered in print. (Adams,</w:t>
            </w:r>
            <w:r w:rsidRPr="00BB3CC2">
              <w:rPr>
                <w:rFonts w:ascii="Century Gothic" w:hAnsi="Century Gothic"/>
                <w:color w:val="575757"/>
                <w:spacing w:val="-16"/>
                <w:sz w:val="20"/>
                <w:szCs w:val="20"/>
              </w:rPr>
              <w:t xml:space="preserve"> </w:t>
            </w:r>
            <w:r w:rsidRPr="00BB3CC2">
              <w:rPr>
                <w:rFonts w:ascii="Century Gothic" w:hAnsi="Century Gothic"/>
                <w:color w:val="575757"/>
                <w:sz w:val="20"/>
                <w:szCs w:val="20"/>
              </w:rPr>
              <w:t>2011).</w:t>
            </w:r>
          </w:p>
          <w:p w:rsidR="00354EDB" w:rsidRPr="00BB3CC2" w:rsidRDefault="00354EDB" w:rsidP="00AC2734">
            <w:pPr>
              <w:pStyle w:val="TableParagraph"/>
              <w:spacing w:before="5"/>
              <w:ind w:left="0"/>
              <w:rPr>
                <w:rFonts w:ascii="Century Gothic" w:hAnsi="Century Gothic"/>
                <w:sz w:val="20"/>
                <w:szCs w:val="20"/>
              </w:rPr>
            </w:pPr>
          </w:p>
          <w:p w:rsidR="00354EDB" w:rsidRPr="00BB3CC2" w:rsidRDefault="00354EDB" w:rsidP="00AC2734">
            <w:pPr>
              <w:pStyle w:val="TableParagraph"/>
              <w:spacing w:before="0"/>
              <w:rPr>
                <w:rFonts w:ascii="Century Gothic" w:hAnsi="Century Gothic"/>
                <w:b/>
                <w:bCs/>
                <w:color w:val="575757"/>
                <w:sz w:val="20"/>
                <w:szCs w:val="20"/>
              </w:rPr>
            </w:pPr>
            <w:r w:rsidRPr="00BB3CC2">
              <w:rPr>
                <w:rFonts w:ascii="Century Gothic" w:hAnsi="Century Gothic"/>
                <w:b/>
                <w:bCs/>
                <w:color w:val="575757"/>
                <w:sz w:val="20"/>
                <w:szCs w:val="20"/>
              </w:rPr>
              <w:t>Frequent Evidence-Based Discussions About Anchor Texts</w:t>
            </w:r>
          </w:p>
          <w:p w:rsidR="00354EDB" w:rsidRPr="00BB3CC2" w:rsidRDefault="00354EDB" w:rsidP="00AC2734">
            <w:pPr>
              <w:pStyle w:val="TableParagraph"/>
              <w:numPr>
                <w:ilvl w:val="0"/>
                <w:numId w:val="50"/>
              </w:numPr>
              <w:tabs>
                <w:tab w:val="left" w:pos="817"/>
                <w:tab w:val="left" w:pos="818"/>
              </w:tabs>
              <w:spacing w:before="18" w:line="276" w:lineRule="auto"/>
              <w:ind w:right="738"/>
              <w:rPr>
                <w:rFonts w:ascii="Century Gothic" w:hAnsi="Century Gothic"/>
                <w:sz w:val="20"/>
                <w:szCs w:val="20"/>
              </w:rPr>
            </w:pPr>
            <w:r w:rsidRPr="00BB3CC2">
              <w:rPr>
                <w:rFonts w:ascii="Century Gothic" w:hAnsi="Century Gothic"/>
                <w:color w:val="575757"/>
                <w:sz w:val="20"/>
                <w:szCs w:val="20"/>
              </w:rPr>
              <w:t>Evidence-based discourse with text-dependent questions is both a scaffold to and a goal of literacy development.</w:t>
            </w:r>
            <w:r w:rsidRPr="00BB3CC2">
              <w:rPr>
                <w:rFonts w:ascii="Century Gothic" w:hAnsi="Century Gothic"/>
                <w:color w:val="575757"/>
                <w:spacing w:val="-16"/>
                <w:sz w:val="20"/>
                <w:szCs w:val="20"/>
              </w:rPr>
              <w:t xml:space="preserve"> </w:t>
            </w:r>
            <w:r w:rsidRPr="00BB3CC2">
              <w:rPr>
                <w:rFonts w:ascii="Century Gothic" w:hAnsi="Century Gothic"/>
                <w:color w:val="575757"/>
                <w:sz w:val="20"/>
                <w:szCs w:val="20"/>
              </w:rPr>
              <w:t>Processing evidence found in text through oral discourse results in deeper comprehension of text than strategies-based approaches (</w:t>
            </w:r>
            <w:proofErr w:type="spellStart"/>
            <w:r w:rsidRPr="00BB3CC2">
              <w:rPr>
                <w:rFonts w:ascii="Century Gothic" w:hAnsi="Century Gothic"/>
                <w:color w:val="575757"/>
                <w:sz w:val="20"/>
                <w:szCs w:val="20"/>
              </w:rPr>
              <w:t>McKeown</w:t>
            </w:r>
            <w:proofErr w:type="spellEnd"/>
            <w:r w:rsidRPr="00BB3CC2">
              <w:rPr>
                <w:rFonts w:ascii="Century Gothic" w:hAnsi="Century Gothic"/>
                <w:color w:val="575757"/>
                <w:sz w:val="20"/>
                <w:szCs w:val="20"/>
              </w:rPr>
              <w:t xml:space="preserve"> et al.,</w:t>
            </w:r>
            <w:r w:rsidRPr="00BB3CC2">
              <w:rPr>
                <w:rFonts w:ascii="Century Gothic" w:hAnsi="Century Gothic"/>
                <w:color w:val="575757"/>
                <w:spacing w:val="-3"/>
                <w:sz w:val="20"/>
                <w:szCs w:val="20"/>
              </w:rPr>
              <w:t xml:space="preserve"> </w:t>
            </w:r>
            <w:r w:rsidRPr="00BB3CC2">
              <w:rPr>
                <w:rFonts w:ascii="Century Gothic" w:hAnsi="Century Gothic"/>
                <w:color w:val="575757"/>
                <w:sz w:val="20"/>
                <w:szCs w:val="20"/>
              </w:rPr>
              <w:t>2009).</w:t>
            </w:r>
          </w:p>
          <w:p w:rsidR="00354EDB" w:rsidRPr="00BB3CC2" w:rsidRDefault="00354EDB" w:rsidP="00AC2734">
            <w:pPr>
              <w:pStyle w:val="TableParagraph"/>
              <w:spacing w:before="4"/>
              <w:ind w:left="0"/>
              <w:rPr>
                <w:rFonts w:ascii="Century Gothic" w:hAnsi="Century Gothic"/>
                <w:sz w:val="20"/>
                <w:szCs w:val="20"/>
              </w:rPr>
            </w:pPr>
          </w:p>
          <w:p w:rsidR="00354EDB" w:rsidRPr="00BB3CC2" w:rsidRDefault="00354EDB" w:rsidP="00AC2734">
            <w:pPr>
              <w:pStyle w:val="TableParagraph"/>
              <w:spacing w:before="0"/>
              <w:rPr>
                <w:rFonts w:ascii="Century Gothic" w:hAnsi="Century Gothic"/>
                <w:b/>
                <w:bCs/>
                <w:color w:val="575757"/>
                <w:sz w:val="20"/>
                <w:szCs w:val="20"/>
              </w:rPr>
            </w:pPr>
            <w:r w:rsidRPr="00BB3CC2">
              <w:rPr>
                <w:rFonts w:ascii="Century Gothic" w:hAnsi="Century Gothic"/>
                <w:b/>
                <w:bCs/>
                <w:color w:val="575757"/>
                <w:sz w:val="20"/>
                <w:szCs w:val="20"/>
              </w:rPr>
              <w:t>Regular Evidence-Based Writing About Anchor Texts</w:t>
            </w:r>
          </w:p>
          <w:p w:rsidR="00354EDB" w:rsidRPr="00BB3CC2" w:rsidRDefault="00354EDB" w:rsidP="00AC2734">
            <w:pPr>
              <w:pStyle w:val="TableParagraph"/>
              <w:numPr>
                <w:ilvl w:val="0"/>
                <w:numId w:val="50"/>
              </w:numPr>
              <w:tabs>
                <w:tab w:val="left" w:pos="817"/>
                <w:tab w:val="left" w:pos="818"/>
              </w:tabs>
              <w:spacing w:before="18" w:line="276" w:lineRule="auto"/>
              <w:ind w:right="405"/>
              <w:rPr>
                <w:rFonts w:ascii="Century Gothic" w:hAnsi="Century Gothic"/>
                <w:sz w:val="20"/>
                <w:szCs w:val="20"/>
              </w:rPr>
            </w:pPr>
            <w:r w:rsidRPr="00BB3CC2">
              <w:rPr>
                <w:rFonts w:ascii="Century Gothic" w:hAnsi="Century Gothic"/>
                <w:color w:val="575757"/>
                <w:sz w:val="20"/>
                <w:szCs w:val="20"/>
              </w:rPr>
              <w:t>Writing about what students have read, educators ensure that all students have the knowledge needed to focus on writing</w:t>
            </w:r>
            <w:r w:rsidRPr="00BB3CC2">
              <w:rPr>
                <w:rFonts w:ascii="Century Gothic" w:hAnsi="Century Gothic"/>
                <w:color w:val="575757"/>
                <w:spacing w:val="-19"/>
                <w:sz w:val="20"/>
                <w:szCs w:val="20"/>
              </w:rPr>
              <w:t xml:space="preserve"> </w:t>
            </w:r>
            <w:r w:rsidRPr="00BB3CC2">
              <w:rPr>
                <w:rFonts w:ascii="Century Gothic" w:hAnsi="Century Gothic"/>
                <w:color w:val="575757"/>
                <w:sz w:val="20"/>
                <w:szCs w:val="20"/>
              </w:rPr>
              <w:t>craft. (Hawkins et al.,</w:t>
            </w:r>
            <w:r w:rsidRPr="00BB3CC2">
              <w:rPr>
                <w:rFonts w:ascii="Century Gothic" w:hAnsi="Century Gothic"/>
                <w:color w:val="575757"/>
                <w:spacing w:val="-3"/>
                <w:sz w:val="20"/>
                <w:szCs w:val="20"/>
              </w:rPr>
              <w:t xml:space="preserve"> </w:t>
            </w:r>
            <w:r w:rsidRPr="00BB3CC2">
              <w:rPr>
                <w:rFonts w:ascii="Century Gothic" w:hAnsi="Century Gothic"/>
                <w:color w:val="575757"/>
                <w:sz w:val="20"/>
                <w:szCs w:val="20"/>
              </w:rPr>
              <w:t>2008).</w:t>
            </w:r>
          </w:p>
          <w:p w:rsidR="00354EDB" w:rsidRPr="00BB3CC2" w:rsidRDefault="00354EDB" w:rsidP="00AC2734">
            <w:pPr>
              <w:pStyle w:val="TableParagraph"/>
              <w:numPr>
                <w:ilvl w:val="0"/>
                <w:numId w:val="50"/>
              </w:numPr>
              <w:tabs>
                <w:tab w:val="left" w:pos="817"/>
                <w:tab w:val="left" w:pos="818"/>
              </w:tabs>
              <w:spacing w:before="0" w:line="276" w:lineRule="auto"/>
              <w:ind w:right="1115"/>
              <w:rPr>
                <w:rFonts w:ascii="Century Gothic" w:hAnsi="Century Gothic"/>
                <w:sz w:val="20"/>
              </w:rPr>
            </w:pPr>
            <w:r w:rsidRPr="00BB3CC2">
              <w:rPr>
                <w:rFonts w:ascii="Century Gothic" w:hAnsi="Century Gothic"/>
                <w:color w:val="575757"/>
                <w:sz w:val="20"/>
                <w:szCs w:val="20"/>
              </w:rPr>
              <w:t>Writing about texts is one of the most effective things that students can do to improve their reading comprehension</w:t>
            </w:r>
            <w:r w:rsidRPr="00BB3CC2">
              <w:rPr>
                <w:rFonts w:ascii="Century Gothic" w:hAnsi="Century Gothic"/>
                <w:color w:val="575757"/>
                <w:spacing w:val="-19"/>
                <w:sz w:val="20"/>
                <w:szCs w:val="20"/>
              </w:rPr>
              <w:t xml:space="preserve"> </w:t>
            </w:r>
            <w:r w:rsidRPr="00BB3CC2">
              <w:rPr>
                <w:rFonts w:ascii="Century Gothic" w:hAnsi="Century Gothic"/>
                <w:color w:val="575757"/>
                <w:sz w:val="20"/>
                <w:szCs w:val="20"/>
              </w:rPr>
              <w:t>and knowledge (Burke &amp; Gilmore, 2015; Willingham,</w:t>
            </w:r>
            <w:r w:rsidRPr="00BB3CC2">
              <w:rPr>
                <w:rFonts w:ascii="Century Gothic" w:hAnsi="Century Gothic"/>
                <w:color w:val="575757"/>
                <w:spacing w:val="-6"/>
                <w:sz w:val="20"/>
                <w:szCs w:val="20"/>
              </w:rPr>
              <w:t xml:space="preserve"> </w:t>
            </w:r>
            <w:r w:rsidRPr="00BB3CC2">
              <w:rPr>
                <w:rFonts w:ascii="Century Gothic" w:hAnsi="Century Gothic"/>
                <w:color w:val="575757"/>
                <w:sz w:val="20"/>
                <w:szCs w:val="20"/>
              </w:rPr>
              <w:t>2010).</w:t>
            </w:r>
          </w:p>
        </w:tc>
      </w:tr>
    </w:tbl>
    <w:p w:rsidR="00354EDB" w:rsidRPr="00BB3CC2" w:rsidRDefault="00354EDB" w:rsidP="00354EDB">
      <w:pPr>
        <w:spacing w:line="276" w:lineRule="auto"/>
        <w:rPr>
          <w:rFonts w:ascii="Century Gothic" w:hAnsi="Century Gothic"/>
          <w:sz w:val="20"/>
        </w:rPr>
        <w:sectPr w:rsidR="00354EDB" w:rsidRPr="00BB3CC2" w:rsidSect="00AC2734">
          <w:pgSz w:w="15840" w:h="12240" w:orient="landscape"/>
          <w:pgMar w:top="1140" w:right="940" w:bottom="1500" w:left="860" w:header="726" w:footer="1260" w:gutter="0"/>
          <w:cols w:space="720"/>
        </w:sectPr>
      </w:pPr>
    </w:p>
    <w:p w:rsidR="00354EDB" w:rsidRPr="00BB3CC2" w:rsidRDefault="00354EDB" w:rsidP="00354EDB">
      <w:pPr>
        <w:pStyle w:val="BodyText"/>
        <w:spacing w:before="2"/>
        <w:rPr>
          <w:rFonts w:ascii="Century Gothic" w:hAnsi="Century Gothic"/>
        </w:rPr>
      </w:pPr>
    </w:p>
    <w:p w:rsidR="00354EDB" w:rsidRPr="00BB3CC2" w:rsidRDefault="00354EDB" w:rsidP="00354EDB">
      <w:pPr>
        <w:spacing w:line="220" w:lineRule="auto"/>
        <w:ind w:left="219" w:right="350"/>
        <w:jc w:val="center"/>
        <w:rPr>
          <w:rFonts w:ascii="Century Gothic" w:hAnsi="Century Gothic"/>
          <w:b/>
          <w:bCs/>
          <w:color w:val="575757"/>
          <w:sz w:val="20"/>
          <w:szCs w:val="24"/>
        </w:rPr>
      </w:pPr>
      <w:r w:rsidRPr="00BB3CC2">
        <w:rPr>
          <w:rFonts w:ascii="Century Gothic" w:hAnsi="Century Gothic"/>
          <w:b/>
          <w:bCs/>
          <w:noProof/>
          <w:color w:val="575757"/>
          <w:sz w:val="20"/>
          <w:szCs w:val="24"/>
        </w:rPr>
        <mc:AlternateContent>
          <mc:Choice Requires="wps">
            <w:drawing>
              <wp:anchor distT="0" distB="0" distL="114300" distR="114300" simplePos="0" relativeHeight="251693056" behindDoc="0" locked="0" layoutInCell="1" allowOverlap="1" wp14:anchorId="2CEE2D05" wp14:editId="4841EA0A">
                <wp:simplePos x="0" y="0"/>
                <wp:positionH relativeFrom="page">
                  <wp:posOffset>2886075</wp:posOffset>
                </wp:positionH>
                <wp:positionV relativeFrom="paragraph">
                  <wp:posOffset>2306320</wp:posOffset>
                </wp:positionV>
                <wp:extent cx="4234180" cy="638175"/>
                <wp:effectExtent l="0" t="0" r="0" b="0"/>
                <wp:wrapNone/>
                <wp:docPr id="4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4C9" w:rsidRDefault="00D824C9" w:rsidP="00354ED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E2D05" id="Text Box 23" o:spid="_x0000_s1029" type="#_x0000_t202" style="position:absolute;left:0;text-align:left;margin-left:227.25pt;margin-top:181.6pt;width:333.4pt;height:50.2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u2sAIAALIFAAAOAAAAZHJzL2Uyb0RvYy54bWysVG1vmzAQ/j5p/8Hyd8pLCAV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iV&#10;4TDCiJMOevRAR41uxYiChanP0KsU1O57UNQj3EOfba6qvxPlV4W4WDeE7+iNlGJoKKkgPt9Yumem&#10;E44yINvhg6jAD9lrYYHGWnameFAOBOjQp8dTb0wsJVyGwSL0Y3gq4S1axP7l0rog6WzdS6XfUdEh&#10;I2RYQu8tOjncKW2iIemsYpxxUbC2tf1v+bMLUJxuwDeYmjcThW3nj8RLNvEmDp0wiDZO6OW5c1Os&#10;QycqIKJ8ka/Xuf/T+PXDtGFVRblxM1PLD/+sdUeST6Q4kUuJllUGzoSk5G67biU6EKB2Yb9jQc7U&#10;3Odh2CJALi9S8oPQuw0Sp4jiSycswqWTXHqx4/nJbRJ5YRLmxfOU7hin/54SGjKcLIPlRKbf5ubZ&#10;73VuJO2YhuXRsi7D8UmJpIaCG17Z1mrC2kk+K4UJ/6kU0O650ZawhqMTW/W4He1snOZgK6pHYLAU&#10;QDDgIiw+EBohv2M0wBLJsPq2J5Ji1L7nMAVm48yCnIXtLBBegmmGNUaTuNbTZtr3ku0aQJ7mjIsb&#10;mJSaWRKbkZqiOM4XLAaby3GJmc1z/m+1nlbt6hcAAAD//wMAUEsDBBQABgAIAAAAIQBEKfF24QAA&#10;AAwBAAAPAAAAZHJzL2Rvd25yZXYueG1sTI/LTsMwEEX3SPyDNUjsqPNoQwlxqgrBCgmRhkWXTjxN&#10;rMbjELtt+HvcFSxH9+jeM8VmNgM74+S0JQHxIgKG1FqlqRPwVb89rIE5L0nJwRIK+EEHm/L2ppC5&#10;sheq8LzzHQsl5HIpoPd+zDl3bY9GuoUdkUJ2sJORPpxTx9UkL6HcDDyJoowbqSks9HLElx7b4+5k&#10;BGz3VL3q74/mszpUuq6fInrPjkLc383bZ2AeZ/8Hw1U/qEMZnBp7IuXYIGC5Wq4CKiDN0gTYlYiT&#10;OAXWhCxLH4GXBf//RPkLAAD//wMAUEsBAi0AFAAGAAgAAAAhALaDOJL+AAAA4QEAABMAAAAAAAAA&#10;AAAAAAAAAAAAAFtDb250ZW50X1R5cGVzXS54bWxQSwECLQAUAAYACAAAACEAOP0h/9YAAACUAQAA&#10;CwAAAAAAAAAAAAAAAAAvAQAAX3JlbHMvLnJlbHNQSwECLQAUAAYACAAAACEA42S7trACAACyBQAA&#10;DgAAAAAAAAAAAAAAAAAuAgAAZHJzL2Uyb0RvYy54bWxQSwECLQAUAAYACAAAACEARCnxduEAAAAM&#10;AQAADwAAAAAAAAAAAAAAAAAKBQAAZHJzL2Rvd25yZXYueG1sUEsFBgAAAAAEAAQA8wAAABgGAAAA&#10;AA==&#10;" filled="f" stroked="f">
                <v:textbox inset="0,0,0,0">
                  <w:txbxContent>
                    <w:p w:rsidR="00D824C9" w:rsidRDefault="00D824C9" w:rsidP="00354EDB">
                      <w:pPr>
                        <w:pStyle w:val="BodyText"/>
                      </w:pPr>
                    </w:p>
                  </w:txbxContent>
                </v:textbox>
                <w10:wrap anchorx="page"/>
              </v:shape>
            </w:pict>
          </mc:Fallback>
        </mc:AlternateContent>
      </w:r>
      <w:r w:rsidRPr="00BB3CC2">
        <w:rPr>
          <w:rFonts w:ascii="Century Gothic" w:hAnsi="Century Gothic"/>
          <w:b/>
          <w:bCs/>
          <w:color w:val="575757"/>
          <w:sz w:val="20"/>
          <w:szCs w:val="24"/>
        </w:rPr>
        <w:t xml:space="preserve">Build Knowledge </w:t>
      </w:r>
      <w:proofErr w:type="gramStart"/>
      <w:r w:rsidRPr="00BB3CC2">
        <w:rPr>
          <w:rFonts w:ascii="Century Gothic" w:hAnsi="Century Gothic"/>
          <w:b/>
          <w:bCs/>
          <w:color w:val="575757"/>
          <w:sz w:val="20"/>
          <w:szCs w:val="24"/>
        </w:rPr>
        <w:t>Through</w:t>
      </w:r>
      <w:proofErr w:type="gramEnd"/>
      <w:r w:rsidRPr="00BB3CC2">
        <w:rPr>
          <w:rFonts w:ascii="Century Gothic" w:hAnsi="Century Gothic"/>
          <w:b/>
          <w:bCs/>
          <w:color w:val="575757"/>
          <w:sz w:val="20"/>
          <w:szCs w:val="24"/>
        </w:rPr>
        <w:t xml:space="preserve"> Reading, Writing, and Speaking about Topics Across Content Areas</w:t>
      </w:r>
    </w:p>
    <w:p w:rsidR="00354EDB" w:rsidRPr="00BB3CC2" w:rsidRDefault="00354EDB" w:rsidP="00354EDB">
      <w:pPr>
        <w:pStyle w:val="BodyText"/>
        <w:spacing w:before="10" w:after="1"/>
        <w:rPr>
          <w:rFonts w:ascii="Century Gothic" w:hAnsi="Century Gothic"/>
          <w:sz w:val="21"/>
        </w:rPr>
      </w:pPr>
    </w:p>
    <w:tbl>
      <w:tblPr>
        <w:tblW w:w="0" w:type="auto"/>
        <w:tblInd w:w="2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545"/>
      </w:tblGrid>
      <w:tr w:rsidR="00354EDB" w:rsidRPr="00BB3CC2" w:rsidTr="00D66F45">
        <w:trPr>
          <w:trHeight w:val="749"/>
        </w:trPr>
        <w:tc>
          <w:tcPr>
            <w:tcW w:w="13545" w:type="dxa"/>
            <w:shd w:val="clear" w:color="auto" w:fill="FFD966" w:themeFill="accent4" w:themeFillTint="99"/>
          </w:tcPr>
          <w:p w:rsidR="00354EDB" w:rsidRPr="00BB3CC2" w:rsidRDefault="00354EDB" w:rsidP="00AC2734">
            <w:pPr>
              <w:pStyle w:val="TableParagraph"/>
              <w:spacing w:before="91" w:line="288" w:lineRule="exact"/>
              <w:rPr>
                <w:rFonts w:ascii="Century Gothic" w:hAnsi="Century Gothic"/>
                <w:b/>
                <w:bCs/>
                <w:color w:val="FFFFFF"/>
                <w:sz w:val="20"/>
                <w:szCs w:val="24"/>
              </w:rPr>
            </w:pPr>
            <w:r w:rsidRPr="00BB3CC2">
              <w:rPr>
                <w:rFonts w:ascii="Century Gothic" w:hAnsi="Century Gothic"/>
                <w:b/>
                <w:bCs/>
                <w:color w:val="FFFFFF"/>
                <w:sz w:val="20"/>
                <w:szCs w:val="24"/>
              </w:rPr>
              <w:t>Regular Reading of Multiple Texts and Media on a Range of Conceptually Related Topics</w:t>
            </w:r>
          </w:p>
          <w:p w:rsidR="00DD2BA7" w:rsidRPr="00BB3CC2" w:rsidRDefault="0047365C" w:rsidP="00DD2BA7">
            <w:pPr>
              <w:widowControl/>
              <w:autoSpaceDE/>
              <w:autoSpaceDN/>
              <w:rPr>
                <w:rFonts w:ascii="Century Gothic" w:eastAsia="Times New Roman" w:hAnsi="Century Gothic" w:cs="Times New Roman"/>
                <w:sz w:val="24"/>
                <w:szCs w:val="24"/>
              </w:rPr>
            </w:pPr>
            <w:r w:rsidRPr="00BB3CC2">
              <w:rPr>
                <w:rFonts w:ascii="Century Gothic" w:eastAsia="Times New Roman" w:hAnsi="Century Gothic" w:cs="Times New Roman"/>
                <w:i/>
                <w:iCs/>
                <w:color w:val="FFFFFF"/>
                <w:sz w:val="18"/>
                <w:szCs w:val="18"/>
              </w:rPr>
              <w:t xml:space="preserve"> </w:t>
            </w:r>
            <w:r w:rsidR="00DD2BA7" w:rsidRPr="00BB3CC2">
              <w:rPr>
                <w:rFonts w:ascii="Century Gothic" w:eastAsia="Times New Roman" w:hAnsi="Century Gothic" w:cs="Times New Roman"/>
                <w:i/>
                <w:iCs/>
                <w:color w:val="FFFFFF"/>
                <w:sz w:val="18"/>
                <w:szCs w:val="18"/>
              </w:rPr>
              <w:t>See 2014 Nebraska College- and Career-Ready English Language Arts Standards 2.1.6, 2.4.1, 3.1.6, and 3.4.1.</w:t>
            </w:r>
          </w:p>
          <w:p w:rsidR="00354EDB" w:rsidRPr="00BB3CC2" w:rsidRDefault="0047365C" w:rsidP="00DD2BA7">
            <w:pPr>
              <w:pStyle w:val="TableParagraph"/>
              <w:spacing w:before="36"/>
              <w:ind w:left="0"/>
              <w:rPr>
                <w:rFonts w:ascii="Century Gothic" w:hAnsi="Century Gothic"/>
                <w:i/>
                <w:sz w:val="18"/>
              </w:rPr>
            </w:pPr>
            <w:r w:rsidRPr="00BB3CC2">
              <w:rPr>
                <w:rFonts w:ascii="Century Gothic" w:hAnsi="Century Gothic"/>
                <w:i/>
                <w:color w:val="FFFFFF"/>
                <w:sz w:val="18"/>
              </w:rPr>
              <w:t xml:space="preserve"> </w:t>
            </w:r>
            <w:r w:rsidR="00354EDB" w:rsidRPr="00BB3CC2">
              <w:rPr>
                <w:rFonts w:ascii="Century Gothic" w:hAnsi="Century Gothic"/>
                <w:i/>
                <w:color w:val="FFFFFF"/>
                <w:sz w:val="18"/>
              </w:rPr>
              <w:t>See W.8 for specific guidance for grades 2</w:t>
            </w:r>
            <w:r w:rsidR="00354EDB" w:rsidRPr="00BB3CC2">
              <w:rPr>
                <w:rFonts w:ascii="Century Gothic" w:hAnsi="Century Gothic"/>
                <w:color w:val="FFFFFF"/>
                <w:sz w:val="20"/>
              </w:rPr>
              <w:t>–</w:t>
            </w:r>
            <w:r w:rsidR="00354EDB" w:rsidRPr="00BB3CC2">
              <w:rPr>
                <w:rFonts w:ascii="Century Gothic" w:hAnsi="Century Gothic"/>
                <w:i/>
                <w:color w:val="FFFFFF"/>
                <w:sz w:val="18"/>
              </w:rPr>
              <w:t>3 – Research and Wide Reading on Topics; CCSS-Distribution of Literary and Informational Passages.</w:t>
            </w:r>
          </w:p>
        </w:tc>
      </w:tr>
      <w:tr w:rsidR="00354EDB" w:rsidRPr="00BB3CC2" w:rsidTr="00AC2734">
        <w:trPr>
          <w:trHeight w:val="479"/>
        </w:trPr>
        <w:tc>
          <w:tcPr>
            <w:tcW w:w="13545"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Considerations for Instructional Content and Practices</w:t>
            </w:r>
          </w:p>
        </w:tc>
      </w:tr>
      <w:tr w:rsidR="00354EDB" w:rsidRPr="00BB3CC2" w:rsidTr="00AC2734">
        <w:trPr>
          <w:trHeight w:val="2864"/>
        </w:trPr>
        <w:tc>
          <w:tcPr>
            <w:tcW w:w="13545" w:type="dxa"/>
          </w:tcPr>
          <w:p w:rsidR="00354EDB" w:rsidRPr="00BB3CC2" w:rsidRDefault="00354EDB" w:rsidP="00AC2734">
            <w:pPr>
              <w:pStyle w:val="TableParagraph"/>
              <w:numPr>
                <w:ilvl w:val="0"/>
                <w:numId w:val="49"/>
              </w:numPr>
              <w:tabs>
                <w:tab w:val="left" w:pos="817"/>
                <w:tab w:val="left" w:pos="818"/>
              </w:tabs>
              <w:spacing w:line="276" w:lineRule="auto"/>
              <w:ind w:right="289"/>
              <w:rPr>
                <w:rFonts w:ascii="Century Gothic" w:hAnsi="Century Gothic"/>
                <w:sz w:val="20"/>
              </w:rPr>
            </w:pPr>
            <w:r w:rsidRPr="00BB3CC2">
              <w:rPr>
                <w:rFonts w:ascii="Century Gothic" w:hAnsi="Century Gothic"/>
                <w:color w:val="575757"/>
                <w:sz w:val="20"/>
              </w:rPr>
              <w:t>Choose content-rich informational texts that are topically connected to the anchor texts to build students’ knowledge about</w:t>
            </w:r>
            <w:r w:rsidRPr="00BB3CC2">
              <w:rPr>
                <w:rFonts w:ascii="Century Gothic" w:hAnsi="Century Gothic"/>
                <w:color w:val="575757"/>
                <w:spacing w:val="-17"/>
                <w:sz w:val="20"/>
              </w:rPr>
              <w:t xml:space="preserve"> </w:t>
            </w:r>
            <w:r w:rsidRPr="00BB3CC2">
              <w:rPr>
                <w:rFonts w:ascii="Century Gothic" w:hAnsi="Century Gothic"/>
                <w:color w:val="575757"/>
                <w:sz w:val="20"/>
              </w:rPr>
              <w:t>the topic and maximize their breadth of exposure to academic</w:t>
            </w:r>
            <w:r w:rsidRPr="00BB3CC2">
              <w:rPr>
                <w:rFonts w:ascii="Century Gothic" w:hAnsi="Century Gothic"/>
                <w:color w:val="575757"/>
                <w:spacing w:val="-9"/>
                <w:sz w:val="20"/>
              </w:rPr>
              <w:t xml:space="preserve"> </w:t>
            </w:r>
            <w:r w:rsidRPr="00BB3CC2">
              <w:rPr>
                <w:rFonts w:ascii="Century Gothic" w:hAnsi="Century Gothic"/>
                <w:color w:val="575757"/>
                <w:sz w:val="20"/>
              </w:rPr>
              <w:t>vocabulary.</w:t>
            </w:r>
          </w:p>
          <w:tbl>
            <w:tblPr>
              <w:tblpPr w:leftFromText="180" w:rightFromText="180" w:vertAnchor="text" w:horzAnchor="margin" w:tblpXSpec="center" w:tblpY="922"/>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10"/>
              <w:gridCol w:w="1845"/>
              <w:gridCol w:w="2490"/>
            </w:tblGrid>
            <w:tr w:rsidR="00354EDB" w:rsidRPr="00BB3CC2" w:rsidTr="00AC2734">
              <w:trPr>
                <w:trHeight w:val="479"/>
              </w:trPr>
              <w:tc>
                <w:tcPr>
                  <w:tcW w:w="2310" w:type="dxa"/>
                  <w:shd w:val="clear" w:color="auto" w:fill="424242"/>
                </w:tcPr>
                <w:p w:rsidR="00354EDB" w:rsidRPr="00BB3CC2" w:rsidRDefault="00354EDB" w:rsidP="00AC2734">
                  <w:pPr>
                    <w:pStyle w:val="TableParagraph"/>
                    <w:spacing w:before="109"/>
                    <w:ind w:left="802" w:right="821"/>
                    <w:jc w:val="center"/>
                    <w:rPr>
                      <w:rFonts w:ascii="Century Gothic" w:hAnsi="Century Gothic"/>
                      <w:b/>
                      <w:bCs/>
                      <w:sz w:val="20"/>
                      <w:szCs w:val="20"/>
                    </w:rPr>
                  </w:pPr>
                  <w:r w:rsidRPr="00BB3CC2">
                    <w:rPr>
                      <w:rFonts w:ascii="Century Gothic" w:hAnsi="Century Gothic"/>
                      <w:b/>
                      <w:bCs/>
                      <w:color w:val="FFFFFF"/>
                      <w:sz w:val="20"/>
                      <w:szCs w:val="20"/>
                    </w:rPr>
                    <w:t>Grade</w:t>
                  </w:r>
                </w:p>
              </w:tc>
              <w:tc>
                <w:tcPr>
                  <w:tcW w:w="1845" w:type="dxa"/>
                  <w:shd w:val="clear" w:color="auto" w:fill="424242"/>
                </w:tcPr>
                <w:p w:rsidR="00354EDB" w:rsidRPr="00BB3CC2" w:rsidRDefault="00354EDB" w:rsidP="00AC2734">
                  <w:pPr>
                    <w:pStyle w:val="TableParagraph"/>
                    <w:spacing w:before="109"/>
                    <w:ind w:left="442" w:right="465"/>
                    <w:jc w:val="center"/>
                    <w:rPr>
                      <w:rFonts w:ascii="Century Gothic" w:hAnsi="Century Gothic"/>
                      <w:b/>
                      <w:bCs/>
                      <w:sz w:val="20"/>
                      <w:szCs w:val="20"/>
                    </w:rPr>
                  </w:pPr>
                  <w:r w:rsidRPr="00BB3CC2">
                    <w:rPr>
                      <w:rFonts w:ascii="Century Gothic" w:hAnsi="Century Gothic"/>
                      <w:b/>
                      <w:bCs/>
                      <w:color w:val="FFFFFF"/>
                      <w:sz w:val="20"/>
                      <w:szCs w:val="20"/>
                    </w:rPr>
                    <w:t>Literary</w:t>
                  </w:r>
                </w:p>
              </w:tc>
              <w:tc>
                <w:tcPr>
                  <w:tcW w:w="2490" w:type="dxa"/>
                  <w:shd w:val="clear" w:color="auto" w:fill="424242"/>
                </w:tcPr>
                <w:p w:rsidR="00354EDB" w:rsidRPr="00BB3CC2" w:rsidRDefault="00354EDB" w:rsidP="00AC2734">
                  <w:pPr>
                    <w:pStyle w:val="TableParagraph"/>
                    <w:spacing w:before="109"/>
                    <w:ind w:left="440" w:right="445"/>
                    <w:jc w:val="center"/>
                    <w:rPr>
                      <w:rFonts w:ascii="Century Gothic" w:hAnsi="Century Gothic"/>
                      <w:b/>
                      <w:bCs/>
                      <w:sz w:val="20"/>
                      <w:szCs w:val="20"/>
                    </w:rPr>
                  </w:pPr>
                  <w:r w:rsidRPr="00BB3CC2">
                    <w:rPr>
                      <w:rFonts w:ascii="Century Gothic" w:hAnsi="Century Gothic"/>
                      <w:b/>
                      <w:bCs/>
                      <w:color w:val="FFFFFF"/>
                      <w:sz w:val="20"/>
                      <w:szCs w:val="20"/>
                    </w:rPr>
                    <w:t>Informational</w:t>
                  </w:r>
                </w:p>
              </w:tc>
            </w:tr>
            <w:tr w:rsidR="00354EDB" w:rsidRPr="00BB3CC2" w:rsidTr="00AC2734">
              <w:trPr>
                <w:trHeight w:val="479"/>
              </w:trPr>
              <w:tc>
                <w:tcPr>
                  <w:tcW w:w="2310" w:type="dxa"/>
                  <w:shd w:val="clear" w:color="auto" w:fill="EFEFEF"/>
                </w:tcPr>
                <w:p w:rsidR="00354EDB" w:rsidRPr="00BB3CC2" w:rsidRDefault="00354EDB" w:rsidP="00AC2734">
                  <w:pPr>
                    <w:pStyle w:val="TableParagraph"/>
                    <w:ind w:left="802" w:right="807"/>
                    <w:jc w:val="center"/>
                    <w:rPr>
                      <w:rFonts w:ascii="Century Gothic" w:hAnsi="Century Gothic"/>
                      <w:sz w:val="20"/>
                      <w:szCs w:val="20"/>
                    </w:rPr>
                  </w:pPr>
                  <w:r w:rsidRPr="00BB3CC2">
                    <w:rPr>
                      <w:rFonts w:ascii="Century Gothic" w:hAnsi="Century Gothic"/>
                      <w:color w:val="575757"/>
                      <w:sz w:val="20"/>
                      <w:szCs w:val="20"/>
                    </w:rPr>
                    <w:t>2–3</w:t>
                  </w:r>
                </w:p>
              </w:tc>
              <w:tc>
                <w:tcPr>
                  <w:tcW w:w="1845" w:type="dxa"/>
                  <w:shd w:val="clear" w:color="auto" w:fill="EFEFEF"/>
                </w:tcPr>
                <w:p w:rsidR="00354EDB" w:rsidRPr="00BB3CC2" w:rsidRDefault="00354EDB" w:rsidP="00AC2734">
                  <w:pPr>
                    <w:pStyle w:val="TableParagraph"/>
                    <w:ind w:left="442" w:right="458"/>
                    <w:jc w:val="center"/>
                    <w:rPr>
                      <w:rFonts w:ascii="Century Gothic" w:hAnsi="Century Gothic"/>
                      <w:sz w:val="20"/>
                      <w:szCs w:val="20"/>
                    </w:rPr>
                  </w:pPr>
                  <w:r w:rsidRPr="00BB3CC2">
                    <w:rPr>
                      <w:rFonts w:ascii="Century Gothic" w:hAnsi="Century Gothic"/>
                      <w:color w:val="575757"/>
                      <w:sz w:val="20"/>
                      <w:szCs w:val="20"/>
                    </w:rPr>
                    <w:t>50%</w:t>
                  </w:r>
                </w:p>
              </w:tc>
              <w:tc>
                <w:tcPr>
                  <w:tcW w:w="2490" w:type="dxa"/>
                  <w:shd w:val="clear" w:color="auto" w:fill="EFEFEF"/>
                </w:tcPr>
                <w:p w:rsidR="00354EDB" w:rsidRPr="00BB3CC2" w:rsidRDefault="00354EDB" w:rsidP="00AC2734">
                  <w:pPr>
                    <w:pStyle w:val="TableParagraph"/>
                    <w:ind w:left="440" w:right="441"/>
                    <w:jc w:val="center"/>
                    <w:rPr>
                      <w:rFonts w:ascii="Century Gothic" w:hAnsi="Century Gothic"/>
                      <w:sz w:val="20"/>
                      <w:szCs w:val="20"/>
                    </w:rPr>
                  </w:pPr>
                  <w:r w:rsidRPr="00BB3CC2">
                    <w:rPr>
                      <w:rFonts w:ascii="Century Gothic" w:hAnsi="Century Gothic"/>
                      <w:color w:val="575757"/>
                      <w:sz w:val="20"/>
                      <w:szCs w:val="20"/>
                    </w:rPr>
                    <w:t>50%</w:t>
                  </w:r>
                </w:p>
              </w:tc>
            </w:tr>
          </w:tbl>
          <w:p w:rsidR="00354EDB" w:rsidRPr="00BB3CC2" w:rsidRDefault="00354EDB" w:rsidP="00AC2734">
            <w:pPr>
              <w:pStyle w:val="TableParagraph"/>
              <w:numPr>
                <w:ilvl w:val="0"/>
                <w:numId w:val="49"/>
              </w:numPr>
              <w:tabs>
                <w:tab w:val="left" w:pos="817"/>
                <w:tab w:val="left" w:pos="818"/>
              </w:tabs>
              <w:spacing w:before="0" w:line="276" w:lineRule="auto"/>
              <w:ind w:right="258"/>
              <w:rPr>
                <w:rFonts w:ascii="Century Gothic" w:hAnsi="Century Gothic"/>
                <w:sz w:val="20"/>
              </w:rPr>
            </w:pPr>
            <w:r w:rsidRPr="00BB3CC2">
              <w:rPr>
                <w:rFonts w:ascii="Century Gothic" w:hAnsi="Century Gothic"/>
                <w:color w:val="575757"/>
                <w:sz w:val="20"/>
              </w:rPr>
              <w:t>Offer students texts that span a range of complexity levels so they can read the texts independently, with peers, or with</w:t>
            </w:r>
            <w:r w:rsidRPr="00BB3CC2">
              <w:rPr>
                <w:rFonts w:ascii="Century Gothic" w:hAnsi="Century Gothic"/>
                <w:color w:val="575757"/>
                <w:spacing w:val="-21"/>
                <w:sz w:val="20"/>
              </w:rPr>
              <w:t xml:space="preserve"> </w:t>
            </w:r>
            <w:r w:rsidRPr="00BB3CC2">
              <w:rPr>
                <w:rFonts w:ascii="Century Gothic" w:hAnsi="Century Gothic"/>
                <w:color w:val="575757"/>
                <w:sz w:val="20"/>
              </w:rPr>
              <w:t>modest support. This should include a balance of literature and informational texts across ELA, science, history, and the</w:t>
            </w:r>
            <w:r w:rsidRPr="00BB3CC2">
              <w:rPr>
                <w:rFonts w:ascii="Century Gothic" w:hAnsi="Century Gothic"/>
                <w:color w:val="575757"/>
                <w:spacing w:val="-17"/>
                <w:sz w:val="20"/>
              </w:rPr>
              <w:t xml:space="preserve"> </w:t>
            </w:r>
            <w:r w:rsidRPr="00BB3CC2">
              <w:rPr>
                <w:rFonts w:ascii="Century Gothic" w:hAnsi="Century Gothic"/>
                <w:color w:val="575757"/>
                <w:sz w:val="20"/>
              </w:rPr>
              <w:t>arts.</w:t>
            </w:r>
          </w:p>
        </w:tc>
      </w:tr>
      <w:tr w:rsidR="00354EDB" w:rsidRPr="00BB3CC2" w:rsidTr="00D66F45">
        <w:trPr>
          <w:trHeight w:val="1214"/>
        </w:trPr>
        <w:tc>
          <w:tcPr>
            <w:tcW w:w="13545" w:type="dxa"/>
            <w:shd w:val="clear" w:color="auto" w:fill="FFD966" w:themeFill="accent4" w:themeFillTint="99"/>
          </w:tcPr>
          <w:p w:rsidR="00354EDB" w:rsidRPr="00BB3CC2" w:rsidRDefault="00354EDB" w:rsidP="00AC2734">
            <w:pPr>
              <w:pStyle w:val="TableParagraph"/>
              <w:spacing w:before="91" w:line="288" w:lineRule="exact"/>
              <w:rPr>
                <w:rFonts w:ascii="Century Gothic" w:hAnsi="Century Gothic"/>
                <w:b/>
                <w:bCs/>
                <w:color w:val="FFFFFF"/>
                <w:sz w:val="20"/>
                <w:szCs w:val="24"/>
              </w:rPr>
            </w:pPr>
            <w:r w:rsidRPr="00BB3CC2">
              <w:rPr>
                <w:rFonts w:ascii="Century Gothic" w:hAnsi="Century Gothic"/>
                <w:b/>
                <w:bCs/>
                <w:color w:val="FFFFFF"/>
                <w:sz w:val="20"/>
                <w:szCs w:val="24"/>
              </w:rPr>
              <w:t>Regular Research, Discussion, and Writing About Topics</w:t>
            </w:r>
          </w:p>
          <w:p w:rsidR="00DD2BA7" w:rsidRPr="00BB3CC2" w:rsidRDefault="0047365C" w:rsidP="00DD2BA7">
            <w:pPr>
              <w:widowControl/>
              <w:autoSpaceDE/>
              <w:autoSpaceDN/>
              <w:rPr>
                <w:rFonts w:ascii="Century Gothic" w:eastAsia="Times New Roman" w:hAnsi="Century Gothic" w:cs="Times New Roman"/>
                <w:sz w:val="24"/>
                <w:szCs w:val="24"/>
              </w:rPr>
            </w:pPr>
            <w:r w:rsidRPr="00BB3CC2">
              <w:rPr>
                <w:rFonts w:ascii="Century Gothic" w:eastAsia="Times New Roman" w:hAnsi="Century Gothic" w:cs="Times New Roman"/>
                <w:i/>
                <w:iCs/>
                <w:color w:val="FFFFFF"/>
                <w:sz w:val="18"/>
                <w:szCs w:val="18"/>
              </w:rPr>
              <w:t xml:space="preserve"> </w:t>
            </w:r>
            <w:r w:rsidR="00DD2BA7" w:rsidRPr="00BB3CC2">
              <w:rPr>
                <w:rFonts w:ascii="Century Gothic" w:eastAsia="Times New Roman" w:hAnsi="Century Gothic" w:cs="Times New Roman"/>
                <w:i/>
                <w:iCs/>
                <w:color w:val="FFFFFF"/>
                <w:sz w:val="18"/>
                <w:szCs w:val="18"/>
              </w:rPr>
              <w:t>See 2014 Nebraska College- and Career-Ready English Language Arts Standards 2.2.2.a-2.2.2.c, 2.3.3, 3.2.2.a-3.2.2.c, and 3.3.3.</w:t>
            </w:r>
          </w:p>
          <w:p w:rsidR="0047365C" w:rsidRPr="00BB3CC2" w:rsidRDefault="0047365C" w:rsidP="00DD2BA7">
            <w:pPr>
              <w:pStyle w:val="TableParagraph"/>
              <w:spacing w:before="21" w:line="261" w:lineRule="auto"/>
              <w:ind w:left="0" w:right="161"/>
              <w:rPr>
                <w:rFonts w:ascii="Century Gothic" w:hAnsi="Century Gothic"/>
                <w:i/>
                <w:color w:val="FFFFFF"/>
                <w:spacing w:val="-2"/>
                <w:sz w:val="18"/>
              </w:rPr>
            </w:pPr>
            <w:r w:rsidRPr="00BB3CC2">
              <w:rPr>
                <w:rFonts w:ascii="Century Gothic" w:hAnsi="Century Gothic"/>
                <w:i/>
                <w:color w:val="FFFFFF"/>
                <w:sz w:val="18"/>
              </w:rPr>
              <w:t xml:space="preserve"> </w:t>
            </w:r>
            <w:r w:rsidR="00354EDB" w:rsidRPr="00BB3CC2">
              <w:rPr>
                <w:rFonts w:ascii="Century Gothic" w:hAnsi="Century Gothic"/>
                <w:i/>
                <w:color w:val="FFFFFF"/>
                <w:sz w:val="18"/>
              </w:rPr>
              <w:t>See W.8 for specific guidance for grades 2</w:t>
            </w:r>
            <w:r w:rsidR="00354EDB" w:rsidRPr="00BB3CC2">
              <w:rPr>
                <w:rFonts w:ascii="Century Gothic" w:hAnsi="Century Gothic"/>
                <w:color w:val="FFFFFF"/>
                <w:sz w:val="20"/>
              </w:rPr>
              <w:t>–</w:t>
            </w:r>
            <w:r w:rsidR="00354EDB" w:rsidRPr="00BB3CC2">
              <w:rPr>
                <w:rFonts w:ascii="Century Gothic" w:hAnsi="Century Gothic"/>
                <w:i/>
                <w:color w:val="FFFFFF"/>
                <w:sz w:val="18"/>
              </w:rPr>
              <w:t>3 – Research and Wide Reading on Topics. See also SL.1 for specific guidance for grades 2</w:t>
            </w:r>
            <w:r w:rsidR="00354EDB" w:rsidRPr="00BB3CC2">
              <w:rPr>
                <w:rFonts w:ascii="Century Gothic" w:hAnsi="Century Gothic"/>
                <w:color w:val="FFFFFF"/>
                <w:sz w:val="20"/>
              </w:rPr>
              <w:t>–</w:t>
            </w:r>
            <w:r w:rsidR="00354EDB" w:rsidRPr="00BB3CC2">
              <w:rPr>
                <w:rFonts w:ascii="Century Gothic" w:hAnsi="Century Gothic"/>
                <w:i/>
                <w:color w:val="FFFFFF"/>
                <w:sz w:val="18"/>
              </w:rPr>
              <w:t xml:space="preserve">3 </w:t>
            </w:r>
            <w:r w:rsidRPr="00BB3CC2">
              <w:rPr>
                <w:rFonts w:ascii="Century Gothic" w:hAnsi="Century Gothic"/>
                <w:i/>
                <w:color w:val="FFFFFF"/>
                <w:sz w:val="18"/>
              </w:rPr>
              <w:t>–</w:t>
            </w:r>
            <w:r w:rsidR="00354EDB" w:rsidRPr="00BB3CC2">
              <w:rPr>
                <w:rFonts w:ascii="Century Gothic" w:hAnsi="Century Gothic"/>
                <w:i/>
                <w:color w:val="FFFFFF"/>
                <w:sz w:val="18"/>
              </w:rPr>
              <w:t xml:space="preserve"> </w:t>
            </w:r>
            <w:r w:rsidR="00354EDB" w:rsidRPr="00BB3CC2">
              <w:rPr>
                <w:rFonts w:ascii="Century Gothic" w:hAnsi="Century Gothic"/>
                <w:i/>
                <w:color w:val="FFFFFF"/>
                <w:spacing w:val="-2"/>
                <w:sz w:val="18"/>
              </w:rPr>
              <w:t>Conversations</w:t>
            </w:r>
          </w:p>
          <w:p w:rsidR="0047365C" w:rsidRPr="00BB3CC2" w:rsidRDefault="00354EDB" w:rsidP="00DD2BA7">
            <w:pPr>
              <w:pStyle w:val="TableParagraph"/>
              <w:spacing w:before="21" w:line="261" w:lineRule="auto"/>
              <w:ind w:left="0" w:right="161"/>
              <w:rPr>
                <w:rFonts w:ascii="Century Gothic" w:hAnsi="Century Gothic"/>
                <w:i/>
                <w:color w:val="FFFFFF"/>
                <w:sz w:val="18"/>
              </w:rPr>
            </w:pPr>
            <w:r w:rsidRPr="00BB3CC2">
              <w:rPr>
                <w:rFonts w:ascii="Century Gothic" w:hAnsi="Century Gothic"/>
                <w:i/>
                <w:color w:val="FFFFFF"/>
                <w:spacing w:val="-2"/>
                <w:sz w:val="18"/>
              </w:rPr>
              <w:t xml:space="preserve"> </w:t>
            </w:r>
            <w:proofErr w:type="gramStart"/>
            <w:r w:rsidRPr="00BB3CC2">
              <w:rPr>
                <w:rFonts w:ascii="Century Gothic" w:hAnsi="Century Gothic"/>
                <w:i/>
                <w:color w:val="FFFFFF"/>
                <w:sz w:val="18"/>
              </w:rPr>
              <w:t>and</w:t>
            </w:r>
            <w:proofErr w:type="gramEnd"/>
            <w:r w:rsidRPr="00BB3CC2">
              <w:rPr>
                <w:rFonts w:ascii="Century Gothic" w:hAnsi="Century Gothic"/>
                <w:i/>
                <w:color w:val="FFFFFF"/>
                <w:sz w:val="18"/>
              </w:rPr>
              <w:t xml:space="preserve"> Collaborations Centered on Evidence and Research. See also RI.9 for specific guidance for grades 2</w:t>
            </w:r>
            <w:r w:rsidRPr="00BB3CC2">
              <w:rPr>
                <w:rFonts w:ascii="Century Gothic" w:hAnsi="Century Gothic"/>
                <w:color w:val="FFFFFF"/>
                <w:sz w:val="20"/>
              </w:rPr>
              <w:t>–</w:t>
            </w:r>
            <w:r w:rsidRPr="00BB3CC2">
              <w:rPr>
                <w:rFonts w:ascii="Century Gothic" w:hAnsi="Century Gothic"/>
                <w:i/>
                <w:color w:val="FFFFFF"/>
                <w:sz w:val="18"/>
              </w:rPr>
              <w:t>3– Integrating Information and Knowledge</w:t>
            </w:r>
          </w:p>
          <w:p w:rsidR="00354EDB" w:rsidRPr="00BB3CC2" w:rsidRDefault="00354EDB" w:rsidP="00DD2BA7">
            <w:pPr>
              <w:pStyle w:val="TableParagraph"/>
              <w:spacing w:before="21" w:line="261" w:lineRule="auto"/>
              <w:ind w:left="0" w:right="161"/>
              <w:rPr>
                <w:rFonts w:ascii="Century Gothic" w:hAnsi="Century Gothic"/>
                <w:i/>
                <w:sz w:val="18"/>
              </w:rPr>
            </w:pPr>
            <w:r w:rsidRPr="00BB3CC2">
              <w:rPr>
                <w:rFonts w:ascii="Century Gothic" w:hAnsi="Century Gothic"/>
                <w:i/>
                <w:color w:val="FFFFFF"/>
                <w:sz w:val="18"/>
              </w:rPr>
              <w:t xml:space="preserve"> From Texts on the Same Topic.</w:t>
            </w:r>
          </w:p>
        </w:tc>
      </w:tr>
      <w:tr w:rsidR="00354EDB" w:rsidRPr="00BB3CC2" w:rsidTr="00AC2734">
        <w:trPr>
          <w:trHeight w:val="464"/>
        </w:trPr>
        <w:tc>
          <w:tcPr>
            <w:tcW w:w="13545"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Considerations for Instructional Content and Practices</w:t>
            </w:r>
          </w:p>
        </w:tc>
      </w:tr>
      <w:tr w:rsidR="00354EDB" w:rsidRPr="00BB3CC2" w:rsidTr="00AC2734">
        <w:trPr>
          <w:trHeight w:val="1229"/>
        </w:trPr>
        <w:tc>
          <w:tcPr>
            <w:tcW w:w="13545" w:type="dxa"/>
          </w:tcPr>
          <w:p w:rsidR="00354EDB" w:rsidRPr="00BB3CC2" w:rsidRDefault="00354EDB" w:rsidP="00AC2734">
            <w:pPr>
              <w:pStyle w:val="TableParagraph"/>
              <w:numPr>
                <w:ilvl w:val="0"/>
                <w:numId w:val="48"/>
              </w:numPr>
              <w:tabs>
                <w:tab w:val="left" w:pos="817"/>
                <w:tab w:val="left" w:pos="818"/>
              </w:tabs>
              <w:spacing w:line="259" w:lineRule="auto"/>
              <w:ind w:right="168"/>
              <w:rPr>
                <w:rFonts w:ascii="Century Gothic" w:hAnsi="Century Gothic"/>
                <w:sz w:val="20"/>
              </w:rPr>
            </w:pPr>
            <w:r w:rsidRPr="00BB3CC2">
              <w:rPr>
                <w:rFonts w:ascii="Century Gothic" w:hAnsi="Century Gothic"/>
                <w:color w:val="575757"/>
                <w:sz w:val="20"/>
              </w:rPr>
              <w:t>Regularly ask students to participate in shared research tasks where they explore multiple texts and auxiliary resources (e.g., illustrations, video clips, maps) to build knowledge on a topic. (These can be driven by student interest, topic of anchor text,</w:t>
            </w:r>
            <w:r w:rsidRPr="00BB3CC2">
              <w:rPr>
                <w:rFonts w:ascii="Century Gothic" w:hAnsi="Century Gothic"/>
                <w:color w:val="575757"/>
                <w:spacing w:val="-21"/>
                <w:sz w:val="20"/>
              </w:rPr>
              <w:t xml:space="preserve"> </w:t>
            </w:r>
            <w:r w:rsidRPr="00BB3CC2">
              <w:rPr>
                <w:rFonts w:ascii="Century Gothic" w:hAnsi="Century Gothic"/>
                <w:color w:val="575757"/>
                <w:sz w:val="20"/>
              </w:rPr>
              <w:t>and course</w:t>
            </w:r>
            <w:r w:rsidRPr="00BB3CC2">
              <w:rPr>
                <w:rFonts w:ascii="Century Gothic" w:hAnsi="Century Gothic"/>
                <w:color w:val="575757"/>
                <w:spacing w:val="-2"/>
                <w:sz w:val="20"/>
              </w:rPr>
              <w:t xml:space="preserve"> </w:t>
            </w:r>
            <w:r w:rsidRPr="00BB3CC2">
              <w:rPr>
                <w:rFonts w:ascii="Century Gothic" w:hAnsi="Century Gothic"/>
                <w:color w:val="575757"/>
                <w:sz w:val="20"/>
              </w:rPr>
              <w:t>content.)*</w:t>
            </w:r>
            <w:r w:rsidRPr="00BB3CC2">
              <w:rPr>
                <w:rFonts w:ascii="Century Gothic" w:hAnsi="Century Gothic"/>
                <w:color w:val="575757"/>
                <w:sz w:val="20"/>
                <w:vertAlign w:val="superscript"/>
              </w:rPr>
              <w:t>28</w:t>
            </w:r>
          </w:p>
          <w:p w:rsidR="00354EDB" w:rsidRPr="00BB3CC2" w:rsidRDefault="00354EDB" w:rsidP="00AC2734">
            <w:pPr>
              <w:pStyle w:val="TableParagraph"/>
              <w:numPr>
                <w:ilvl w:val="0"/>
                <w:numId w:val="48"/>
              </w:numPr>
              <w:tabs>
                <w:tab w:val="left" w:pos="817"/>
                <w:tab w:val="left" w:pos="818"/>
              </w:tabs>
              <w:spacing w:before="2"/>
              <w:ind w:hanging="361"/>
              <w:rPr>
                <w:rFonts w:ascii="Century Gothic" w:hAnsi="Century Gothic"/>
                <w:sz w:val="20"/>
              </w:rPr>
            </w:pPr>
            <w:r w:rsidRPr="00BB3CC2">
              <w:rPr>
                <w:rFonts w:ascii="Century Gothic" w:hAnsi="Century Gothic"/>
                <w:color w:val="575757"/>
                <w:sz w:val="20"/>
              </w:rPr>
              <w:t>Promote independent reading by providing options for students to choose topically connected</w:t>
            </w:r>
            <w:r w:rsidRPr="00BB3CC2">
              <w:rPr>
                <w:rFonts w:ascii="Century Gothic" w:hAnsi="Century Gothic"/>
                <w:color w:val="575757"/>
                <w:spacing w:val="-12"/>
                <w:sz w:val="20"/>
              </w:rPr>
              <w:t xml:space="preserve"> </w:t>
            </w:r>
            <w:r w:rsidRPr="00BB3CC2">
              <w:rPr>
                <w:rFonts w:ascii="Century Gothic" w:hAnsi="Century Gothic"/>
                <w:color w:val="575757"/>
                <w:sz w:val="20"/>
              </w:rPr>
              <w:t>texts.*</w:t>
            </w:r>
          </w:p>
        </w:tc>
      </w:tr>
    </w:tbl>
    <w:p w:rsidR="00354EDB" w:rsidRPr="00BB3CC2" w:rsidRDefault="00354EDB" w:rsidP="00354EDB">
      <w:pPr>
        <w:pStyle w:val="BodyText"/>
        <w:rPr>
          <w:rFonts w:ascii="Century Gothic" w:hAnsi="Century Gothic"/>
        </w:rPr>
      </w:pPr>
    </w:p>
    <w:p w:rsidR="00354EDB" w:rsidRPr="00BB3CC2" w:rsidRDefault="00354EDB" w:rsidP="00354EDB">
      <w:pPr>
        <w:pStyle w:val="BodyText"/>
        <w:spacing w:before="1"/>
        <w:rPr>
          <w:rFonts w:ascii="Century Gothic" w:hAnsi="Century Gothic"/>
          <w:sz w:val="26"/>
        </w:rPr>
      </w:pPr>
      <w:r w:rsidRPr="00BB3CC2">
        <w:rPr>
          <w:rFonts w:ascii="Century Gothic" w:hAnsi="Century Gothic"/>
          <w:noProof/>
        </w:rPr>
        <mc:AlternateContent>
          <mc:Choice Requires="wps">
            <w:drawing>
              <wp:anchor distT="0" distB="0" distL="0" distR="0" simplePos="0" relativeHeight="251692032" behindDoc="1" locked="0" layoutInCell="1" allowOverlap="1" wp14:anchorId="23BC5794" wp14:editId="0B78895B">
                <wp:simplePos x="0" y="0"/>
                <wp:positionH relativeFrom="page">
                  <wp:posOffset>685800</wp:posOffset>
                </wp:positionH>
                <wp:positionV relativeFrom="paragraph">
                  <wp:posOffset>231140</wp:posOffset>
                </wp:positionV>
                <wp:extent cx="1828800" cy="1270"/>
                <wp:effectExtent l="0" t="0" r="0" b="0"/>
                <wp:wrapTopAndBottom/>
                <wp:docPr id="45"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080 1080"/>
                            <a:gd name="T1" fmla="*/ T0 w 2880"/>
                            <a:gd name="T2" fmla="+- 0 3960 1080"/>
                            <a:gd name="T3" fmla="*/ T2 w 2880"/>
                          </a:gdLst>
                          <a:ahLst/>
                          <a:cxnLst>
                            <a:cxn ang="0">
                              <a:pos x="T1" y="0"/>
                            </a:cxn>
                            <a:cxn ang="0">
                              <a:pos x="T3" y="0"/>
                            </a:cxn>
                          </a:cxnLst>
                          <a:rect l="0" t="0" r="r" b="b"/>
                          <a:pathLst>
                            <a:path w="2880">
                              <a:moveTo>
                                <a:pt x="0" y="0"/>
                              </a:moveTo>
                              <a:lnTo>
                                <a:pt x="28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BF7D8" id="Freeform 22" o:spid="_x0000_s1026" style="position:absolute;margin-left:54pt;margin-top:18.2pt;width:2in;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1349wIAAI0GAAAOAAAAZHJzL2Uyb0RvYy54bWysVduO0zAQfUfiHyw/grq5bNpto01XqBeE&#10;tMBKWz7AtZ0mwrGD7TZdEP/O2Em6aRckhMhDamfGZ86c8Uxv746VQAeuTalkhqOrECMuqWKl3GX4&#10;y2Y9mmJkLJGMCCV5hp+4wXfz169umzrlsSqUYFwjAJEmbeoMF9bWaRAYWvCKmCtVcwnGXOmKWNjq&#10;XcA0aQC9EkEchpOgUZrVWlFuDHxdtkY89/h5zqn9nOeGWyQyDNysf2v/3rp3ML8l6U6TuihpR4P8&#10;A4uKlBKCnqCWxBK01+ULqKqkWhmV2yuqqkDleUm5zwGyicKLbB4LUnOfC4hj6pNM5v/B0k+HB41K&#10;luFkjJEkFdRorTl3iqM4dvo0tUnB7bF+0C5DU98r+tWAITizuI0BH7RtPioGMGRvldfkmOvKnYRs&#10;0dFL/3SSnh8tovAxmsbTaQgVomCL4htfmYCk/Vm6N/Y9Vx6HHO6NbQvHYOVlZx33DUDklYAavh2h&#10;EEXhtH11hT65Rb3bmwBtQtQgF/7SKe6dPNb1bPJ7rOvezWHFAyzgv+sZkqInTY+yYw0rRFyjhF6n&#10;Whmnzwa49QIBAji5DP/gC7EvfdszXQgNHXB59zVGcPe3bbY1sY6ZC+GWqMmwl8J9qNSBb5Q32YvK&#10;QZBnq5BDL398yKo1wwkXAK5Nu/BBHddBZaVal0L40grpqMzG8dhrY5QomTM6Nkbvtguh0YG4rvaP&#10;SwbAzty02kvmwQpO2KpbW1KKdg3+wmsLl7CTwF1H37Y/ZuFsNV1Nk1EST1ajJFwuR+/Wi2Q0WUc3&#10;4+X1crFYRj8dtShJi5IxLh27foREyd+1aDfM2uY/DZGzLM6SXfvnZbLBOQ2vBeTS/7Za9x3atvRW&#10;sSfoVq3amQgzHBaF0t8xamAeZth82xPNMRIfJAycWZQkboD6TTK+iWGjh5bt0EIkBagMWwwX3C0X&#10;th26+1qXuwIiRb6sUr2DKZGXrp39OGlZdRuYeT6Dbj67oTrce6/nf5H5LwAAAP//AwBQSwMEFAAG&#10;AAgAAAAhABncYe7eAAAACQEAAA8AAABkcnMvZG93bnJldi54bWxMj0FPwkAQhe8m/IfNkHiTraBN&#10;Kd0SoqI3E8CDx213aKvd2aa7heqvdzjJ8b15efO9bD3aVpyw940jBfezCARS6UxDlYKPw/YuAeGD&#10;JqNbR6jgBz2s88lNplPjzrTD0z5UgkvIp1pBHUKXSunLGq32M9ch8e3oeqsDy76SptdnLretnEdR&#10;LK1uiD/UusOnGsvv/WAVJHR883NvwuPr5+/zS7F9/9rsBqVup+NmBSLgGP7DcMFndMiZqXADGS9a&#10;1lHCW4KCRfwAggOLZcxGcTFikHkmrxfkfwAAAP//AwBQSwECLQAUAAYACAAAACEAtoM4kv4AAADh&#10;AQAAEwAAAAAAAAAAAAAAAAAAAAAAW0NvbnRlbnRfVHlwZXNdLnhtbFBLAQItABQABgAIAAAAIQA4&#10;/SH/1gAAAJQBAAALAAAAAAAAAAAAAAAAAC8BAABfcmVscy8ucmVsc1BLAQItABQABgAIAAAAIQBh&#10;y1349wIAAI0GAAAOAAAAAAAAAAAAAAAAAC4CAABkcnMvZTJvRG9jLnhtbFBLAQItABQABgAIAAAA&#10;IQAZ3GHu3gAAAAkBAAAPAAAAAAAAAAAAAAAAAFEFAABkcnMvZG93bnJldi54bWxQSwUGAAAAAAQA&#10;BADzAAAAXAYAAAAA&#10;" path="m,l2880,e" filled="f">
                <v:path arrowok="t" o:connecttype="custom" o:connectlocs="0,0;1828800,0" o:connectangles="0,0"/>
                <w10:wrap type="topAndBottom" anchorx="page"/>
              </v:shape>
            </w:pict>
          </mc:Fallback>
        </mc:AlternateContent>
      </w:r>
    </w:p>
    <w:p w:rsidR="00354EDB" w:rsidRPr="00BB3CC2" w:rsidRDefault="00354EDB" w:rsidP="00354EDB">
      <w:pPr>
        <w:spacing w:before="88" w:line="247" w:lineRule="auto"/>
        <w:ind w:left="219" w:right="500"/>
        <w:rPr>
          <w:rFonts w:ascii="Century Gothic" w:hAnsi="Century Gothic"/>
          <w:sz w:val="16"/>
        </w:rPr>
      </w:pPr>
      <w:r w:rsidRPr="00BB3CC2">
        <w:rPr>
          <w:rFonts w:ascii="Century Gothic" w:hAnsi="Century Gothic"/>
          <w:position w:val="7"/>
          <w:sz w:val="12"/>
        </w:rPr>
        <w:t xml:space="preserve">28 </w:t>
      </w:r>
      <w:r w:rsidRPr="00BB3CC2">
        <w:rPr>
          <w:rFonts w:ascii="Century Gothic" w:hAnsi="Century Gothic"/>
          <w:color w:val="575757"/>
          <w:sz w:val="16"/>
        </w:rPr>
        <w:t xml:space="preserve">Asterisks (*) are placed by instructional content and practice that contribute to students’ sense of belonging and safety, efficacy, value for effort and growth, as well as a sense of engagement in work that is relevant and culturally responsive. These reflect and bolster the samples included below in the section titled “Facilitate SEAD </w:t>
      </w:r>
      <w:proofErr w:type="gramStart"/>
      <w:r w:rsidRPr="00BB3CC2">
        <w:rPr>
          <w:rFonts w:ascii="Century Gothic" w:hAnsi="Century Gothic"/>
          <w:color w:val="575757"/>
          <w:sz w:val="16"/>
        </w:rPr>
        <w:t>Through</w:t>
      </w:r>
      <w:proofErr w:type="gramEnd"/>
      <w:r w:rsidRPr="00BB3CC2">
        <w:rPr>
          <w:rFonts w:ascii="Century Gothic" w:hAnsi="Century Gothic"/>
          <w:color w:val="575757"/>
          <w:sz w:val="16"/>
        </w:rPr>
        <w:t xml:space="preserve"> Reading, Writing, and Speaking about Topics Across Content Areas</w:t>
      </w:r>
      <w:r w:rsidRPr="00BB3CC2">
        <w:rPr>
          <w:rFonts w:ascii="Century Gothic" w:hAnsi="Century Gothic"/>
          <w:i/>
          <w:color w:val="575757"/>
          <w:sz w:val="16"/>
        </w:rPr>
        <w:t>.</w:t>
      </w:r>
      <w:r w:rsidRPr="00BB3CC2">
        <w:rPr>
          <w:rFonts w:ascii="Century Gothic" w:hAnsi="Century Gothic"/>
          <w:color w:val="575757"/>
          <w:sz w:val="16"/>
        </w:rPr>
        <w:t>”</w:t>
      </w:r>
    </w:p>
    <w:p w:rsidR="00354EDB" w:rsidRPr="00BB3CC2" w:rsidRDefault="00354EDB" w:rsidP="00354EDB">
      <w:pPr>
        <w:spacing w:line="247" w:lineRule="auto"/>
        <w:rPr>
          <w:rFonts w:ascii="Century Gothic" w:hAnsi="Century Gothic"/>
          <w:sz w:val="16"/>
        </w:rPr>
        <w:sectPr w:rsidR="00354EDB" w:rsidRPr="00BB3CC2" w:rsidSect="00AC2734">
          <w:pgSz w:w="15840" w:h="12240" w:orient="landscape"/>
          <w:pgMar w:top="1140" w:right="940" w:bottom="1460" w:left="860" w:header="726" w:footer="1260" w:gutter="0"/>
          <w:cols w:space="720"/>
        </w:sectPr>
      </w:pPr>
    </w:p>
    <w:p w:rsidR="00354EDB" w:rsidRPr="00BB3CC2" w:rsidRDefault="00354EDB" w:rsidP="00354EDB">
      <w:pPr>
        <w:pStyle w:val="BodyText"/>
        <w:spacing w:before="5"/>
        <w:rPr>
          <w:rFonts w:ascii="Century Gothic" w:hAnsi="Century Gothic"/>
          <w:sz w:val="25"/>
        </w:rPr>
      </w:pPr>
    </w:p>
    <w:tbl>
      <w:tblPr>
        <w:tblW w:w="0" w:type="auto"/>
        <w:tblInd w:w="2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545"/>
      </w:tblGrid>
      <w:tr w:rsidR="00354EDB" w:rsidRPr="00BB3CC2" w:rsidTr="00AC2734">
        <w:trPr>
          <w:trHeight w:val="1484"/>
        </w:trPr>
        <w:tc>
          <w:tcPr>
            <w:tcW w:w="13545" w:type="dxa"/>
          </w:tcPr>
          <w:p w:rsidR="00354EDB" w:rsidRPr="00BB3CC2" w:rsidRDefault="00354EDB" w:rsidP="00AC2734">
            <w:pPr>
              <w:pStyle w:val="TableParagraph"/>
              <w:numPr>
                <w:ilvl w:val="0"/>
                <w:numId w:val="47"/>
              </w:numPr>
              <w:tabs>
                <w:tab w:val="left" w:pos="817"/>
                <w:tab w:val="left" w:pos="818"/>
              </w:tabs>
              <w:spacing w:line="259" w:lineRule="auto"/>
              <w:ind w:right="579"/>
              <w:rPr>
                <w:rFonts w:ascii="Century Gothic" w:hAnsi="Century Gothic"/>
                <w:sz w:val="20"/>
              </w:rPr>
            </w:pPr>
            <w:r w:rsidRPr="00BB3CC2">
              <w:rPr>
                <w:rFonts w:ascii="Century Gothic" w:hAnsi="Century Gothic"/>
                <w:color w:val="575757"/>
                <w:sz w:val="20"/>
              </w:rPr>
              <w:t>Ask students to integrate what they have just read or listened to with what they have read or listened to previously to build</w:t>
            </w:r>
            <w:r w:rsidRPr="00BB3CC2">
              <w:rPr>
                <w:rFonts w:ascii="Century Gothic" w:hAnsi="Century Gothic"/>
                <w:color w:val="575757"/>
                <w:spacing w:val="-23"/>
                <w:sz w:val="20"/>
              </w:rPr>
              <w:t xml:space="preserve"> </w:t>
            </w:r>
            <w:r w:rsidRPr="00BB3CC2">
              <w:rPr>
                <w:rFonts w:ascii="Century Gothic" w:hAnsi="Century Gothic"/>
                <w:color w:val="575757"/>
                <w:sz w:val="20"/>
              </w:rPr>
              <w:t>a more coherent understanding of a</w:t>
            </w:r>
            <w:r w:rsidRPr="00BB3CC2">
              <w:rPr>
                <w:rFonts w:ascii="Century Gothic" w:hAnsi="Century Gothic"/>
                <w:color w:val="575757"/>
                <w:spacing w:val="-5"/>
                <w:sz w:val="20"/>
              </w:rPr>
              <w:t xml:space="preserve"> </w:t>
            </w:r>
            <w:r w:rsidRPr="00BB3CC2">
              <w:rPr>
                <w:rFonts w:ascii="Century Gothic" w:hAnsi="Century Gothic"/>
                <w:color w:val="575757"/>
                <w:sz w:val="20"/>
              </w:rPr>
              <w:t>topic.</w:t>
            </w:r>
          </w:p>
          <w:p w:rsidR="00354EDB" w:rsidRPr="00BB3CC2" w:rsidRDefault="00354EDB" w:rsidP="00AC2734">
            <w:pPr>
              <w:pStyle w:val="TableParagraph"/>
              <w:numPr>
                <w:ilvl w:val="0"/>
                <w:numId w:val="47"/>
              </w:numPr>
              <w:tabs>
                <w:tab w:val="left" w:pos="817"/>
                <w:tab w:val="left" w:pos="818"/>
              </w:tabs>
              <w:spacing w:before="1"/>
              <w:ind w:hanging="361"/>
              <w:rPr>
                <w:rFonts w:ascii="Century Gothic" w:hAnsi="Century Gothic"/>
                <w:sz w:val="20"/>
              </w:rPr>
            </w:pPr>
            <w:r w:rsidRPr="00BB3CC2">
              <w:rPr>
                <w:rFonts w:ascii="Century Gothic" w:hAnsi="Century Gothic"/>
                <w:color w:val="575757"/>
                <w:sz w:val="20"/>
              </w:rPr>
              <w:t>Design collaborative, small-group, or partner discussions on topics for students to process and extend their</w:t>
            </w:r>
            <w:r w:rsidRPr="00BB3CC2">
              <w:rPr>
                <w:rFonts w:ascii="Century Gothic" w:hAnsi="Century Gothic"/>
                <w:color w:val="575757"/>
                <w:spacing w:val="-15"/>
                <w:sz w:val="20"/>
              </w:rPr>
              <w:t xml:space="preserve"> </w:t>
            </w:r>
            <w:r w:rsidRPr="00BB3CC2">
              <w:rPr>
                <w:rFonts w:ascii="Century Gothic" w:hAnsi="Century Gothic"/>
                <w:color w:val="575757"/>
                <w:sz w:val="20"/>
              </w:rPr>
              <w:t>learning.*</w:t>
            </w:r>
          </w:p>
          <w:p w:rsidR="00354EDB" w:rsidRPr="00BB3CC2" w:rsidRDefault="00354EDB" w:rsidP="00AC2734">
            <w:pPr>
              <w:pStyle w:val="TableParagraph"/>
              <w:numPr>
                <w:ilvl w:val="0"/>
                <w:numId w:val="47"/>
              </w:numPr>
              <w:tabs>
                <w:tab w:val="left" w:pos="817"/>
                <w:tab w:val="left" w:pos="818"/>
              </w:tabs>
              <w:spacing w:before="20" w:line="259" w:lineRule="auto"/>
              <w:ind w:right="546"/>
              <w:rPr>
                <w:rFonts w:ascii="Century Gothic" w:hAnsi="Century Gothic"/>
                <w:sz w:val="20"/>
              </w:rPr>
            </w:pPr>
            <w:r w:rsidRPr="00BB3CC2">
              <w:rPr>
                <w:rFonts w:ascii="Century Gothic" w:hAnsi="Century Gothic"/>
                <w:color w:val="575757"/>
                <w:sz w:val="20"/>
              </w:rPr>
              <w:t>Add lightweight student accountability for regularly engaging in a volume of reading both assigned (related to the topics</w:t>
            </w:r>
            <w:r w:rsidRPr="00BB3CC2">
              <w:rPr>
                <w:rFonts w:ascii="Century Gothic" w:hAnsi="Century Gothic"/>
                <w:color w:val="575757"/>
                <w:spacing w:val="-18"/>
                <w:sz w:val="20"/>
              </w:rPr>
              <w:t xml:space="preserve"> </w:t>
            </w:r>
            <w:r w:rsidRPr="00BB3CC2">
              <w:rPr>
                <w:rFonts w:ascii="Century Gothic" w:hAnsi="Century Gothic"/>
                <w:color w:val="575757"/>
                <w:sz w:val="20"/>
              </w:rPr>
              <w:t>and themes being studied) and chosen by</w:t>
            </w:r>
            <w:r w:rsidRPr="00BB3CC2">
              <w:rPr>
                <w:rFonts w:ascii="Century Gothic" w:hAnsi="Century Gothic"/>
                <w:color w:val="575757"/>
                <w:spacing w:val="-6"/>
                <w:sz w:val="20"/>
              </w:rPr>
              <w:t xml:space="preserve"> </w:t>
            </w:r>
            <w:r w:rsidRPr="00BB3CC2">
              <w:rPr>
                <w:rFonts w:ascii="Century Gothic" w:hAnsi="Century Gothic"/>
                <w:color w:val="575757"/>
                <w:sz w:val="20"/>
              </w:rPr>
              <w:t>students.</w:t>
            </w:r>
          </w:p>
        </w:tc>
      </w:tr>
      <w:tr w:rsidR="00354EDB" w:rsidRPr="00BB3CC2" w:rsidTr="00D66F45">
        <w:trPr>
          <w:trHeight w:val="464"/>
        </w:trPr>
        <w:tc>
          <w:tcPr>
            <w:tcW w:w="13545" w:type="dxa"/>
            <w:shd w:val="clear" w:color="auto" w:fill="FFD966" w:themeFill="accent4" w:themeFillTint="99"/>
          </w:tcPr>
          <w:p w:rsidR="00354EDB" w:rsidRPr="00BB3CC2" w:rsidRDefault="00354EDB" w:rsidP="00AC2734">
            <w:pPr>
              <w:pStyle w:val="TableParagraph"/>
              <w:spacing w:before="91" w:line="288" w:lineRule="exact"/>
              <w:rPr>
                <w:rFonts w:ascii="Century Gothic" w:hAnsi="Century Gothic"/>
                <w:sz w:val="19"/>
              </w:rPr>
            </w:pPr>
            <w:r w:rsidRPr="00BB3CC2">
              <w:rPr>
                <w:rFonts w:ascii="Century Gothic" w:hAnsi="Century Gothic"/>
                <w:b/>
                <w:bCs/>
                <w:color w:val="FFFFFF"/>
                <w:sz w:val="20"/>
                <w:szCs w:val="24"/>
              </w:rPr>
              <w:t>Facilitate SEAD Through Research, Writing, and Speaking About a Volume of Topically Connected Texts</w:t>
            </w:r>
          </w:p>
        </w:tc>
      </w:tr>
      <w:tr w:rsidR="00354EDB" w:rsidRPr="00BB3CC2" w:rsidTr="00AC2734">
        <w:trPr>
          <w:trHeight w:val="1994"/>
        </w:trPr>
        <w:tc>
          <w:tcPr>
            <w:tcW w:w="13545"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Sample actions for how SEAD can be effectively integrated in ELA/literacy instruction:</w:t>
            </w:r>
          </w:p>
          <w:p w:rsidR="00354EDB" w:rsidRPr="00BB3CC2" w:rsidRDefault="00354EDB" w:rsidP="00AC2734">
            <w:pPr>
              <w:pStyle w:val="TableParagraph"/>
              <w:numPr>
                <w:ilvl w:val="0"/>
                <w:numId w:val="46"/>
              </w:numPr>
              <w:tabs>
                <w:tab w:val="left" w:pos="817"/>
                <w:tab w:val="left" w:pos="818"/>
              </w:tabs>
              <w:spacing w:before="20" w:line="259" w:lineRule="auto"/>
              <w:ind w:right="583"/>
              <w:rPr>
                <w:rFonts w:ascii="Century Gothic" w:hAnsi="Century Gothic"/>
                <w:sz w:val="20"/>
              </w:rPr>
            </w:pPr>
            <w:r w:rsidRPr="00BB3CC2">
              <w:rPr>
                <w:rFonts w:ascii="Century Gothic" w:hAnsi="Century Gothic"/>
                <w:color w:val="575757"/>
                <w:sz w:val="20"/>
              </w:rPr>
              <w:t>Ensure instruction and materials are responsive to students’ existing funds of knowledge as well as connecting students to</w:t>
            </w:r>
            <w:r w:rsidRPr="00BB3CC2">
              <w:rPr>
                <w:rFonts w:ascii="Century Gothic" w:hAnsi="Century Gothic"/>
                <w:color w:val="575757"/>
                <w:spacing w:val="-18"/>
                <w:sz w:val="20"/>
              </w:rPr>
              <w:t xml:space="preserve"> </w:t>
            </w:r>
            <w:r w:rsidRPr="00BB3CC2">
              <w:rPr>
                <w:rFonts w:ascii="Century Gothic" w:hAnsi="Century Gothic"/>
                <w:color w:val="575757"/>
                <w:sz w:val="20"/>
              </w:rPr>
              <w:t>a shared knowledge of the world through the study of conceptually coherent</w:t>
            </w:r>
            <w:r w:rsidRPr="00BB3CC2">
              <w:rPr>
                <w:rFonts w:ascii="Century Gothic" w:hAnsi="Century Gothic"/>
                <w:color w:val="575757"/>
                <w:spacing w:val="-11"/>
                <w:sz w:val="20"/>
              </w:rPr>
              <w:t xml:space="preserve"> </w:t>
            </w:r>
            <w:r w:rsidRPr="00BB3CC2">
              <w:rPr>
                <w:rFonts w:ascii="Century Gothic" w:hAnsi="Century Gothic"/>
                <w:color w:val="575757"/>
                <w:sz w:val="20"/>
              </w:rPr>
              <w:t>topics.</w:t>
            </w:r>
          </w:p>
          <w:p w:rsidR="00354EDB" w:rsidRPr="00BB3CC2" w:rsidRDefault="00354EDB" w:rsidP="00AC2734">
            <w:pPr>
              <w:pStyle w:val="TableParagraph"/>
              <w:numPr>
                <w:ilvl w:val="0"/>
                <w:numId w:val="46"/>
              </w:numPr>
              <w:tabs>
                <w:tab w:val="left" w:pos="817"/>
                <w:tab w:val="left" w:pos="818"/>
              </w:tabs>
              <w:spacing w:before="1" w:line="259" w:lineRule="auto"/>
              <w:ind w:right="301"/>
              <w:rPr>
                <w:rFonts w:ascii="Century Gothic" w:hAnsi="Century Gothic"/>
                <w:sz w:val="20"/>
              </w:rPr>
            </w:pPr>
            <w:r w:rsidRPr="00BB3CC2">
              <w:rPr>
                <w:rFonts w:ascii="Century Gothic" w:hAnsi="Century Gothic"/>
                <w:color w:val="575757"/>
                <w:sz w:val="20"/>
              </w:rPr>
              <w:t>Anchor topical knowledge building in collaborative opportunities for students to conduct research while practicing</w:t>
            </w:r>
            <w:r w:rsidRPr="00BB3CC2">
              <w:rPr>
                <w:rFonts w:ascii="Century Gothic" w:hAnsi="Century Gothic"/>
                <w:color w:val="575757"/>
                <w:spacing w:val="-14"/>
                <w:sz w:val="20"/>
              </w:rPr>
              <w:t xml:space="preserve"> </w:t>
            </w:r>
            <w:r w:rsidRPr="00BB3CC2">
              <w:rPr>
                <w:rFonts w:ascii="Century Gothic" w:hAnsi="Century Gothic"/>
                <w:color w:val="575757"/>
                <w:sz w:val="20"/>
              </w:rPr>
              <w:t>cooperation, communication, innovation, reflection, self-regulation, and</w:t>
            </w:r>
            <w:r w:rsidRPr="00BB3CC2">
              <w:rPr>
                <w:rFonts w:ascii="Century Gothic" w:hAnsi="Century Gothic"/>
                <w:color w:val="575757"/>
                <w:spacing w:val="-5"/>
                <w:sz w:val="20"/>
              </w:rPr>
              <w:t xml:space="preserve"> </w:t>
            </w:r>
            <w:r w:rsidRPr="00BB3CC2">
              <w:rPr>
                <w:rFonts w:ascii="Century Gothic" w:hAnsi="Century Gothic"/>
                <w:color w:val="575757"/>
                <w:sz w:val="20"/>
              </w:rPr>
              <w:t>empathy.</w:t>
            </w:r>
          </w:p>
          <w:p w:rsidR="00354EDB" w:rsidRPr="00BB3CC2" w:rsidRDefault="00354EDB" w:rsidP="00AC2734">
            <w:pPr>
              <w:pStyle w:val="TableParagraph"/>
              <w:numPr>
                <w:ilvl w:val="0"/>
                <w:numId w:val="46"/>
              </w:numPr>
              <w:tabs>
                <w:tab w:val="left" w:pos="817"/>
                <w:tab w:val="left" w:pos="818"/>
              </w:tabs>
              <w:spacing w:before="1"/>
              <w:ind w:hanging="361"/>
              <w:rPr>
                <w:rFonts w:ascii="Century Gothic" w:hAnsi="Century Gothic"/>
                <w:sz w:val="20"/>
              </w:rPr>
            </w:pPr>
            <w:r w:rsidRPr="00BB3CC2">
              <w:rPr>
                <w:rFonts w:ascii="Century Gothic" w:hAnsi="Century Gothic"/>
                <w:color w:val="575757"/>
                <w:sz w:val="20"/>
              </w:rPr>
              <w:t>Create space and opportunity for students to identify and explore their own interests and</w:t>
            </w:r>
            <w:r w:rsidRPr="00BB3CC2">
              <w:rPr>
                <w:rFonts w:ascii="Century Gothic" w:hAnsi="Century Gothic"/>
                <w:color w:val="575757"/>
                <w:spacing w:val="-14"/>
                <w:sz w:val="20"/>
              </w:rPr>
              <w:t xml:space="preserve"> </w:t>
            </w:r>
            <w:r w:rsidRPr="00BB3CC2">
              <w:rPr>
                <w:rFonts w:ascii="Century Gothic" w:hAnsi="Century Gothic"/>
                <w:color w:val="575757"/>
                <w:sz w:val="20"/>
              </w:rPr>
              <w:t>fascinations.</w:t>
            </w:r>
          </w:p>
          <w:p w:rsidR="00354EDB" w:rsidRPr="00BB3CC2" w:rsidRDefault="00354EDB" w:rsidP="00AC2734">
            <w:pPr>
              <w:pStyle w:val="TableParagraph"/>
              <w:numPr>
                <w:ilvl w:val="0"/>
                <w:numId w:val="46"/>
              </w:numPr>
              <w:tabs>
                <w:tab w:val="left" w:pos="817"/>
                <w:tab w:val="left" w:pos="818"/>
              </w:tabs>
              <w:spacing w:before="19"/>
              <w:ind w:hanging="361"/>
              <w:rPr>
                <w:rFonts w:ascii="Century Gothic" w:hAnsi="Century Gothic"/>
                <w:sz w:val="20"/>
              </w:rPr>
            </w:pPr>
            <w:r w:rsidRPr="00BB3CC2">
              <w:rPr>
                <w:rFonts w:ascii="Century Gothic" w:hAnsi="Century Gothic"/>
                <w:color w:val="575757"/>
                <w:sz w:val="20"/>
              </w:rPr>
              <w:t>Develop and strengthen writing in response to feedback from</w:t>
            </w:r>
            <w:r w:rsidRPr="00BB3CC2">
              <w:rPr>
                <w:rFonts w:ascii="Century Gothic" w:hAnsi="Century Gothic"/>
                <w:color w:val="575757"/>
                <w:spacing w:val="-9"/>
                <w:sz w:val="20"/>
              </w:rPr>
              <w:t xml:space="preserve"> </w:t>
            </w:r>
            <w:r w:rsidRPr="00BB3CC2">
              <w:rPr>
                <w:rFonts w:ascii="Century Gothic" w:hAnsi="Century Gothic"/>
                <w:color w:val="575757"/>
                <w:sz w:val="20"/>
              </w:rPr>
              <w:t>others.</w:t>
            </w:r>
          </w:p>
        </w:tc>
      </w:tr>
      <w:tr w:rsidR="00354EDB" w:rsidRPr="00BB3CC2" w:rsidTr="00D66F45">
        <w:trPr>
          <w:trHeight w:val="464"/>
        </w:trPr>
        <w:tc>
          <w:tcPr>
            <w:tcW w:w="13545" w:type="dxa"/>
            <w:shd w:val="clear" w:color="auto" w:fill="FFD966" w:themeFill="accent4" w:themeFillTint="99"/>
          </w:tcPr>
          <w:p w:rsidR="00354EDB" w:rsidRPr="00BB3CC2" w:rsidRDefault="00354EDB" w:rsidP="00AC2734">
            <w:pPr>
              <w:pStyle w:val="TableParagraph"/>
              <w:spacing w:before="91" w:line="288" w:lineRule="exact"/>
              <w:rPr>
                <w:rFonts w:ascii="Century Gothic" w:hAnsi="Century Gothic"/>
                <w:sz w:val="19"/>
              </w:rPr>
            </w:pPr>
            <w:r w:rsidRPr="00BB3CC2">
              <w:rPr>
                <w:rFonts w:ascii="Century Gothic" w:hAnsi="Century Gothic"/>
                <w:b/>
                <w:bCs/>
                <w:color w:val="FFFFFF"/>
                <w:sz w:val="20"/>
                <w:szCs w:val="24"/>
              </w:rPr>
              <w:t>Rationale and Research</w:t>
            </w:r>
          </w:p>
        </w:tc>
      </w:tr>
      <w:tr w:rsidR="00354EDB" w:rsidRPr="00BB3CC2" w:rsidTr="00AC2734">
        <w:trPr>
          <w:trHeight w:val="4289"/>
        </w:trPr>
        <w:tc>
          <w:tcPr>
            <w:tcW w:w="13545" w:type="dxa"/>
          </w:tcPr>
          <w:p w:rsidR="00354EDB" w:rsidRPr="00BB3CC2" w:rsidRDefault="00354EDB" w:rsidP="00AC2734">
            <w:pPr>
              <w:pStyle w:val="TableParagraph"/>
              <w:spacing w:before="109"/>
              <w:rPr>
                <w:rFonts w:ascii="Century Gothic" w:hAnsi="Century Gothic"/>
                <w:b/>
                <w:bCs/>
                <w:sz w:val="20"/>
                <w:szCs w:val="24"/>
              </w:rPr>
            </w:pPr>
            <w:r w:rsidRPr="00BB3CC2">
              <w:rPr>
                <w:rFonts w:ascii="Century Gothic" w:hAnsi="Century Gothic"/>
                <w:b/>
                <w:bCs/>
                <w:color w:val="575757"/>
                <w:sz w:val="20"/>
                <w:szCs w:val="24"/>
              </w:rPr>
              <w:t>Regular Reading of Multiple Texts and Media on a Range of Conceptually Related Topics</w:t>
            </w:r>
          </w:p>
          <w:p w:rsidR="00354EDB" w:rsidRPr="00BB3CC2" w:rsidRDefault="00354EDB" w:rsidP="00AC2734">
            <w:pPr>
              <w:pStyle w:val="TableParagraph"/>
              <w:numPr>
                <w:ilvl w:val="0"/>
                <w:numId w:val="45"/>
              </w:numPr>
              <w:tabs>
                <w:tab w:val="left" w:pos="817"/>
                <w:tab w:val="left" w:pos="818"/>
              </w:tabs>
              <w:spacing w:before="21"/>
              <w:ind w:hanging="361"/>
              <w:rPr>
                <w:rFonts w:ascii="Century Gothic" w:hAnsi="Century Gothic"/>
                <w:sz w:val="20"/>
              </w:rPr>
            </w:pPr>
            <w:r w:rsidRPr="00BB3CC2">
              <w:rPr>
                <w:rFonts w:ascii="Century Gothic" w:hAnsi="Century Gothic"/>
                <w:color w:val="575757"/>
                <w:sz w:val="20"/>
              </w:rPr>
              <w:t>Knowledge of a subject aids thinking, memory, and learning of new information (Willingham,</w:t>
            </w:r>
            <w:r w:rsidRPr="00BB3CC2">
              <w:rPr>
                <w:rFonts w:ascii="Century Gothic" w:hAnsi="Century Gothic"/>
                <w:color w:val="575757"/>
                <w:spacing w:val="-13"/>
                <w:sz w:val="20"/>
              </w:rPr>
              <w:t xml:space="preserve"> </w:t>
            </w:r>
            <w:r w:rsidRPr="00BB3CC2">
              <w:rPr>
                <w:rFonts w:ascii="Century Gothic" w:hAnsi="Century Gothic"/>
                <w:color w:val="575757"/>
                <w:sz w:val="20"/>
              </w:rPr>
              <w:t>2006).</w:t>
            </w:r>
          </w:p>
          <w:p w:rsidR="00354EDB" w:rsidRPr="00BB3CC2" w:rsidRDefault="00354EDB" w:rsidP="00AC2734">
            <w:pPr>
              <w:pStyle w:val="TableParagraph"/>
              <w:numPr>
                <w:ilvl w:val="0"/>
                <w:numId w:val="45"/>
              </w:numPr>
              <w:tabs>
                <w:tab w:val="left" w:pos="817"/>
                <w:tab w:val="left" w:pos="818"/>
              </w:tabs>
              <w:spacing w:before="20"/>
              <w:ind w:hanging="361"/>
              <w:rPr>
                <w:rFonts w:ascii="Century Gothic" w:hAnsi="Century Gothic"/>
                <w:sz w:val="20"/>
              </w:rPr>
            </w:pPr>
            <w:r w:rsidRPr="00BB3CC2">
              <w:rPr>
                <w:rFonts w:ascii="Century Gothic" w:hAnsi="Century Gothic"/>
                <w:color w:val="575757"/>
                <w:sz w:val="20"/>
              </w:rPr>
              <w:t>Reading ability and knowledge about the world are tightly connected (</w:t>
            </w:r>
            <w:proofErr w:type="spellStart"/>
            <w:r w:rsidRPr="00BB3CC2">
              <w:rPr>
                <w:rFonts w:ascii="Century Gothic" w:hAnsi="Century Gothic"/>
                <w:color w:val="575757"/>
                <w:sz w:val="20"/>
              </w:rPr>
              <w:t>Kintsch</w:t>
            </w:r>
            <w:proofErr w:type="spellEnd"/>
            <w:r w:rsidRPr="00BB3CC2">
              <w:rPr>
                <w:rFonts w:ascii="Century Gothic" w:hAnsi="Century Gothic"/>
                <w:color w:val="575757"/>
                <w:sz w:val="20"/>
              </w:rPr>
              <w:t>,</w:t>
            </w:r>
            <w:r w:rsidRPr="00BB3CC2">
              <w:rPr>
                <w:rFonts w:ascii="Century Gothic" w:hAnsi="Century Gothic"/>
                <w:color w:val="575757"/>
                <w:spacing w:val="-11"/>
                <w:sz w:val="20"/>
              </w:rPr>
              <w:t xml:space="preserve"> </w:t>
            </w:r>
            <w:r w:rsidRPr="00BB3CC2">
              <w:rPr>
                <w:rFonts w:ascii="Century Gothic" w:hAnsi="Century Gothic"/>
                <w:color w:val="575757"/>
                <w:sz w:val="20"/>
              </w:rPr>
              <w:t>1998).</w:t>
            </w:r>
          </w:p>
          <w:p w:rsidR="00354EDB" w:rsidRPr="00BB3CC2" w:rsidRDefault="00354EDB" w:rsidP="00AC2734">
            <w:pPr>
              <w:pStyle w:val="TableParagraph"/>
              <w:numPr>
                <w:ilvl w:val="0"/>
                <w:numId w:val="45"/>
              </w:numPr>
              <w:tabs>
                <w:tab w:val="left" w:pos="817"/>
                <w:tab w:val="left" w:pos="818"/>
              </w:tabs>
              <w:spacing w:before="19" w:line="259" w:lineRule="auto"/>
              <w:ind w:right="295"/>
              <w:rPr>
                <w:rFonts w:ascii="Century Gothic" w:hAnsi="Century Gothic"/>
                <w:sz w:val="20"/>
              </w:rPr>
            </w:pPr>
            <w:r w:rsidRPr="00BB3CC2">
              <w:rPr>
                <w:rFonts w:ascii="Century Gothic" w:hAnsi="Century Gothic"/>
                <w:color w:val="575757"/>
                <w:sz w:val="20"/>
              </w:rPr>
              <w:t>Students’ knowledge of the topic has been shown to have a greater impact on reading comprehension than generalized</w:t>
            </w:r>
            <w:r w:rsidRPr="00BB3CC2">
              <w:rPr>
                <w:rFonts w:ascii="Century Gothic" w:hAnsi="Century Gothic"/>
                <w:color w:val="575757"/>
                <w:spacing w:val="-18"/>
                <w:sz w:val="20"/>
              </w:rPr>
              <w:t xml:space="preserve"> </w:t>
            </w:r>
            <w:r w:rsidRPr="00BB3CC2">
              <w:rPr>
                <w:rFonts w:ascii="Century Gothic" w:hAnsi="Century Gothic"/>
                <w:color w:val="575757"/>
                <w:sz w:val="20"/>
              </w:rPr>
              <w:t>reading ability (</w:t>
            </w:r>
            <w:proofErr w:type="spellStart"/>
            <w:r w:rsidRPr="00BB3CC2">
              <w:rPr>
                <w:rFonts w:ascii="Century Gothic" w:hAnsi="Century Gothic"/>
                <w:color w:val="575757"/>
                <w:sz w:val="20"/>
              </w:rPr>
              <w:t>Recht</w:t>
            </w:r>
            <w:proofErr w:type="spellEnd"/>
            <w:r w:rsidRPr="00BB3CC2">
              <w:rPr>
                <w:rFonts w:ascii="Century Gothic" w:hAnsi="Century Gothic"/>
                <w:color w:val="575757"/>
                <w:sz w:val="20"/>
              </w:rPr>
              <w:t xml:space="preserve"> &amp; Leslie,</w:t>
            </w:r>
            <w:r w:rsidRPr="00BB3CC2">
              <w:rPr>
                <w:rFonts w:ascii="Century Gothic" w:hAnsi="Century Gothic"/>
                <w:color w:val="575757"/>
                <w:spacing w:val="-4"/>
                <w:sz w:val="20"/>
              </w:rPr>
              <w:t xml:space="preserve"> </w:t>
            </w:r>
            <w:r w:rsidRPr="00BB3CC2">
              <w:rPr>
                <w:rFonts w:ascii="Century Gothic" w:hAnsi="Century Gothic"/>
                <w:color w:val="575757"/>
                <w:sz w:val="20"/>
              </w:rPr>
              <w:t>1988).</w:t>
            </w:r>
          </w:p>
          <w:p w:rsidR="00354EDB" w:rsidRPr="00BB3CC2" w:rsidRDefault="00354EDB" w:rsidP="00AC2734">
            <w:pPr>
              <w:pStyle w:val="TableParagraph"/>
              <w:numPr>
                <w:ilvl w:val="0"/>
                <w:numId w:val="45"/>
              </w:numPr>
              <w:tabs>
                <w:tab w:val="left" w:pos="817"/>
                <w:tab w:val="left" w:pos="818"/>
              </w:tabs>
              <w:spacing w:before="1" w:line="259" w:lineRule="auto"/>
              <w:ind w:right="308"/>
              <w:rPr>
                <w:rFonts w:ascii="Century Gothic" w:hAnsi="Century Gothic"/>
                <w:sz w:val="20"/>
              </w:rPr>
            </w:pPr>
            <w:r w:rsidRPr="00BB3CC2">
              <w:rPr>
                <w:rFonts w:ascii="Century Gothic" w:hAnsi="Century Gothic"/>
                <w:color w:val="575757"/>
                <w:sz w:val="20"/>
              </w:rPr>
              <w:t>Nonfiction texts are excellent sources from which students can learn about the world and how things work; they can be used</w:t>
            </w:r>
            <w:r w:rsidRPr="00BB3CC2">
              <w:rPr>
                <w:rFonts w:ascii="Century Gothic" w:hAnsi="Century Gothic"/>
                <w:color w:val="575757"/>
                <w:spacing w:val="-21"/>
                <w:sz w:val="20"/>
              </w:rPr>
              <w:t xml:space="preserve"> </w:t>
            </w:r>
            <w:r w:rsidRPr="00BB3CC2">
              <w:rPr>
                <w:rFonts w:ascii="Century Gothic" w:hAnsi="Century Gothic"/>
                <w:color w:val="575757"/>
                <w:sz w:val="20"/>
              </w:rPr>
              <w:t>to systematically build students’ cumulative knowledge over time (Hirsch,</w:t>
            </w:r>
            <w:r w:rsidRPr="00BB3CC2">
              <w:rPr>
                <w:rFonts w:ascii="Century Gothic" w:hAnsi="Century Gothic"/>
                <w:color w:val="575757"/>
                <w:spacing w:val="-8"/>
                <w:sz w:val="20"/>
              </w:rPr>
              <w:t xml:space="preserve"> </w:t>
            </w:r>
            <w:r w:rsidRPr="00BB3CC2">
              <w:rPr>
                <w:rFonts w:ascii="Century Gothic" w:hAnsi="Century Gothic"/>
                <w:color w:val="575757"/>
                <w:sz w:val="20"/>
              </w:rPr>
              <w:t>2006).</w:t>
            </w:r>
          </w:p>
          <w:p w:rsidR="00354EDB" w:rsidRPr="00BB3CC2" w:rsidRDefault="00354EDB" w:rsidP="00AC2734">
            <w:pPr>
              <w:pStyle w:val="TableParagraph"/>
              <w:spacing w:before="11"/>
              <w:ind w:left="0"/>
              <w:rPr>
                <w:rFonts w:ascii="Century Gothic" w:hAnsi="Century Gothic"/>
                <w:sz w:val="21"/>
              </w:rPr>
            </w:pPr>
          </w:p>
          <w:p w:rsidR="00354EDB" w:rsidRPr="00BB3CC2" w:rsidRDefault="00354EDB" w:rsidP="00AC2734">
            <w:pPr>
              <w:pStyle w:val="TableParagraph"/>
              <w:spacing w:before="0"/>
              <w:rPr>
                <w:rFonts w:ascii="Century Gothic" w:hAnsi="Century Gothic"/>
                <w:b/>
                <w:bCs/>
                <w:sz w:val="20"/>
                <w:szCs w:val="24"/>
              </w:rPr>
            </w:pPr>
            <w:r w:rsidRPr="00BB3CC2">
              <w:rPr>
                <w:rFonts w:ascii="Century Gothic" w:hAnsi="Century Gothic"/>
                <w:b/>
                <w:bCs/>
                <w:color w:val="575757"/>
                <w:sz w:val="20"/>
                <w:szCs w:val="24"/>
              </w:rPr>
              <w:t>Regular Research, Discussion, and Writing About Topics</w:t>
            </w:r>
          </w:p>
          <w:p w:rsidR="00354EDB" w:rsidRPr="00BB3CC2" w:rsidRDefault="00354EDB" w:rsidP="00AC2734">
            <w:pPr>
              <w:pStyle w:val="TableParagraph"/>
              <w:numPr>
                <w:ilvl w:val="0"/>
                <w:numId w:val="45"/>
              </w:numPr>
              <w:tabs>
                <w:tab w:val="left" w:pos="817"/>
                <w:tab w:val="left" w:pos="818"/>
              </w:tabs>
              <w:spacing w:before="22" w:line="259" w:lineRule="auto"/>
              <w:ind w:right="364"/>
              <w:rPr>
                <w:rFonts w:ascii="Century Gothic" w:hAnsi="Century Gothic"/>
                <w:sz w:val="20"/>
              </w:rPr>
            </w:pPr>
            <w:r w:rsidRPr="00BB3CC2">
              <w:rPr>
                <w:rFonts w:ascii="Century Gothic" w:hAnsi="Century Gothic"/>
                <w:color w:val="575757"/>
                <w:sz w:val="20"/>
              </w:rPr>
              <w:t>Building knowledge and domain-specific vocabulary play an essential role in the literacy development of students. To build</w:t>
            </w:r>
            <w:r w:rsidRPr="00BB3CC2">
              <w:rPr>
                <w:rFonts w:ascii="Century Gothic" w:hAnsi="Century Gothic"/>
                <w:color w:val="575757"/>
                <w:spacing w:val="-17"/>
                <w:sz w:val="20"/>
              </w:rPr>
              <w:t xml:space="preserve"> </w:t>
            </w:r>
            <w:r w:rsidRPr="00BB3CC2">
              <w:rPr>
                <w:rFonts w:ascii="Century Gothic" w:hAnsi="Century Gothic"/>
                <w:color w:val="575757"/>
                <w:sz w:val="20"/>
              </w:rPr>
              <w:t>this essential knowledge and vocabulary, students must read, analyze, discuss, and write about a range of conceptually coherent topics (</w:t>
            </w:r>
            <w:proofErr w:type="spellStart"/>
            <w:r w:rsidRPr="00BB3CC2">
              <w:rPr>
                <w:rFonts w:ascii="Century Gothic" w:hAnsi="Century Gothic"/>
                <w:color w:val="575757"/>
                <w:sz w:val="20"/>
              </w:rPr>
              <w:t>Cervetti</w:t>
            </w:r>
            <w:proofErr w:type="spellEnd"/>
            <w:r w:rsidRPr="00BB3CC2">
              <w:rPr>
                <w:rFonts w:ascii="Century Gothic" w:hAnsi="Century Gothic"/>
                <w:color w:val="575757"/>
                <w:sz w:val="20"/>
              </w:rPr>
              <w:t xml:space="preserve"> et al., 2016; </w:t>
            </w:r>
            <w:proofErr w:type="spellStart"/>
            <w:r w:rsidRPr="00BB3CC2">
              <w:rPr>
                <w:rFonts w:ascii="Century Gothic" w:hAnsi="Century Gothic"/>
                <w:color w:val="575757"/>
                <w:sz w:val="20"/>
              </w:rPr>
              <w:t>Landauer</w:t>
            </w:r>
            <w:proofErr w:type="spellEnd"/>
            <w:r w:rsidRPr="00BB3CC2">
              <w:rPr>
                <w:rFonts w:ascii="Century Gothic" w:hAnsi="Century Gothic"/>
                <w:color w:val="575757"/>
                <w:sz w:val="20"/>
              </w:rPr>
              <w:t xml:space="preserve"> &amp; </w:t>
            </w:r>
            <w:proofErr w:type="spellStart"/>
            <w:r w:rsidRPr="00BB3CC2">
              <w:rPr>
                <w:rFonts w:ascii="Century Gothic" w:hAnsi="Century Gothic"/>
                <w:color w:val="575757"/>
                <w:sz w:val="20"/>
              </w:rPr>
              <w:t>Dumais</w:t>
            </w:r>
            <w:proofErr w:type="spellEnd"/>
            <w:r w:rsidRPr="00BB3CC2">
              <w:rPr>
                <w:rFonts w:ascii="Century Gothic" w:hAnsi="Century Gothic"/>
                <w:color w:val="575757"/>
                <w:sz w:val="20"/>
              </w:rPr>
              <w:t>,</w:t>
            </w:r>
            <w:r w:rsidRPr="00BB3CC2">
              <w:rPr>
                <w:rFonts w:ascii="Century Gothic" w:hAnsi="Century Gothic"/>
                <w:color w:val="575757"/>
                <w:spacing w:val="-8"/>
                <w:sz w:val="20"/>
              </w:rPr>
              <w:t xml:space="preserve"> </w:t>
            </w:r>
            <w:r w:rsidRPr="00BB3CC2">
              <w:rPr>
                <w:rFonts w:ascii="Century Gothic" w:hAnsi="Century Gothic"/>
                <w:color w:val="575757"/>
                <w:sz w:val="20"/>
              </w:rPr>
              <w:t>1997).</w:t>
            </w:r>
          </w:p>
          <w:p w:rsidR="00354EDB" w:rsidRPr="00BB3CC2" w:rsidRDefault="00354EDB" w:rsidP="00AC2734">
            <w:pPr>
              <w:pStyle w:val="TableParagraph"/>
              <w:numPr>
                <w:ilvl w:val="0"/>
                <w:numId w:val="45"/>
              </w:numPr>
              <w:tabs>
                <w:tab w:val="left" w:pos="817"/>
                <w:tab w:val="left" w:pos="818"/>
              </w:tabs>
              <w:spacing w:before="1" w:line="259" w:lineRule="auto"/>
              <w:ind w:right="809"/>
              <w:rPr>
                <w:rFonts w:ascii="Century Gothic" w:hAnsi="Century Gothic"/>
                <w:sz w:val="20"/>
              </w:rPr>
            </w:pPr>
            <w:r w:rsidRPr="00BB3CC2">
              <w:rPr>
                <w:rFonts w:ascii="Century Gothic" w:hAnsi="Century Gothic"/>
                <w:color w:val="575757"/>
                <w:sz w:val="20"/>
              </w:rPr>
              <w:t>It is through volume and range of writing that students gain mastery of a variety of writing skills and applications (Burke</w:t>
            </w:r>
            <w:r w:rsidRPr="00BB3CC2">
              <w:rPr>
                <w:rFonts w:ascii="Century Gothic" w:hAnsi="Century Gothic"/>
                <w:color w:val="575757"/>
                <w:spacing w:val="-21"/>
                <w:sz w:val="20"/>
              </w:rPr>
              <w:t xml:space="preserve"> </w:t>
            </w:r>
            <w:r w:rsidRPr="00BB3CC2">
              <w:rPr>
                <w:rFonts w:ascii="Century Gothic" w:hAnsi="Century Gothic"/>
                <w:color w:val="575757"/>
                <w:sz w:val="20"/>
              </w:rPr>
              <w:t>&amp; Gilmore, 2015; Willingham, 2010). When students do the grappling and the heavy-lifting, new skills and content</w:t>
            </w:r>
            <w:r w:rsidRPr="00BB3CC2">
              <w:rPr>
                <w:rFonts w:ascii="Century Gothic" w:hAnsi="Century Gothic"/>
                <w:color w:val="575757"/>
                <w:spacing w:val="-16"/>
                <w:sz w:val="20"/>
              </w:rPr>
              <w:t xml:space="preserve"> </w:t>
            </w:r>
            <w:r w:rsidRPr="00BB3CC2">
              <w:rPr>
                <w:rFonts w:ascii="Century Gothic" w:hAnsi="Century Gothic"/>
                <w:color w:val="575757"/>
                <w:sz w:val="20"/>
              </w:rPr>
              <w:t>stick.</w:t>
            </w:r>
          </w:p>
          <w:p w:rsidR="00354EDB" w:rsidRPr="00BB3CC2" w:rsidRDefault="00354EDB" w:rsidP="00AC2734">
            <w:pPr>
              <w:pStyle w:val="TableParagraph"/>
              <w:numPr>
                <w:ilvl w:val="0"/>
                <w:numId w:val="45"/>
              </w:numPr>
              <w:tabs>
                <w:tab w:val="left" w:pos="817"/>
                <w:tab w:val="left" w:pos="818"/>
              </w:tabs>
              <w:spacing w:before="1" w:line="259" w:lineRule="auto"/>
              <w:ind w:right="887"/>
              <w:rPr>
                <w:rFonts w:ascii="Century Gothic" w:hAnsi="Century Gothic"/>
                <w:sz w:val="20"/>
              </w:rPr>
            </w:pPr>
            <w:r w:rsidRPr="00BB3CC2">
              <w:rPr>
                <w:rFonts w:ascii="Century Gothic" w:hAnsi="Century Gothic"/>
                <w:color w:val="575757"/>
                <w:sz w:val="20"/>
              </w:rPr>
              <w:t>Students learn significantly more vocabulary when they read texts about conceptually coherent topics for a period of</w:t>
            </w:r>
            <w:r w:rsidRPr="00BB3CC2">
              <w:rPr>
                <w:rFonts w:ascii="Century Gothic" w:hAnsi="Century Gothic"/>
                <w:color w:val="575757"/>
                <w:spacing w:val="-17"/>
                <w:sz w:val="20"/>
              </w:rPr>
              <w:t xml:space="preserve"> </w:t>
            </w:r>
            <w:r w:rsidRPr="00BB3CC2">
              <w:rPr>
                <w:rFonts w:ascii="Century Gothic" w:hAnsi="Century Gothic"/>
                <w:color w:val="575757"/>
                <w:sz w:val="20"/>
              </w:rPr>
              <w:t>time (</w:t>
            </w:r>
            <w:proofErr w:type="spellStart"/>
            <w:r w:rsidRPr="00BB3CC2">
              <w:rPr>
                <w:rFonts w:ascii="Century Gothic" w:hAnsi="Century Gothic"/>
                <w:color w:val="575757"/>
                <w:sz w:val="20"/>
              </w:rPr>
              <w:t>Cervetti</w:t>
            </w:r>
            <w:proofErr w:type="spellEnd"/>
            <w:r w:rsidRPr="00BB3CC2">
              <w:rPr>
                <w:rFonts w:ascii="Century Gothic" w:hAnsi="Century Gothic"/>
                <w:color w:val="575757"/>
                <w:sz w:val="20"/>
              </w:rPr>
              <w:t xml:space="preserve"> et al., 2016; </w:t>
            </w:r>
            <w:proofErr w:type="spellStart"/>
            <w:r w:rsidRPr="00BB3CC2">
              <w:rPr>
                <w:rFonts w:ascii="Century Gothic" w:hAnsi="Century Gothic"/>
                <w:color w:val="575757"/>
                <w:sz w:val="20"/>
              </w:rPr>
              <w:t>Landauer</w:t>
            </w:r>
            <w:proofErr w:type="spellEnd"/>
            <w:r w:rsidRPr="00BB3CC2">
              <w:rPr>
                <w:rFonts w:ascii="Century Gothic" w:hAnsi="Century Gothic"/>
                <w:color w:val="575757"/>
                <w:sz w:val="20"/>
              </w:rPr>
              <w:t xml:space="preserve"> &amp; </w:t>
            </w:r>
            <w:proofErr w:type="spellStart"/>
            <w:r w:rsidRPr="00BB3CC2">
              <w:rPr>
                <w:rFonts w:ascii="Century Gothic" w:hAnsi="Century Gothic"/>
                <w:color w:val="575757"/>
                <w:sz w:val="20"/>
              </w:rPr>
              <w:t>Dumais</w:t>
            </w:r>
            <w:proofErr w:type="spellEnd"/>
            <w:r w:rsidRPr="00BB3CC2">
              <w:rPr>
                <w:rFonts w:ascii="Century Gothic" w:hAnsi="Century Gothic"/>
                <w:color w:val="575757"/>
                <w:sz w:val="20"/>
              </w:rPr>
              <w:t>,</w:t>
            </w:r>
            <w:r w:rsidRPr="00BB3CC2">
              <w:rPr>
                <w:rFonts w:ascii="Century Gothic" w:hAnsi="Century Gothic"/>
                <w:color w:val="575757"/>
                <w:spacing w:val="-7"/>
                <w:sz w:val="20"/>
              </w:rPr>
              <w:t xml:space="preserve"> </w:t>
            </w:r>
            <w:r w:rsidRPr="00BB3CC2">
              <w:rPr>
                <w:rFonts w:ascii="Century Gothic" w:hAnsi="Century Gothic"/>
                <w:color w:val="575757"/>
                <w:sz w:val="20"/>
              </w:rPr>
              <w:t>1997).</w:t>
            </w:r>
          </w:p>
        </w:tc>
      </w:tr>
    </w:tbl>
    <w:p w:rsidR="00354EDB" w:rsidRPr="00BB3CC2" w:rsidRDefault="00354EDB" w:rsidP="00354EDB">
      <w:pPr>
        <w:spacing w:line="259" w:lineRule="auto"/>
        <w:rPr>
          <w:rFonts w:ascii="Century Gothic" w:hAnsi="Century Gothic"/>
          <w:sz w:val="20"/>
        </w:rPr>
        <w:sectPr w:rsidR="00354EDB" w:rsidRPr="00BB3CC2" w:rsidSect="00AC2734">
          <w:pgSz w:w="15840" w:h="12240" w:orient="landscape"/>
          <w:pgMar w:top="1140" w:right="940" w:bottom="1500" w:left="860" w:header="726" w:footer="1260" w:gutter="0"/>
          <w:cols w:space="720"/>
        </w:sectPr>
      </w:pPr>
    </w:p>
    <w:p w:rsidR="00354EDB" w:rsidRPr="001A5905" w:rsidRDefault="00354EDB" w:rsidP="00354EDB">
      <w:pPr>
        <w:spacing w:line="220" w:lineRule="auto"/>
        <w:ind w:left="219" w:right="350"/>
        <w:rPr>
          <w:rFonts w:ascii="Century Gothic" w:hAnsi="Century Gothic"/>
          <w:b/>
          <w:bCs/>
          <w:color w:val="148DCD"/>
          <w:sz w:val="28"/>
          <w:szCs w:val="24"/>
          <w:u w:val="single"/>
        </w:rPr>
      </w:pPr>
      <w:r w:rsidRPr="001A5905">
        <w:rPr>
          <w:rFonts w:ascii="Century Gothic" w:hAnsi="Century Gothic"/>
          <w:b/>
          <w:bCs/>
          <w:color w:val="148DCD"/>
          <w:sz w:val="28"/>
          <w:szCs w:val="24"/>
          <w:u w:val="single"/>
        </w:rPr>
        <w:lastRenderedPageBreak/>
        <w:t>Grades 4–5 ELA/Literacy Considerations for the 2020–21 School Year</w:t>
      </w:r>
    </w:p>
    <w:p w:rsidR="00354EDB" w:rsidRPr="00BB3CC2" w:rsidRDefault="00354EDB" w:rsidP="00354EDB">
      <w:pPr>
        <w:pStyle w:val="BodyText"/>
        <w:spacing w:before="7"/>
        <w:rPr>
          <w:rFonts w:ascii="Century Gothic" w:hAnsi="Century Gothic"/>
          <w:sz w:val="26"/>
        </w:rPr>
      </w:pPr>
    </w:p>
    <w:p w:rsidR="00354EDB" w:rsidRPr="00BB3CC2" w:rsidRDefault="00354EDB" w:rsidP="00354EDB">
      <w:pPr>
        <w:pStyle w:val="BodyText"/>
        <w:spacing w:line="276" w:lineRule="auto"/>
        <w:ind w:left="219" w:right="204"/>
        <w:rPr>
          <w:rFonts w:ascii="Century Gothic" w:hAnsi="Century Gothic"/>
        </w:rPr>
      </w:pPr>
      <w:r w:rsidRPr="00BB3CC2">
        <w:rPr>
          <w:rFonts w:ascii="Century Gothic" w:hAnsi="Century Gothic"/>
          <w:color w:val="575757"/>
        </w:rPr>
        <w:t>Building the stamina and skills to read widely and deeply from a range of challenging fiction, informational texts, and other materials is fundamental to grades 4 and 5. Building knowledge about subjects through informal research projects and responding analytically to literary and informational sources in history, science, and the arts are key to students’ continuing success. Through wide reading on a topic and attention to vocabulary, students learn variations in word meanings: synonyms, antonyms, idioms, and words with more than one meaning. Students solidify fundamental language skills as they use roots, prefixes, or suffixes to analyze the meanings of complex words. Students also make essential strides in their ability to explain plainly and in detail what books say—both explicitly and what is implied from its details. By devoting significant time and effort to producing numerous written pieces over short and extended time frames throughout the year, students are writing effective summaries, book reports, essays, and descriptions of characters or events.</w:t>
      </w:r>
    </w:p>
    <w:p w:rsidR="00354EDB" w:rsidRPr="00BB3CC2" w:rsidRDefault="00354EDB" w:rsidP="00354EDB">
      <w:pPr>
        <w:pStyle w:val="BodyText"/>
        <w:spacing w:before="8"/>
        <w:rPr>
          <w:rFonts w:ascii="Century Gothic" w:hAnsi="Century Gothic"/>
          <w:sz w:val="27"/>
        </w:rPr>
      </w:pPr>
    </w:p>
    <w:p w:rsidR="00354EDB" w:rsidRPr="00BB3CC2" w:rsidRDefault="00354EDB" w:rsidP="00354EDB">
      <w:pPr>
        <w:spacing w:line="220" w:lineRule="auto"/>
        <w:ind w:left="219" w:right="350"/>
        <w:jc w:val="center"/>
        <w:rPr>
          <w:rFonts w:ascii="Century Gothic" w:hAnsi="Century Gothic"/>
          <w:b/>
          <w:bCs/>
          <w:color w:val="575757"/>
          <w:sz w:val="20"/>
          <w:szCs w:val="24"/>
        </w:rPr>
      </w:pPr>
      <w:r w:rsidRPr="00BB3CC2">
        <w:rPr>
          <w:rFonts w:ascii="Century Gothic" w:hAnsi="Century Gothic"/>
          <w:b/>
          <w:bCs/>
          <w:color w:val="575757"/>
          <w:sz w:val="20"/>
          <w:szCs w:val="24"/>
        </w:rPr>
        <w:t>Keep Grade-Level Complex Text at the Center of</w:t>
      </w:r>
    </w:p>
    <w:p w:rsidR="00354EDB" w:rsidRPr="00BB3CC2" w:rsidRDefault="00354EDB" w:rsidP="00354EDB">
      <w:pPr>
        <w:spacing w:line="220" w:lineRule="auto"/>
        <w:ind w:left="219" w:right="350"/>
        <w:jc w:val="center"/>
        <w:rPr>
          <w:rFonts w:ascii="Century Gothic" w:hAnsi="Century Gothic"/>
          <w:b/>
          <w:bCs/>
          <w:color w:val="575757"/>
          <w:sz w:val="20"/>
          <w:szCs w:val="24"/>
        </w:rPr>
      </w:pPr>
      <w:r w:rsidRPr="00BB3CC2">
        <w:rPr>
          <w:rFonts w:ascii="Century Gothic" w:hAnsi="Century Gothic"/>
          <w:b/>
          <w:bCs/>
          <w:color w:val="575757"/>
          <w:sz w:val="20"/>
          <w:szCs w:val="24"/>
        </w:rPr>
        <w:t>Reading, Writing, Speaking and Listening, and Language Instruction</w:t>
      </w:r>
    </w:p>
    <w:p w:rsidR="00354EDB" w:rsidRPr="00BB3CC2" w:rsidRDefault="00354EDB" w:rsidP="00354EDB">
      <w:pPr>
        <w:pStyle w:val="BodyText"/>
        <w:spacing w:before="1" w:after="1"/>
        <w:rPr>
          <w:rFonts w:ascii="Century Gothic" w:hAnsi="Century Gothic"/>
          <w:sz w:val="29"/>
        </w:rPr>
      </w:pP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665"/>
      </w:tblGrid>
      <w:tr w:rsidR="00354EDB" w:rsidRPr="00BB3CC2" w:rsidTr="00D66F45">
        <w:trPr>
          <w:trHeight w:val="749"/>
        </w:trPr>
        <w:tc>
          <w:tcPr>
            <w:tcW w:w="13665" w:type="dxa"/>
            <w:shd w:val="clear" w:color="auto" w:fill="7030A0"/>
          </w:tcPr>
          <w:p w:rsidR="00354EDB" w:rsidRPr="00BB3CC2" w:rsidRDefault="00354EDB" w:rsidP="00AC2734">
            <w:pPr>
              <w:pStyle w:val="TableParagraph"/>
              <w:spacing w:before="91" w:line="288" w:lineRule="exact"/>
              <w:rPr>
                <w:rFonts w:ascii="Century Gothic" w:hAnsi="Century Gothic"/>
                <w:b/>
                <w:bCs/>
                <w:color w:val="FFFFFF"/>
                <w:sz w:val="20"/>
                <w:szCs w:val="24"/>
              </w:rPr>
            </w:pPr>
            <w:r w:rsidRPr="00BB3CC2">
              <w:rPr>
                <w:rFonts w:ascii="Century Gothic" w:hAnsi="Century Gothic"/>
                <w:b/>
                <w:bCs/>
                <w:color w:val="FFFFFF"/>
                <w:sz w:val="20"/>
                <w:szCs w:val="24"/>
              </w:rPr>
              <w:t>Regular Close Reading of Grade-Level Complex, Anchor Texts</w:t>
            </w:r>
          </w:p>
          <w:p w:rsidR="00DD2BA7" w:rsidRPr="00BB3CC2" w:rsidRDefault="00DD2BA7" w:rsidP="00AC2734">
            <w:pPr>
              <w:pStyle w:val="TableParagraph"/>
              <w:spacing w:before="37"/>
              <w:rPr>
                <w:rFonts w:ascii="Century Gothic" w:hAnsi="Century Gothic"/>
                <w:i/>
                <w:iCs/>
                <w:color w:val="FFFFFF"/>
                <w:sz w:val="18"/>
                <w:szCs w:val="18"/>
              </w:rPr>
            </w:pPr>
            <w:r w:rsidRPr="00BB3CC2">
              <w:rPr>
                <w:rFonts w:ascii="Century Gothic" w:hAnsi="Century Gothic"/>
                <w:i/>
                <w:iCs/>
                <w:color w:val="FFFFFF"/>
                <w:sz w:val="18"/>
                <w:szCs w:val="18"/>
              </w:rPr>
              <w:t xml:space="preserve">See 2014 Nebraska College- and Career-Ready English Language Arts Standards 4.1.6 and 5.1.6. </w:t>
            </w:r>
          </w:p>
          <w:p w:rsidR="00354EDB" w:rsidRPr="00BB3CC2" w:rsidRDefault="00354EDB" w:rsidP="00AC2734">
            <w:pPr>
              <w:pStyle w:val="TableParagraph"/>
              <w:spacing w:before="37"/>
              <w:rPr>
                <w:rFonts w:ascii="Century Gothic" w:hAnsi="Century Gothic"/>
                <w:i/>
                <w:sz w:val="18"/>
              </w:rPr>
            </w:pPr>
            <w:r w:rsidRPr="00BB3CC2">
              <w:rPr>
                <w:rFonts w:ascii="Century Gothic" w:hAnsi="Century Gothic"/>
                <w:i/>
                <w:color w:val="FFFFFF"/>
                <w:sz w:val="18"/>
              </w:rPr>
              <w:t>See RL.10 and RI.10 for specific guidance from each of grades 4</w:t>
            </w:r>
            <w:r w:rsidRPr="00BB3CC2">
              <w:rPr>
                <w:rFonts w:ascii="Century Gothic" w:hAnsi="Century Gothic"/>
                <w:color w:val="FFFFFF"/>
                <w:sz w:val="20"/>
              </w:rPr>
              <w:t>–</w:t>
            </w:r>
            <w:r w:rsidRPr="00BB3CC2">
              <w:rPr>
                <w:rFonts w:ascii="Century Gothic" w:hAnsi="Century Gothic"/>
                <w:i/>
                <w:color w:val="FFFFFF"/>
                <w:sz w:val="18"/>
              </w:rPr>
              <w:t>5.</w:t>
            </w:r>
          </w:p>
        </w:tc>
      </w:tr>
      <w:tr w:rsidR="00354EDB" w:rsidRPr="00BB3CC2" w:rsidTr="00AC2734">
        <w:trPr>
          <w:trHeight w:val="479"/>
        </w:trPr>
        <w:tc>
          <w:tcPr>
            <w:tcW w:w="13665"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Considerations for Instructional Content and Practices</w:t>
            </w:r>
          </w:p>
        </w:tc>
      </w:tr>
      <w:tr w:rsidR="00354EDB" w:rsidRPr="00BB3CC2" w:rsidTr="00AC2734">
        <w:trPr>
          <w:trHeight w:val="1559"/>
        </w:trPr>
        <w:tc>
          <w:tcPr>
            <w:tcW w:w="13665" w:type="dxa"/>
          </w:tcPr>
          <w:p w:rsidR="00354EDB" w:rsidRPr="00BB3CC2" w:rsidRDefault="00354EDB" w:rsidP="00AC2734">
            <w:pPr>
              <w:pStyle w:val="TableParagraph"/>
              <w:numPr>
                <w:ilvl w:val="0"/>
                <w:numId w:val="44"/>
              </w:numPr>
              <w:tabs>
                <w:tab w:val="left" w:pos="817"/>
                <w:tab w:val="left" w:pos="818"/>
              </w:tabs>
              <w:spacing w:line="276" w:lineRule="auto"/>
              <w:ind w:right="290"/>
              <w:rPr>
                <w:rFonts w:ascii="Century Gothic" w:hAnsi="Century Gothic"/>
                <w:sz w:val="20"/>
              </w:rPr>
            </w:pPr>
            <w:r w:rsidRPr="00BB3CC2">
              <w:rPr>
                <w:rFonts w:ascii="Century Gothic" w:hAnsi="Century Gothic"/>
                <w:color w:val="575757"/>
                <w:sz w:val="20"/>
              </w:rPr>
              <w:t>Focus all students on the same rich, grade-level anchor texts as defined by the quantitative chart below and the qualitative features of texts (such as meaning, structure, language, and knowledge demands). Focus on these anchor texts, multiple times</w:t>
            </w:r>
            <w:r w:rsidRPr="00BB3CC2">
              <w:rPr>
                <w:rFonts w:ascii="Century Gothic" w:hAnsi="Century Gothic"/>
                <w:color w:val="575757"/>
                <w:spacing w:val="-18"/>
                <w:sz w:val="20"/>
              </w:rPr>
              <w:t xml:space="preserve"> </w:t>
            </w:r>
            <w:r w:rsidRPr="00BB3CC2">
              <w:rPr>
                <w:rFonts w:ascii="Century Gothic" w:hAnsi="Century Gothic"/>
                <w:color w:val="575757"/>
                <w:sz w:val="20"/>
              </w:rPr>
              <w:t>a week</w:t>
            </w:r>
            <w:proofErr w:type="gramStart"/>
            <w:r w:rsidRPr="00BB3CC2">
              <w:rPr>
                <w:rFonts w:ascii="Century Gothic" w:hAnsi="Century Gothic"/>
                <w:color w:val="575757"/>
                <w:sz w:val="20"/>
              </w:rPr>
              <w:t>,</w:t>
            </w:r>
            <w:r w:rsidRPr="00BB3CC2">
              <w:rPr>
                <w:rFonts w:ascii="Century Gothic" w:hAnsi="Century Gothic"/>
                <w:color w:val="575757"/>
                <w:sz w:val="20"/>
                <w:vertAlign w:val="superscript"/>
              </w:rPr>
              <w:t>29</w:t>
            </w:r>
            <w:proofErr w:type="gramEnd"/>
            <w:r w:rsidRPr="00BB3CC2">
              <w:rPr>
                <w:rFonts w:ascii="Century Gothic" w:hAnsi="Century Gothic"/>
                <w:color w:val="575757"/>
                <w:sz w:val="20"/>
              </w:rPr>
              <w:t xml:space="preserve"> as school disruptions</w:t>
            </w:r>
            <w:r w:rsidRPr="00BB3CC2">
              <w:rPr>
                <w:rFonts w:ascii="Century Gothic" w:hAnsi="Century Gothic"/>
                <w:color w:val="575757"/>
                <w:spacing w:val="-4"/>
                <w:sz w:val="20"/>
              </w:rPr>
              <w:t xml:space="preserve"> </w:t>
            </w:r>
            <w:r w:rsidRPr="00BB3CC2">
              <w:rPr>
                <w:rFonts w:ascii="Century Gothic" w:hAnsi="Century Gothic"/>
                <w:color w:val="575757"/>
                <w:sz w:val="20"/>
              </w:rPr>
              <w:t>allow.</w:t>
            </w:r>
          </w:p>
          <w:p w:rsidR="00354EDB" w:rsidRPr="00BB3CC2" w:rsidRDefault="00354EDB" w:rsidP="00AC2734">
            <w:pPr>
              <w:pStyle w:val="TableParagraph"/>
              <w:numPr>
                <w:ilvl w:val="0"/>
                <w:numId w:val="44"/>
              </w:numPr>
              <w:tabs>
                <w:tab w:val="left" w:pos="817"/>
                <w:tab w:val="left" w:pos="818"/>
              </w:tabs>
              <w:spacing w:before="0" w:line="276" w:lineRule="auto"/>
              <w:ind w:right="110"/>
              <w:rPr>
                <w:rFonts w:ascii="Century Gothic" w:hAnsi="Century Gothic"/>
                <w:sz w:val="20"/>
              </w:rPr>
            </w:pPr>
            <w:r w:rsidRPr="00BB3CC2">
              <w:rPr>
                <w:rFonts w:ascii="Century Gothic" w:hAnsi="Century Gothic"/>
                <w:color w:val="575757"/>
                <w:sz w:val="20"/>
              </w:rPr>
              <w:t>Organize units around conceptually-related topics (and content-rich themes for literary texts) that build knowledge through</w:t>
            </w:r>
            <w:r w:rsidRPr="00BB3CC2">
              <w:rPr>
                <w:rFonts w:ascii="Century Gothic" w:hAnsi="Century Gothic"/>
                <w:color w:val="575757"/>
                <w:spacing w:val="-15"/>
                <w:sz w:val="20"/>
              </w:rPr>
              <w:t xml:space="preserve"> </w:t>
            </w:r>
            <w:r w:rsidRPr="00BB3CC2">
              <w:rPr>
                <w:rFonts w:ascii="Century Gothic" w:hAnsi="Century Gothic"/>
                <w:color w:val="575757"/>
                <w:sz w:val="20"/>
              </w:rPr>
              <w:t>anchor texts and volume of reading. Set aside skills-paced</w:t>
            </w:r>
            <w:r w:rsidRPr="00BB3CC2">
              <w:rPr>
                <w:rFonts w:ascii="Century Gothic" w:hAnsi="Century Gothic"/>
                <w:color w:val="575757"/>
                <w:spacing w:val="-8"/>
                <w:sz w:val="20"/>
              </w:rPr>
              <w:t xml:space="preserve"> </w:t>
            </w:r>
            <w:r w:rsidRPr="00BB3CC2">
              <w:rPr>
                <w:rFonts w:ascii="Century Gothic" w:hAnsi="Century Gothic"/>
                <w:color w:val="575757"/>
                <w:sz w:val="20"/>
              </w:rPr>
              <w:t>calendars.</w:t>
            </w:r>
          </w:p>
        </w:tc>
      </w:tr>
    </w:tbl>
    <w:p w:rsidR="00354EDB" w:rsidRPr="00BB3CC2" w:rsidRDefault="00354EDB" w:rsidP="00354EDB">
      <w:pPr>
        <w:pStyle w:val="BodyText"/>
        <w:rPr>
          <w:rFonts w:ascii="Century Gothic" w:hAnsi="Century Gothic"/>
        </w:rPr>
      </w:pPr>
    </w:p>
    <w:p w:rsidR="00354EDB" w:rsidRPr="00BB3CC2" w:rsidRDefault="00354EDB" w:rsidP="00354EDB">
      <w:pPr>
        <w:pStyle w:val="BodyText"/>
        <w:rPr>
          <w:rFonts w:ascii="Century Gothic" w:hAnsi="Century Gothic"/>
        </w:rPr>
      </w:pPr>
    </w:p>
    <w:p w:rsidR="00354EDB" w:rsidRPr="00BB3CC2" w:rsidRDefault="00354EDB" w:rsidP="00354EDB">
      <w:pPr>
        <w:pStyle w:val="BodyText"/>
        <w:rPr>
          <w:rFonts w:ascii="Century Gothic" w:hAnsi="Century Gothic"/>
        </w:rPr>
      </w:pPr>
    </w:p>
    <w:p w:rsidR="00354EDB" w:rsidRPr="00BB3CC2" w:rsidRDefault="00354EDB" w:rsidP="00354EDB">
      <w:pPr>
        <w:pStyle w:val="BodyText"/>
        <w:rPr>
          <w:rFonts w:ascii="Century Gothic" w:hAnsi="Century Gothic"/>
        </w:rPr>
      </w:pPr>
    </w:p>
    <w:p w:rsidR="00354EDB" w:rsidRPr="00BB3CC2" w:rsidRDefault="00354EDB" w:rsidP="00354EDB">
      <w:pPr>
        <w:pStyle w:val="BodyText"/>
        <w:spacing w:before="6"/>
        <w:rPr>
          <w:rFonts w:ascii="Century Gothic" w:hAnsi="Century Gothic"/>
          <w:sz w:val="26"/>
        </w:rPr>
      </w:pPr>
      <w:r w:rsidRPr="00BB3CC2">
        <w:rPr>
          <w:rFonts w:ascii="Century Gothic" w:hAnsi="Century Gothic"/>
          <w:noProof/>
        </w:rPr>
        <mc:AlternateContent>
          <mc:Choice Requires="wps">
            <w:drawing>
              <wp:anchor distT="0" distB="0" distL="0" distR="0" simplePos="0" relativeHeight="251694080" behindDoc="1" locked="0" layoutInCell="1" allowOverlap="1" wp14:anchorId="2A3A3191" wp14:editId="158C426C">
                <wp:simplePos x="0" y="0"/>
                <wp:positionH relativeFrom="page">
                  <wp:posOffset>685800</wp:posOffset>
                </wp:positionH>
                <wp:positionV relativeFrom="paragraph">
                  <wp:posOffset>224155</wp:posOffset>
                </wp:positionV>
                <wp:extent cx="1828800" cy="1270"/>
                <wp:effectExtent l="0" t="0" r="0" b="0"/>
                <wp:wrapTopAndBottom/>
                <wp:docPr id="44"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080 1080"/>
                            <a:gd name="T1" fmla="*/ T0 w 2880"/>
                            <a:gd name="T2" fmla="+- 0 3960 1080"/>
                            <a:gd name="T3" fmla="*/ T2 w 2880"/>
                          </a:gdLst>
                          <a:ahLst/>
                          <a:cxnLst>
                            <a:cxn ang="0">
                              <a:pos x="T1" y="0"/>
                            </a:cxn>
                            <a:cxn ang="0">
                              <a:pos x="T3" y="0"/>
                            </a:cxn>
                          </a:cxnLst>
                          <a:rect l="0" t="0" r="r" b="b"/>
                          <a:pathLst>
                            <a:path w="2880">
                              <a:moveTo>
                                <a:pt x="0" y="0"/>
                              </a:moveTo>
                              <a:lnTo>
                                <a:pt x="28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2945E" id="Freeform 21" o:spid="_x0000_s1026" style="position:absolute;margin-left:54pt;margin-top:17.65pt;width:2in;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l9b9wIAAI0GAAAOAAAAZHJzL2Uyb0RvYy54bWysVduO0zAQfUfiHyw/grq5bNpto01XqBeE&#10;tMBKWz7AtZ0mwrGD7TZdEP/O2Em6aRckhMhDamfGZ86c8Uxv746VQAeuTalkhqOrECMuqWKl3GX4&#10;y2Y9mmJkLJGMCCV5hp+4wXfz169umzrlsSqUYFwjAJEmbeoMF9bWaRAYWvCKmCtVcwnGXOmKWNjq&#10;XcA0aQC9EkEchpOgUZrVWlFuDHxdtkY89/h5zqn9nOeGWyQyDNysf2v/3rp3ML8l6U6TuihpR4P8&#10;A4uKlBKCnqCWxBK01+ULqKqkWhmV2yuqqkDleUm5zwGyicKLbB4LUnOfC4hj6pNM5v/B0k+HB41K&#10;luEkwUiSCmq01pw7xVEcOX2a2qTg9lg/aJehqe8V/WrAEJxZ3MaAD9o2HxUDGLK3ymtyzHXlTkK2&#10;6OilfzpJz48WUfgYTePpNIQKUbBF8Y2vTEDS/izdG/ueK49DDvfGtoVjsPKys477BiDySkAN345Q&#10;iKJw2r66Qp/cot7tTYA2IWqQC3/pFPdOHut6Nvk91nXv5rDiARbw3/UMSdGTpkfZsYYVIq5RQq9T&#10;rYzTZwPceoEAAZxchn/whdiXvu2ZLoSGDri8+xojuPvbNtuaWMfMhXBL1GTYS+E+VOrAN8qb7EXl&#10;IMizVcihlz8+ZNWa4YQLANemXfigjuugslKtSyF8aYV0VGbjeOy1MUqUzBkdG6N324XQ6EBcV/vH&#10;JQNgZ25a7SXzYAUnbNWtLSlFuwZ/4bWFS9hJ4K6jb9sfs3C2mq6mySiJJ6tREi6Xo3frRTKarKOb&#10;8fJ6uVgso5+OWpSkRckYl45dP0Ki5O9atBtmbfOfhshZFmfJrv3zMtngnIbXAnLpf1ut+w5tW3qr&#10;2BN0q1btTIQZDotC6e8YNTAPM2y+7YnmGIkPEgbOLEoSN0D9JhnfxLDRQ8t2aCGSAlSGLYYL7pYL&#10;2w7dfa3LXQGRIl9Wqd7BlMhL185+nLSsug3MPJ9BN5/dUB3uvdfzv8j8FwAAAP//AwBQSwMEFAAG&#10;AAgAAAAhAHMLT+TeAAAACQEAAA8AAABkcnMvZG93bnJldi54bWxMj8FOwzAQRO9I/QdrK/VGHRql&#10;CiFOVUELN6QWDhydeJsE4nUUO23g69me4Dizo9k3+WaynTjj4FtHCu6WEQikypmWagXvb/vbFIQP&#10;mozuHKGCb/SwKWY3uc6Mu9ABz8dQCy4hn2kFTQh9JqWvGrTaL12PxLeTG6wOLIdamkFfuNx2chVF&#10;a2l1S/yh0T0+Nlh9HUerIKXTi195E5Lnj5+nXbl//dweRqUW82n7ACLgFP7CcMVndCiYqXQjGS86&#10;1lHKW4KCOIlBcCC+X7NRXo0EZJHL/wuKXwAAAP//AwBQSwECLQAUAAYACAAAACEAtoM4kv4AAADh&#10;AQAAEwAAAAAAAAAAAAAAAAAAAAAAW0NvbnRlbnRfVHlwZXNdLnhtbFBLAQItABQABgAIAAAAIQA4&#10;/SH/1gAAAJQBAAALAAAAAAAAAAAAAAAAAC8BAABfcmVscy8ucmVsc1BLAQItABQABgAIAAAAIQBs&#10;4l9b9wIAAI0GAAAOAAAAAAAAAAAAAAAAAC4CAABkcnMvZTJvRG9jLnhtbFBLAQItABQABgAIAAAA&#10;IQBzC0/k3gAAAAkBAAAPAAAAAAAAAAAAAAAAAFEFAABkcnMvZG93bnJldi54bWxQSwUGAAAAAAQA&#10;BADzAAAAXAYAAAAA&#10;" path="m,l2880,e" filled="f">
                <v:path arrowok="t" o:connecttype="custom" o:connectlocs="0,0;1828800,0" o:connectangles="0,0"/>
                <w10:wrap type="topAndBottom" anchorx="page"/>
              </v:shape>
            </w:pict>
          </mc:Fallback>
        </mc:AlternateContent>
      </w:r>
    </w:p>
    <w:p w:rsidR="00354EDB" w:rsidRPr="00BB3CC2" w:rsidRDefault="00354EDB" w:rsidP="00354EDB">
      <w:pPr>
        <w:spacing w:before="88" w:line="247" w:lineRule="auto"/>
        <w:ind w:left="219" w:right="480"/>
        <w:rPr>
          <w:rFonts w:ascii="Century Gothic" w:hAnsi="Century Gothic"/>
          <w:sz w:val="16"/>
        </w:rPr>
      </w:pPr>
      <w:r w:rsidRPr="00BB3CC2">
        <w:rPr>
          <w:rFonts w:ascii="Century Gothic" w:hAnsi="Century Gothic"/>
          <w:position w:val="7"/>
          <w:sz w:val="12"/>
        </w:rPr>
        <w:t xml:space="preserve">29 </w:t>
      </w:r>
      <w:r w:rsidRPr="00BB3CC2">
        <w:rPr>
          <w:rFonts w:ascii="Century Gothic" w:hAnsi="Century Gothic"/>
          <w:color w:val="575757"/>
          <w:sz w:val="16"/>
        </w:rPr>
        <w:t>Suggestions included throughout on the regularity with which practices should be undertaken reflect in school times and patterns. These should be moderated as school disruptions require.</w:t>
      </w:r>
    </w:p>
    <w:p w:rsidR="00354EDB" w:rsidRPr="00BB3CC2" w:rsidRDefault="00354EDB" w:rsidP="00354EDB">
      <w:pPr>
        <w:spacing w:line="247" w:lineRule="auto"/>
        <w:rPr>
          <w:rFonts w:ascii="Century Gothic" w:hAnsi="Century Gothic"/>
          <w:sz w:val="16"/>
        </w:rPr>
        <w:sectPr w:rsidR="00354EDB" w:rsidRPr="00BB3CC2" w:rsidSect="00AC2734">
          <w:pgSz w:w="15840" w:h="12240" w:orient="landscape"/>
          <w:pgMar w:top="1140" w:right="940" w:bottom="1460" w:left="860" w:header="726" w:footer="1260" w:gutter="0"/>
          <w:cols w:space="720"/>
        </w:sectPr>
      </w:pPr>
    </w:p>
    <w:p w:rsidR="00354EDB" w:rsidRPr="00BB3CC2" w:rsidRDefault="00354EDB" w:rsidP="00354EDB">
      <w:pPr>
        <w:pStyle w:val="BodyText"/>
        <w:spacing w:before="5"/>
        <w:rPr>
          <w:rFonts w:ascii="Century Gothic" w:hAnsi="Century Gothic"/>
          <w:sz w:val="25"/>
        </w:rPr>
      </w:pPr>
      <w:r w:rsidRPr="00BB3CC2">
        <w:rPr>
          <w:rFonts w:ascii="Century Gothic" w:hAnsi="Century Gothic"/>
          <w:noProof/>
        </w:rPr>
        <w:lastRenderedPageBreak/>
        <mc:AlternateContent>
          <mc:Choice Requires="wpg">
            <w:drawing>
              <wp:anchor distT="0" distB="0" distL="114300" distR="114300" simplePos="0" relativeHeight="251662336" behindDoc="1" locked="0" layoutInCell="1" allowOverlap="1" wp14:anchorId="40DCEC4C" wp14:editId="7661E8E3">
                <wp:simplePos x="0" y="0"/>
                <wp:positionH relativeFrom="page">
                  <wp:posOffset>2419350</wp:posOffset>
                </wp:positionH>
                <wp:positionV relativeFrom="page">
                  <wp:posOffset>1676400</wp:posOffset>
                </wp:positionV>
                <wp:extent cx="5067300" cy="1047750"/>
                <wp:effectExtent l="0" t="0" r="0" b="0"/>
                <wp:wrapNone/>
                <wp:docPr id="4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7300" cy="1047750"/>
                          <a:chOff x="3810" y="2640"/>
                          <a:chExt cx="7980" cy="1650"/>
                        </a:xfrm>
                      </wpg:grpSpPr>
                      <wps:wsp>
                        <wps:cNvPr id="43" name="Freeform 20"/>
                        <wps:cNvSpPr>
                          <a:spLocks/>
                        </wps:cNvSpPr>
                        <wps:spPr bwMode="auto">
                          <a:xfrm>
                            <a:off x="3809" y="2640"/>
                            <a:ext cx="7980" cy="480"/>
                          </a:xfrm>
                          <a:custGeom>
                            <a:avLst/>
                            <a:gdLst>
                              <a:gd name="T0" fmla="+- 0 11790 3810"/>
                              <a:gd name="T1" fmla="*/ T0 w 7980"/>
                              <a:gd name="T2" fmla="+- 0 2640 2640"/>
                              <a:gd name="T3" fmla="*/ 2640 h 480"/>
                              <a:gd name="T4" fmla="+- 0 7980 3810"/>
                              <a:gd name="T5" fmla="*/ T4 w 7980"/>
                              <a:gd name="T6" fmla="+- 0 2640 2640"/>
                              <a:gd name="T7" fmla="*/ 2640 h 480"/>
                              <a:gd name="T8" fmla="+- 0 3810 3810"/>
                              <a:gd name="T9" fmla="*/ T8 w 7980"/>
                              <a:gd name="T10" fmla="+- 0 2640 2640"/>
                              <a:gd name="T11" fmla="*/ 2640 h 480"/>
                              <a:gd name="T12" fmla="+- 0 3810 3810"/>
                              <a:gd name="T13" fmla="*/ T12 w 7980"/>
                              <a:gd name="T14" fmla="+- 0 3120 2640"/>
                              <a:gd name="T15" fmla="*/ 3120 h 480"/>
                              <a:gd name="T16" fmla="+- 0 7980 3810"/>
                              <a:gd name="T17" fmla="*/ T16 w 7980"/>
                              <a:gd name="T18" fmla="+- 0 3120 2640"/>
                              <a:gd name="T19" fmla="*/ 3120 h 480"/>
                              <a:gd name="T20" fmla="+- 0 11790 3810"/>
                              <a:gd name="T21" fmla="*/ T20 w 7980"/>
                              <a:gd name="T22" fmla="+- 0 3120 2640"/>
                              <a:gd name="T23" fmla="*/ 3120 h 480"/>
                              <a:gd name="T24" fmla="+- 0 11790 3810"/>
                              <a:gd name="T25" fmla="*/ T24 w 7980"/>
                              <a:gd name="T26" fmla="+- 0 2640 2640"/>
                              <a:gd name="T27" fmla="*/ 2640 h 480"/>
                            </a:gdLst>
                            <a:ahLst/>
                            <a:cxnLst>
                              <a:cxn ang="0">
                                <a:pos x="T1" y="T3"/>
                              </a:cxn>
                              <a:cxn ang="0">
                                <a:pos x="T5" y="T7"/>
                              </a:cxn>
                              <a:cxn ang="0">
                                <a:pos x="T9" y="T11"/>
                              </a:cxn>
                              <a:cxn ang="0">
                                <a:pos x="T13" y="T15"/>
                              </a:cxn>
                              <a:cxn ang="0">
                                <a:pos x="T17" y="T19"/>
                              </a:cxn>
                              <a:cxn ang="0">
                                <a:pos x="T21" y="T23"/>
                              </a:cxn>
                              <a:cxn ang="0">
                                <a:pos x="T25" y="T27"/>
                              </a:cxn>
                            </a:cxnLst>
                            <a:rect l="0" t="0" r="r" b="b"/>
                            <a:pathLst>
                              <a:path w="7980" h="480">
                                <a:moveTo>
                                  <a:pt x="7980" y="0"/>
                                </a:moveTo>
                                <a:lnTo>
                                  <a:pt x="4170" y="0"/>
                                </a:lnTo>
                                <a:lnTo>
                                  <a:pt x="0" y="0"/>
                                </a:lnTo>
                                <a:lnTo>
                                  <a:pt x="0" y="480"/>
                                </a:lnTo>
                                <a:lnTo>
                                  <a:pt x="4170" y="480"/>
                                </a:lnTo>
                                <a:lnTo>
                                  <a:pt x="7980" y="480"/>
                                </a:lnTo>
                                <a:lnTo>
                                  <a:pt x="7980" y="0"/>
                                </a:lnTo>
                              </a:path>
                            </a:pathLst>
                          </a:custGeom>
                          <a:solidFill>
                            <a:srgbClr val="424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9"/>
                        <wps:cNvSpPr>
                          <a:spLocks/>
                        </wps:cNvSpPr>
                        <wps:spPr bwMode="auto">
                          <a:xfrm>
                            <a:off x="3809" y="3120"/>
                            <a:ext cx="7980" cy="1170"/>
                          </a:xfrm>
                          <a:custGeom>
                            <a:avLst/>
                            <a:gdLst>
                              <a:gd name="T0" fmla="+- 0 11790 3810"/>
                              <a:gd name="T1" fmla="*/ T0 w 7980"/>
                              <a:gd name="T2" fmla="+- 0 3120 3120"/>
                              <a:gd name="T3" fmla="*/ 3120 h 1170"/>
                              <a:gd name="T4" fmla="+- 0 7980 3810"/>
                              <a:gd name="T5" fmla="*/ T4 w 7980"/>
                              <a:gd name="T6" fmla="+- 0 3120 3120"/>
                              <a:gd name="T7" fmla="*/ 3120 h 1170"/>
                              <a:gd name="T8" fmla="+- 0 3810 3810"/>
                              <a:gd name="T9" fmla="*/ T8 w 7980"/>
                              <a:gd name="T10" fmla="+- 0 3120 3120"/>
                              <a:gd name="T11" fmla="*/ 3120 h 1170"/>
                              <a:gd name="T12" fmla="+- 0 3810 3810"/>
                              <a:gd name="T13" fmla="*/ T12 w 7980"/>
                              <a:gd name="T14" fmla="+- 0 3600 3120"/>
                              <a:gd name="T15" fmla="*/ 3600 h 1170"/>
                              <a:gd name="T16" fmla="+- 0 3810 3810"/>
                              <a:gd name="T17" fmla="*/ T16 w 7980"/>
                              <a:gd name="T18" fmla="+- 0 4290 3120"/>
                              <a:gd name="T19" fmla="*/ 4290 h 1170"/>
                              <a:gd name="T20" fmla="+- 0 11790 3810"/>
                              <a:gd name="T21" fmla="*/ T20 w 7980"/>
                              <a:gd name="T22" fmla="+- 0 4290 3120"/>
                              <a:gd name="T23" fmla="*/ 4290 h 1170"/>
                              <a:gd name="T24" fmla="+- 0 11790 3810"/>
                              <a:gd name="T25" fmla="*/ T24 w 7980"/>
                              <a:gd name="T26" fmla="+- 0 3600 3120"/>
                              <a:gd name="T27" fmla="*/ 3600 h 1170"/>
                              <a:gd name="T28" fmla="+- 0 11790 3810"/>
                              <a:gd name="T29" fmla="*/ T28 w 7980"/>
                              <a:gd name="T30" fmla="+- 0 3120 3120"/>
                              <a:gd name="T31" fmla="*/ 3120 h 11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980" h="1170">
                                <a:moveTo>
                                  <a:pt x="7980" y="0"/>
                                </a:moveTo>
                                <a:lnTo>
                                  <a:pt x="4170" y="0"/>
                                </a:lnTo>
                                <a:lnTo>
                                  <a:pt x="0" y="0"/>
                                </a:lnTo>
                                <a:lnTo>
                                  <a:pt x="0" y="480"/>
                                </a:lnTo>
                                <a:lnTo>
                                  <a:pt x="0" y="1170"/>
                                </a:lnTo>
                                <a:lnTo>
                                  <a:pt x="7980" y="1170"/>
                                </a:lnTo>
                                <a:lnTo>
                                  <a:pt x="7980" y="480"/>
                                </a:lnTo>
                                <a:lnTo>
                                  <a:pt x="7980" y="0"/>
                                </a:lnTo>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2B75A6" id="Group 18" o:spid="_x0000_s1026" style="position:absolute;margin-left:190.5pt;margin-top:132pt;width:399pt;height:82.5pt;z-index:-251654144;mso-position-horizontal-relative:page;mso-position-vertical-relative:page" coordorigin="3810,2640" coordsize="7980,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95NdwUAAMEYAAAOAAAAZHJzL2Uyb0RvYy54bWzsWe1u2zYU/T9g70Do5wbHoixblhGnWJu4&#10;GJBtBao9AC3JljBZ1Cg5Tjbs3XcvKcqUarpGlrQY0AawKPPo8t5z+HHkXr953BXkIRV1zsulQ69c&#10;h6RlzJO83C6d36PVaO6QumFlwgpepkvnKa2dNzfff3d9qBapxzNeJKkgEKSsF4dq6WRNUy3G4zrO&#10;0h2rr3iVltC54WLHGrgV23Ei2AGi74qx57qz8YGLpBI8Tusavr1Vnc6NjL/ZpHHz22ZTpw0plg7k&#10;1shPIT/X+Dm+uWaLrWBVlsdtGuwZWexYXsKgXahb1jCyF/knoXZ5LHjNN81VzHdjvtnkcSprgGqo&#10;O6jmveD7StayXRy2VUcTUDvg6dlh418fPgiSJ0vHpw4p2Q40ksMSOkdyDtV2AZj3ovpYfRCqQmje&#10;8/iPGrrHw3683yowWR9+4QnEY/uGS3IeN2KHIaBs8ig1eOo0SB8bEsOXU3cWTFyQKoY+6vpBMG1V&#10;ijOQEp+bzCn0Q7c387u+u/b5IJzrh2fqyTFbqIFlsm1yWBnMuPpIav3fSP2YsSqVWtVImCZ1okld&#10;iTTFaUw8mTKODjBNam0yavQgrAbiP8vlZO6GA040o0dGfKAGRdOEsEW8r5v3KZeqsIf7ulHrIYGW&#10;1Dppp0QEnG52BSyNH0fEJZQGoUukDu0DGgeTSOF+GJPIJQciRx+APA2SwVBFcpRy240J3HWxJCgj&#10;bQWwzjqUr1EyGA53MrGphmFiviWxmQadTyzQMIhlTwx2PoMyJOtkYiBbV2U0tySGE94IZqWMmvzb&#10;U6N9Bay5UVOCiHq27PoaTKh3WlBqiiBRJxWlfRmsklJTh4jObNkNhLBmZyphzw7WrymFfSl4phYR&#10;UGJZDAMtbOl5phZn0utrcSY9U4zIsy0Jry+GdeZ5phj9mQf7zVbvKCzTm0z8WLa7DLQIQ7/gylOi&#10;4jXu8hHQB3t8NGm3LEDhlmQBQzEIDi4Cq50ygsWidsPzoXERYGyYvRfBgQgJDy+C4yxBOMh7SXSv&#10;LRToNuDAMNTQ0inA9AztjnAI2J01PsMWFWtQBd0kh6WjzogMXAAcEdix4w9pxCWkQTUUABLVJ8gR&#10;UJQm0KcBLBADqLv1tZLxLsccDy0dQV9VpG7AzwG7Ei4G6lrVgEAyMifPz45CZN44Q2te5MkqLwpk&#10;rhbb9btCkAcG5tP38K8VrQcr5LwuOT6mNFXfwPndqoQnuTSTf4fU8923XjhazebByF/501EYuPOR&#10;S8O34cz1Q/929Q8KSP1FlidJWt7nZaqNLfUv8zitxVaWVFpbnCPhFCafrMtapCv/nSoSnGyZyNmX&#10;pSy5a9sNywvVHvczliRD2foqiQD/ptyQMm9rnjyBMxJcmXp4CYFGxsVfDjmAoV869Z97JlKHFD+X&#10;YO5C6oNbJI288acB7uPC7FmbPayMIdTSaRzYmrD5rlFvDftK5NsMRqKSi5L/BO52k6NxkvmprNob&#10;8JdfyGgGcMgp994ZTSo3oFczmngEqf3kU6MJp45eO9rzm6vkazlNeWoe8z56yBNHqy7hy1hNa2bm&#10;qSpBGZrvlvhjAQOL85Je05paz2ueye2VzebMBV/dzcUjJX2ziajT1A3cpt0Lm1Jc7DZ9D1+UTqVn&#10;uk2JOp0eblOG8z/j555lN6359ezmufxe129ObPL2/KZEWfjrL40z/JmCRJ7tTWzS18O6OiamHIPV&#10;8c0Qo42wOPkXMcT26K33B3mU15Le/+X8s9ycsbqjP1Y2tXOf+mA8Aix+VgN1t76+tIGGCQ12XZ8q&#10;QIUeSF8HBVyO/CpG+26Ff6c86DejLad879VAG2x9/T8bbfn7LvxOLmtpf9PHH+LNe2ib//Nw8y8A&#10;AAD//wMAUEsDBBQABgAIAAAAIQDSjhHD4QAAAAwBAAAPAAAAZHJzL2Rvd25yZXYueG1sTI9BT8JA&#10;EIXvJv6HzZh4k+0WRKjdEkLUEzERTAy3pR3ahu5s013a8u8dTnr7XublzXvparSN6LHztSMNahKB&#10;QMpdUVOp4Xv//rQA4YOhwjSOUMMVPayy+7vUJIUb6Av7XSgFh5BPjIYqhDaR0ucVWuMnrkXi28l1&#10;1gSWXSmLzgwcbhsZR9FcWlMTf6hMi5sK8/PuYjV8DGZYT9Vbvz2fNtfD/vnzZ6tQ68eHcf0KIuAY&#10;/sxwq8/VIeNOR3ehwotGw3SheEvQEM9nDDeHelkyHTXMYgaZpfL/iOwXAAD//wMAUEsBAi0AFAAG&#10;AAgAAAAhALaDOJL+AAAA4QEAABMAAAAAAAAAAAAAAAAAAAAAAFtDb250ZW50X1R5cGVzXS54bWxQ&#10;SwECLQAUAAYACAAAACEAOP0h/9YAAACUAQAACwAAAAAAAAAAAAAAAAAvAQAAX3JlbHMvLnJlbHNQ&#10;SwECLQAUAAYACAAAACEArTPeTXcFAADBGAAADgAAAAAAAAAAAAAAAAAuAgAAZHJzL2Uyb0RvYy54&#10;bWxQSwECLQAUAAYACAAAACEA0o4Rw+EAAAAMAQAADwAAAAAAAAAAAAAAAADRBwAAZHJzL2Rvd25y&#10;ZXYueG1sUEsFBgAAAAAEAAQA8wAAAN8IAAAAAA==&#10;">
                <v:shape id="Freeform 20" o:spid="_x0000_s1027" style="position:absolute;left:3809;top:2640;width:7980;height:480;visibility:visible;mso-wrap-style:square;v-text-anchor:top" coordsize="79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osbwgAAANsAAAAPAAAAZHJzL2Rvd25yZXYueG1sRI9Li8Iw&#10;FIX3A/6HcAV3Y+qDQTpGGQXBjeJUQdxdmjtNmeamNNHWf28EweXhPD7OfNnZStyo8aVjBaNhAoI4&#10;d7rkQsHpuPmcgfABWWPlmBTcycNy0fuYY6pdy790y0Ih4gj7FBWYEOpUSp8bsuiHriaO3p9rLIYo&#10;m0LqBts4bis5TpIvabHkSDBY09pQ/p9dbYRoQ+fR7nLfz6rDeHVojTufOqUG/e7nG0SgLrzDr/ZW&#10;K5hO4Pkl/gC5eAAAAP//AwBQSwECLQAUAAYACAAAACEA2+H2y+4AAACFAQAAEwAAAAAAAAAAAAAA&#10;AAAAAAAAW0NvbnRlbnRfVHlwZXNdLnhtbFBLAQItABQABgAIAAAAIQBa9CxbvwAAABUBAAALAAAA&#10;AAAAAAAAAAAAAB8BAABfcmVscy8ucmVsc1BLAQItABQABgAIAAAAIQBbrosbwgAAANsAAAAPAAAA&#10;AAAAAAAAAAAAAAcCAABkcnMvZG93bnJldi54bWxQSwUGAAAAAAMAAwC3AAAA9gIAAAAA&#10;" path="m7980,l4170,,,,,480r4170,l7980,480,7980,e" fillcolor="#424242" stroked="f">
                  <v:path arrowok="t" o:connecttype="custom" o:connectlocs="7980,2640;4170,2640;0,2640;0,3120;4170,3120;7980,3120;7980,2640" o:connectangles="0,0,0,0,0,0,0"/>
                </v:shape>
                <v:shape id="Freeform 19" o:spid="_x0000_s1028" style="position:absolute;left:3809;top:3120;width:7980;height:1170;visibility:visible;mso-wrap-style:square;v-text-anchor:top" coordsize="7980,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8NtwQAAANsAAAAPAAAAZHJzL2Rvd25yZXYueG1sRE/Pa8Iw&#10;FL4P9j+EN9htTR1DRzWKKA5PE+3Grs/mrelsXkqS2frfm4Pg8eP7PVsMthVn8qFxrGCU5SCIK6cb&#10;rhV8lZuXdxAhImtsHZOCCwVYzB8fZlho1/OezodYixTCoUAFJsaukDJUhiyGzHXEift13mJM0NdS&#10;e+xTuG3la56PpcWGU4PBjlaGqtPh3yr43pnJx9tRjobY++3nOi83fz+lUs9Pw3IKItIQ7+Kbe6sV&#10;TNLY9CX9ADm/AgAA//8DAFBLAQItABQABgAIAAAAIQDb4fbL7gAAAIUBAAATAAAAAAAAAAAAAAAA&#10;AAAAAABbQ29udGVudF9UeXBlc10ueG1sUEsBAi0AFAAGAAgAAAAhAFr0LFu/AAAAFQEAAAsAAAAA&#10;AAAAAAAAAAAAHwEAAF9yZWxzLy5yZWxzUEsBAi0AFAAGAAgAAAAhAHKjw23BAAAA2wAAAA8AAAAA&#10;AAAAAAAAAAAABwIAAGRycy9kb3ducmV2LnhtbFBLBQYAAAAAAwADALcAAAD1AgAAAAA=&#10;" path="m7980,l4170,,,,,480r,690l7980,1170r,-690l7980,e" fillcolor="#efefef" stroked="f">
                  <v:path arrowok="t" o:connecttype="custom" o:connectlocs="7980,3120;4170,3120;0,3120;0,3600;0,4290;7980,4290;7980,3600;7980,3120" o:connectangles="0,0,0,0,0,0,0,0"/>
                </v:shape>
                <w10:wrap anchorx="page" anchory="page"/>
              </v:group>
            </w:pict>
          </mc:Fallback>
        </mc:AlternateContent>
      </w: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665"/>
      </w:tblGrid>
      <w:tr w:rsidR="00354EDB" w:rsidRPr="00BB3CC2" w:rsidTr="00AC2734">
        <w:trPr>
          <w:trHeight w:val="3329"/>
        </w:trPr>
        <w:tc>
          <w:tcPr>
            <w:tcW w:w="13665" w:type="dxa"/>
          </w:tcPr>
          <w:p w:rsidR="00354EDB" w:rsidRPr="00BB3CC2" w:rsidRDefault="00354EDB" w:rsidP="00AC2734">
            <w:pPr>
              <w:pStyle w:val="TableParagraph"/>
              <w:numPr>
                <w:ilvl w:val="0"/>
                <w:numId w:val="43"/>
              </w:numPr>
              <w:tabs>
                <w:tab w:val="left" w:pos="818"/>
              </w:tabs>
              <w:spacing w:line="276" w:lineRule="auto"/>
              <w:ind w:right="170"/>
              <w:jc w:val="both"/>
              <w:rPr>
                <w:rFonts w:ascii="Century Gothic" w:hAnsi="Century Gothic"/>
                <w:sz w:val="20"/>
              </w:rPr>
            </w:pPr>
            <w:r w:rsidRPr="00BB3CC2">
              <w:rPr>
                <w:rFonts w:ascii="Century Gothic" w:hAnsi="Century Gothic"/>
                <w:color w:val="575757"/>
                <w:sz w:val="20"/>
              </w:rPr>
              <w:t>Provide and adjust instructional scaffolds so every student can engage with grade-level texts, rather than restrict students to</w:t>
            </w:r>
            <w:r w:rsidRPr="00BB3CC2">
              <w:rPr>
                <w:rFonts w:ascii="Century Gothic" w:hAnsi="Century Gothic"/>
                <w:color w:val="575757"/>
                <w:spacing w:val="-18"/>
                <w:sz w:val="20"/>
              </w:rPr>
              <w:t xml:space="preserve"> </w:t>
            </w:r>
            <w:r w:rsidRPr="00BB3CC2">
              <w:rPr>
                <w:rFonts w:ascii="Century Gothic" w:hAnsi="Century Gothic"/>
                <w:color w:val="575757"/>
                <w:sz w:val="20"/>
              </w:rPr>
              <w:t>texts at their prescribed independent reading level. Scaffolds could include building knowledge about the topic of the text under study, providing access to texts read aloud,</w:t>
            </w:r>
            <w:r w:rsidRPr="00BB3CC2">
              <w:rPr>
                <w:rFonts w:ascii="Century Gothic" w:hAnsi="Century Gothic"/>
                <w:color w:val="575757"/>
                <w:spacing w:val="-7"/>
                <w:sz w:val="20"/>
              </w:rPr>
              <w:t xml:space="preserve"> </w:t>
            </w:r>
            <w:r w:rsidRPr="00BB3CC2">
              <w:rPr>
                <w:rFonts w:ascii="Century Gothic" w:hAnsi="Century Gothic"/>
                <w:color w:val="575757"/>
                <w:sz w:val="20"/>
              </w:rPr>
              <w:t>etc.*</w:t>
            </w:r>
            <w:r w:rsidRPr="00BB3CC2">
              <w:rPr>
                <w:rFonts w:ascii="Century Gothic" w:hAnsi="Century Gothic"/>
                <w:color w:val="575757"/>
                <w:sz w:val="20"/>
                <w:vertAlign w:val="superscript"/>
              </w:rPr>
              <w:t>30</w:t>
            </w:r>
          </w:p>
          <w:p w:rsidR="00354EDB" w:rsidRPr="00BB3CC2" w:rsidRDefault="00354EDB" w:rsidP="00AC2734">
            <w:pPr>
              <w:pStyle w:val="TableParagraph"/>
              <w:spacing w:before="5"/>
              <w:ind w:left="0"/>
              <w:rPr>
                <w:rFonts w:ascii="Century Gothic" w:hAnsi="Century Gothic"/>
                <w:b/>
                <w:bCs/>
                <w:sz w:val="32"/>
              </w:rPr>
            </w:pPr>
          </w:p>
          <w:p w:rsidR="00354EDB" w:rsidRPr="00BB3CC2" w:rsidRDefault="00354EDB" w:rsidP="00AC2734">
            <w:pPr>
              <w:pStyle w:val="TableParagraph"/>
              <w:tabs>
                <w:tab w:val="left" w:pos="4134"/>
              </w:tabs>
              <w:spacing w:before="0"/>
              <w:ind w:left="204"/>
              <w:jc w:val="center"/>
              <w:rPr>
                <w:rFonts w:ascii="Century Gothic" w:hAnsi="Century Gothic"/>
                <w:b/>
                <w:bCs/>
                <w:sz w:val="20"/>
                <w:szCs w:val="20"/>
              </w:rPr>
            </w:pPr>
            <w:r w:rsidRPr="00BB3CC2">
              <w:rPr>
                <w:rFonts w:ascii="Century Gothic" w:hAnsi="Century Gothic"/>
                <w:b/>
                <w:bCs/>
                <w:color w:val="FFFFFF"/>
                <w:sz w:val="20"/>
                <w:szCs w:val="20"/>
              </w:rPr>
              <w:t>Grade</w:t>
            </w:r>
            <w:r w:rsidRPr="00BB3CC2">
              <w:rPr>
                <w:rFonts w:ascii="Century Gothic" w:hAnsi="Century Gothic"/>
                <w:b/>
                <w:bCs/>
                <w:color w:val="FFFFFF"/>
                <w:spacing w:val="-20"/>
                <w:sz w:val="20"/>
                <w:szCs w:val="20"/>
              </w:rPr>
              <w:t xml:space="preserve"> </w:t>
            </w:r>
            <w:r w:rsidRPr="00BB3CC2">
              <w:rPr>
                <w:rFonts w:ascii="Century Gothic" w:hAnsi="Century Gothic"/>
                <w:b/>
                <w:bCs/>
                <w:color w:val="FFFFFF"/>
                <w:sz w:val="20"/>
                <w:szCs w:val="20"/>
              </w:rPr>
              <w:t>Band</w:t>
            </w:r>
            <w:r w:rsidRPr="00BB3CC2">
              <w:rPr>
                <w:rFonts w:ascii="Century Gothic" w:hAnsi="Century Gothic"/>
                <w:b/>
                <w:bCs/>
                <w:color w:val="FFFFFF"/>
                <w:sz w:val="20"/>
                <w:szCs w:val="20"/>
              </w:rPr>
              <w:tab/>
              <w:t>Lexile</w:t>
            </w:r>
            <w:r w:rsidRPr="00BB3CC2">
              <w:rPr>
                <w:rFonts w:ascii="Century Gothic" w:hAnsi="Century Gothic"/>
                <w:b/>
                <w:bCs/>
                <w:color w:val="FFFFFF"/>
                <w:spacing w:val="-13"/>
                <w:sz w:val="20"/>
                <w:szCs w:val="20"/>
              </w:rPr>
              <w:t xml:space="preserve"> </w:t>
            </w:r>
            <w:r w:rsidRPr="00BB3CC2">
              <w:rPr>
                <w:rFonts w:ascii="Century Gothic" w:hAnsi="Century Gothic"/>
                <w:b/>
                <w:bCs/>
                <w:color w:val="FFFFFF"/>
                <w:sz w:val="20"/>
                <w:szCs w:val="20"/>
              </w:rPr>
              <w:t>Range</w:t>
            </w:r>
          </w:p>
          <w:p w:rsidR="00354EDB" w:rsidRPr="00BB3CC2" w:rsidRDefault="00354EDB" w:rsidP="00AC2734">
            <w:pPr>
              <w:pStyle w:val="TableParagraph"/>
              <w:spacing w:before="11"/>
              <w:ind w:left="0"/>
              <w:rPr>
                <w:rFonts w:ascii="Century Gothic" w:hAnsi="Century Gothic"/>
                <w:sz w:val="20"/>
                <w:szCs w:val="20"/>
              </w:rPr>
            </w:pPr>
          </w:p>
          <w:p w:rsidR="00354EDB" w:rsidRPr="00BB3CC2" w:rsidRDefault="00354EDB" w:rsidP="00AC2734">
            <w:pPr>
              <w:pStyle w:val="TableParagraph"/>
              <w:tabs>
                <w:tab w:val="left" w:pos="8407"/>
              </w:tabs>
              <w:spacing w:before="0"/>
              <w:ind w:left="4732"/>
              <w:rPr>
                <w:rFonts w:ascii="Century Gothic" w:hAnsi="Century Gothic"/>
                <w:sz w:val="20"/>
                <w:szCs w:val="20"/>
              </w:rPr>
            </w:pPr>
            <w:r w:rsidRPr="00BB3CC2">
              <w:rPr>
                <w:rFonts w:ascii="Century Gothic" w:hAnsi="Century Gothic"/>
                <w:color w:val="575757"/>
                <w:sz w:val="20"/>
                <w:szCs w:val="20"/>
              </w:rPr>
              <w:t>4–5</w:t>
            </w:r>
            <w:r w:rsidRPr="00BB3CC2">
              <w:rPr>
                <w:rFonts w:ascii="Century Gothic" w:hAnsi="Century Gothic"/>
                <w:color w:val="575757"/>
                <w:sz w:val="20"/>
                <w:szCs w:val="20"/>
              </w:rPr>
              <w:tab/>
              <w:t>740–1010</w:t>
            </w:r>
          </w:p>
          <w:p w:rsidR="00354EDB" w:rsidRPr="00BB3CC2" w:rsidRDefault="00354EDB" w:rsidP="00AC2734">
            <w:pPr>
              <w:pStyle w:val="TableParagraph"/>
              <w:spacing w:before="9"/>
              <w:ind w:left="0"/>
              <w:rPr>
                <w:rFonts w:ascii="Century Gothic" w:hAnsi="Century Gothic"/>
                <w:sz w:val="20"/>
                <w:szCs w:val="20"/>
              </w:rPr>
            </w:pPr>
          </w:p>
          <w:p w:rsidR="00354EDB" w:rsidRPr="00BB3CC2" w:rsidRDefault="00354EDB" w:rsidP="00AC2734">
            <w:pPr>
              <w:pStyle w:val="TableParagraph"/>
              <w:spacing w:before="0" w:line="244" w:lineRule="auto"/>
              <w:ind w:left="2932" w:right="2957"/>
              <w:rPr>
                <w:rFonts w:ascii="Century Gothic" w:hAnsi="Century Gothic"/>
                <w:sz w:val="20"/>
              </w:rPr>
            </w:pPr>
            <w:r w:rsidRPr="00BB3CC2">
              <w:rPr>
                <w:rFonts w:ascii="Century Gothic" w:hAnsi="Century Gothic"/>
                <w:color w:val="575757"/>
                <w:sz w:val="20"/>
                <w:szCs w:val="20"/>
              </w:rPr>
              <w:t>When selecting anchor texts, also consider qualitative features of texts (such as meaning, structure, language, and knowledge demands).</w:t>
            </w:r>
          </w:p>
        </w:tc>
      </w:tr>
      <w:tr w:rsidR="00354EDB" w:rsidRPr="00BB3CC2" w:rsidTr="00D66F45">
        <w:trPr>
          <w:trHeight w:val="749"/>
        </w:trPr>
        <w:tc>
          <w:tcPr>
            <w:tcW w:w="13665" w:type="dxa"/>
            <w:shd w:val="clear" w:color="auto" w:fill="7030A0"/>
          </w:tcPr>
          <w:p w:rsidR="00354EDB" w:rsidRPr="00BB3CC2" w:rsidRDefault="00354EDB" w:rsidP="00AC2734">
            <w:pPr>
              <w:pStyle w:val="TableParagraph"/>
              <w:spacing w:before="91" w:line="288" w:lineRule="exact"/>
              <w:rPr>
                <w:rFonts w:ascii="Century Gothic" w:hAnsi="Century Gothic"/>
                <w:b/>
                <w:bCs/>
                <w:color w:val="FFFFFF"/>
                <w:sz w:val="20"/>
                <w:szCs w:val="24"/>
              </w:rPr>
            </w:pPr>
            <w:r w:rsidRPr="00BB3CC2">
              <w:rPr>
                <w:rFonts w:ascii="Century Gothic" w:hAnsi="Century Gothic"/>
                <w:b/>
                <w:bCs/>
                <w:color w:val="FFFFFF"/>
                <w:sz w:val="20"/>
                <w:szCs w:val="24"/>
              </w:rPr>
              <w:t>Sequences of Text-Specific Questions and Tasks to Support Close Reading</w:t>
            </w:r>
          </w:p>
          <w:p w:rsidR="00DD2BA7" w:rsidRPr="00BB3CC2" w:rsidRDefault="0047365C" w:rsidP="00DD2BA7">
            <w:pPr>
              <w:widowControl/>
              <w:autoSpaceDE/>
              <w:autoSpaceDN/>
              <w:rPr>
                <w:rFonts w:ascii="Century Gothic" w:eastAsia="Times New Roman" w:hAnsi="Century Gothic" w:cs="Times New Roman"/>
                <w:sz w:val="24"/>
                <w:szCs w:val="24"/>
              </w:rPr>
            </w:pPr>
            <w:r w:rsidRPr="00BB3CC2">
              <w:rPr>
                <w:rFonts w:ascii="Century Gothic" w:eastAsia="Times New Roman" w:hAnsi="Century Gothic" w:cs="Times New Roman"/>
                <w:i/>
                <w:iCs/>
                <w:color w:val="FFFFFF"/>
                <w:sz w:val="18"/>
                <w:szCs w:val="18"/>
              </w:rPr>
              <w:t xml:space="preserve"> </w:t>
            </w:r>
            <w:r w:rsidR="00DD2BA7" w:rsidRPr="00BB3CC2">
              <w:rPr>
                <w:rFonts w:ascii="Century Gothic" w:eastAsia="Times New Roman" w:hAnsi="Century Gothic" w:cs="Times New Roman"/>
                <w:i/>
                <w:iCs/>
                <w:color w:val="FFFFFF"/>
                <w:sz w:val="18"/>
                <w:szCs w:val="18"/>
              </w:rPr>
              <w:t>See 2014 Nebraska College- and Career-Ready English Language Arts Standards 4.1.6.i, 4.4.1.a, 4.2.1.c, 4.3.1.d, and 5.1.6.i, 5.4.1.a, 5.2.1.c, 5.3.1.d </w:t>
            </w:r>
          </w:p>
          <w:p w:rsidR="00354EDB" w:rsidRPr="00BB3CC2" w:rsidRDefault="0047365C" w:rsidP="00DD2BA7">
            <w:pPr>
              <w:pStyle w:val="TableParagraph"/>
              <w:spacing w:before="37"/>
              <w:ind w:left="0"/>
              <w:rPr>
                <w:rFonts w:ascii="Century Gothic" w:hAnsi="Century Gothic"/>
                <w:i/>
                <w:sz w:val="18"/>
              </w:rPr>
            </w:pPr>
            <w:r w:rsidRPr="00BB3CC2">
              <w:rPr>
                <w:rFonts w:ascii="Century Gothic" w:hAnsi="Century Gothic"/>
                <w:i/>
                <w:color w:val="FFFFFF"/>
                <w:sz w:val="18"/>
              </w:rPr>
              <w:t xml:space="preserve"> </w:t>
            </w:r>
            <w:r w:rsidR="00354EDB" w:rsidRPr="00BB3CC2">
              <w:rPr>
                <w:rFonts w:ascii="Century Gothic" w:hAnsi="Century Gothic"/>
                <w:i/>
                <w:color w:val="FFFFFF"/>
                <w:sz w:val="18"/>
              </w:rPr>
              <w:t>See RL.1 and RI.1 for specific guidance from each of grades 4</w:t>
            </w:r>
            <w:r w:rsidR="00354EDB" w:rsidRPr="00BB3CC2">
              <w:rPr>
                <w:rFonts w:ascii="Century Gothic" w:hAnsi="Century Gothic"/>
                <w:color w:val="FFFFFF"/>
                <w:sz w:val="20"/>
              </w:rPr>
              <w:t>–</w:t>
            </w:r>
            <w:r w:rsidR="00354EDB" w:rsidRPr="00BB3CC2">
              <w:rPr>
                <w:rFonts w:ascii="Century Gothic" w:hAnsi="Century Gothic"/>
                <w:i/>
                <w:color w:val="FFFFFF"/>
                <w:sz w:val="18"/>
              </w:rPr>
              <w:t>5 – Text Evidence.</w:t>
            </w:r>
          </w:p>
        </w:tc>
      </w:tr>
      <w:tr w:rsidR="00354EDB" w:rsidRPr="00BB3CC2" w:rsidTr="00AC2734">
        <w:trPr>
          <w:trHeight w:val="479"/>
        </w:trPr>
        <w:tc>
          <w:tcPr>
            <w:tcW w:w="13665"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Considerations for Instructional Content and Practices</w:t>
            </w:r>
          </w:p>
        </w:tc>
      </w:tr>
      <w:tr w:rsidR="00354EDB" w:rsidRPr="00BB3CC2" w:rsidTr="00AC2734">
        <w:trPr>
          <w:trHeight w:val="1859"/>
        </w:trPr>
        <w:tc>
          <w:tcPr>
            <w:tcW w:w="13665" w:type="dxa"/>
          </w:tcPr>
          <w:p w:rsidR="00354EDB" w:rsidRPr="00BB3CC2" w:rsidRDefault="00354EDB" w:rsidP="00AC2734">
            <w:pPr>
              <w:pStyle w:val="TableParagraph"/>
              <w:numPr>
                <w:ilvl w:val="0"/>
                <w:numId w:val="42"/>
              </w:numPr>
              <w:tabs>
                <w:tab w:val="left" w:pos="817"/>
                <w:tab w:val="left" w:pos="818"/>
              </w:tabs>
              <w:ind w:hanging="361"/>
              <w:rPr>
                <w:rFonts w:ascii="Century Gothic" w:hAnsi="Century Gothic"/>
                <w:sz w:val="20"/>
              </w:rPr>
            </w:pPr>
            <w:r w:rsidRPr="00BB3CC2">
              <w:rPr>
                <w:rFonts w:ascii="Century Gothic" w:hAnsi="Century Gothic"/>
                <w:color w:val="575757"/>
                <w:sz w:val="20"/>
              </w:rPr>
              <w:t>Provide sequences of questions that engage students deeply with the text and build</w:t>
            </w:r>
            <w:r w:rsidRPr="00BB3CC2">
              <w:rPr>
                <w:rFonts w:ascii="Century Gothic" w:hAnsi="Century Gothic"/>
                <w:color w:val="575757"/>
                <w:spacing w:val="-13"/>
                <w:sz w:val="20"/>
              </w:rPr>
              <w:t xml:space="preserve"> </w:t>
            </w:r>
            <w:r w:rsidRPr="00BB3CC2">
              <w:rPr>
                <w:rFonts w:ascii="Century Gothic" w:hAnsi="Century Gothic"/>
                <w:color w:val="575757"/>
                <w:sz w:val="20"/>
              </w:rPr>
              <w:t>understanding.</w:t>
            </w:r>
          </w:p>
          <w:p w:rsidR="00354EDB" w:rsidRPr="00BB3CC2" w:rsidRDefault="00354EDB" w:rsidP="00AC2734">
            <w:pPr>
              <w:pStyle w:val="TableParagraph"/>
              <w:numPr>
                <w:ilvl w:val="0"/>
                <w:numId w:val="42"/>
              </w:numPr>
              <w:tabs>
                <w:tab w:val="left" w:pos="817"/>
                <w:tab w:val="left" w:pos="818"/>
              </w:tabs>
              <w:spacing w:before="35" w:line="276" w:lineRule="auto"/>
              <w:ind w:right="432"/>
              <w:rPr>
                <w:rFonts w:ascii="Century Gothic" w:hAnsi="Century Gothic"/>
                <w:sz w:val="20"/>
              </w:rPr>
            </w:pPr>
            <w:r w:rsidRPr="00BB3CC2">
              <w:rPr>
                <w:rFonts w:ascii="Century Gothic" w:hAnsi="Century Gothic"/>
                <w:color w:val="575757"/>
                <w:sz w:val="20"/>
              </w:rPr>
              <w:t>Design instruction to cultivate every student’s ability to read carefully and grasp information—both what the text says</w:t>
            </w:r>
            <w:r w:rsidRPr="00BB3CC2">
              <w:rPr>
                <w:rFonts w:ascii="Century Gothic" w:hAnsi="Century Gothic"/>
                <w:color w:val="575757"/>
                <w:spacing w:val="-17"/>
                <w:sz w:val="20"/>
              </w:rPr>
              <w:t xml:space="preserve"> </w:t>
            </w:r>
            <w:r w:rsidRPr="00BB3CC2">
              <w:rPr>
                <w:rFonts w:ascii="Century Gothic" w:hAnsi="Century Gothic"/>
                <w:color w:val="575757"/>
                <w:sz w:val="20"/>
              </w:rPr>
              <w:t>explicitly and when drawing inferences from</w:t>
            </w:r>
            <w:r w:rsidRPr="00BB3CC2">
              <w:rPr>
                <w:rFonts w:ascii="Century Gothic" w:hAnsi="Century Gothic"/>
                <w:color w:val="575757"/>
                <w:spacing w:val="-5"/>
                <w:sz w:val="20"/>
              </w:rPr>
              <w:t xml:space="preserve"> </w:t>
            </w:r>
            <w:r w:rsidRPr="00BB3CC2">
              <w:rPr>
                <w:rFonts w:ascii="Century Gothic" w:hAnsi="Century Gothic"/>
                <w:color w:val="575757"/>
                <w:sz w:val="20"/>
              </w:rPr>
              <w:t>texts.</w:t>
            </w:r>
          </w:p>
          <w:p w:rsidR="00354EDB" w:rsidRPr="00BB3CC2" w:rsidRDefault="00354EDB" w:rsidP="00AC2734">
            <w:pPr>
              <w:pStyle w:val="TableParagraph"/>
              <w:numPr>
                <w:ilvl w:val="0"/>
                <w:numId w:val="42"/>
              </w:numPr>
              <w:tabs>
                <w:tab w:val="left" w:pos="817"/>
                <w:tab w:val="left" w:pos="818"/>
              </w:tabs>
              <w:spacing w:before="0" w:line="276" w:lineRule="auto"/>
              <w:ind w:right="1065"/>
              <w:rPr>
                <w:rFonts w:ascii="Century Gothic" w:hAnsi="Century Gothic"/>
                <w:sz w:val="20"/>
              </w:rPr>
            </w:pPr>
            <w:r w:rsidRPr="00BB3CC2">
              <w:rPr>
                <w:rFonts w:ascii="Century Gothic" w:hAnsi="Century Gothic"/>
                <w:color w:val="575757"/>
                <w:sz w:val="20"/>
              </w:rPr>
              <w:t>Encourage students to cite specific text evidence (quotes and examples) when supporting their own points in writing</w:t>
            </w:r>
            <w:r w:rsidRPr="00BB3CC2">
              <w:rPr>
                <w:rFonts w:ascii="Century Gothic" w:hAnsi="Century Gothic"/>
                <w:color w:val="575757"/>
                <w:spacing w:val="-17"/>
                <w:sz w:val="20"/>
              </w:rPr>
              <w:t xml:space="preserve"> </w:t>
            </w:r>
            <w:r w:rsidRPr="00BB3CC2">
              <w:rPr>
                <w:rFonts w:ascii="Century Gothic" w:hAnsi="Century Gothic"/>
                <w:color w:val="575757"/>
                <w:sz w:val="20"/>
              </w:rPr>
              <w:t>and speaking, making their reasoning clear to the reader or listener and constructively evaluating others’ use of</w:t>
            </w:r>
            <w:r w:rsidRPr="00BB3CC2">
              <w:rPr>
                <w:rFonts w:ascii="Century Gothic" w:hAnsi="Century Gothic"/>
                <w:color w:val="575757"/>
                <w:spacing w:val="-16"/>
                <w:sz w:val="20"/>
              </w:rPr>
              <w:t xml:space="preserve"> </w:t>
            </w:r>
            <w:r w:rsidRPr="00BB3CC2">
              <w:rPr>
                <w:rFonts w:ascii="Century Gothic" w:hAnsi="Century Gothic"/>
                <w:color w:val="575757"/>
                <w:sz w:val="20"/>
              </w:rPr>
              <w:t>evidence.*</w:t>
            </w:r>
          </w:p>
          <w:p w:rsidR="00354EDB" w:rsidRPr="00BB3CC2" w:rsidRDefault="00354EDB" w:rsidP="00AC2734">
            <w:pPr>
              <w:pStyle w:val="TableParagraph"/>
              <w:numPr>
                <w:ilvl w:val="0"/>
                <w:numId w:val="42"/>
              </w:numPr>
              <w:tabs>
                <w:tab w:val="left" w:pos="817"/>
                <w:tab w:val="left" w:pos="818"/>
              </w:tabs>
              <w:spacing w:before="0" w:line="234" w:lineRule="exact"/>
              <w:ind w:hanging="361"/>
              <w:rPr>
                <w:rFonts w:ascii="Century Gothic" w:hAnsi="Century Gothic"/>
                <w:sz w:val="20"/>
              </w:rPr>
            </w:pPr>
            <w:r w:rsidRPr="00BB3CC2">
              <w:rPr>
                <w:rFonts w:ascii="Century Gothic" w:hAnsi="Century Gothic"/>
                <w:color w:val="575757"/>
                <w:sz w:val="20"/>
              </w:rPr>
              <w:t>Provide time for students to engage meaningfully with the anchor text by reading or rereading</w:t>
            </w:r>
            <w:r w:rsidRPr="00BB3CC2">
              <w:rPr>
                <w:rFonts w:ascii="Century Gothic" w:hAnsi="Century Gothic"/>
                <w:color w:val="575757"/>
                <w:spacing w:val="-15"/>
                <w:sz w:val="20"/>
              </w:rPr>
              <w:t xml:space="preserve"> </w:t>
            </w:r>
            <w:r w:rsidRPr="00BB3CC2">
              <w:rPr>
                <w:rFonts w:ascii="Century Gothic" w:hAnsi="Century Gothic"/>
                <w:color w:val="575757"/>
                <w:sz w:val="20"/>
              </w:rPr>
              <w:t>portions.</w:t>
            </w:r>
          </w:p>
        </w:tc>
      </w:tr>
      <w:tr w:rsidR="00354EDB" w:rsidRPr="00BB3CC2" w:rsidTr="00D66F45">
        <w:trPr>
          <w:trHeight w:val="749"/>
        </w:trPr>
        <w:tc>
          <w:tcPr>
            <w:tcW w:w="13665" w:type="dxa"/>
            <w:shd w:val="clear" w:color="auto" w:fill="7030A0"/>
          </w:tcPr>
          <w:p w:rsidR="00354EDB" w:rsidRPr="00BB3CC2" w:rsidRDefault="00354EDB" w:rsidP="00AC2734">
            <w:pPr>
              <w:pStyle w:val="TableParagraph"/>
              <w:spacing w:before="91" w:line="288" w:lineRule="exact"/>
              <w:rPr>
                <w:rFonts w:ascii="Century Gothic" w:hAnsi="Century Gothic"/>
                <w:b/>
                <w:bCs/>
                <w:color w:val="FFFFFF"/>
                <w:sz w:val="20"/>
                <w:szCs w:val="24"/>
              </w:rPr>
            </w:pPr>
            <w:r w:rsidRPr="00BB3CC2">
              <w:rPr>
                <w:rFonts w:ascii="Century Gothic" w:hAnsi="Century Gothic"/>
                <w:b/>
                <w:bCs/>
                <w:color w:val="FFFFFF"/>
                <w:sz w:val="20"/>
                <w:szCs w:val="24"/>
              </w:rPr>
              <w:t>Systematic Work with Text-Based Vocabulary and Syntax</w:t>
            </w:r>
          </w:p>
          <w:p w:rsidR="00DD2BA7" w:rsidRPr="00BB3CC2" w:rsidRDefault="0047365C" w:rsidP="00DD2BA7">
            <w:pPr>
              <w:widowControl/>
              <w:autoSpaceDE/>
              <w:autoSpaceDN/>
              <w:rPr>
                <w:rFonts w:ascii="Century Gothic" w:eastAsia="Times New Roman" w:hAnsi="Century Gothic" w:cs="Times New Roman"/>
                <w:sz w:val="24"/>
                <w:szCs w:val="24"/>
              </w:rPr>
            </w:pPr>
            <w:r w:rsidRPr="00BB3CC2">
              <w:rPr>
                <w:rFonts w:ascii="Century Gothic" w:eastAsia="Times New Roman" w:hAnsi="Century Gothic" w:cs="Times New Roman"/>
                <w:i/>
                <w:iCs/>
                <w:color w:val="FFFFFF"/>
                <w:sz w:val="18"/>
                <w:szCs w:val="18"/>
              </w:rPr>
              <w:t xml:space="preserve"> </w:t>
            </w:r>
            <w:r w:rsidR="00DD2BA7" w:rsidRPr="00BB3CC2">
              <w:rPr>
                <w:rFonts w:ascii="Century Gothic" w:eastAsia="Times New Roman" w:hAnsi="Century Gothic" w:cs="Times New Roman"/>
                <w:i/>
                <w:iCs/>
                <w:color w:val="FFFFFF"/>
                <w:sz w:val="18"/>
                <w:szCs w:val="18"/>
              </w:rPr>
              <w:t>See 2014 Nebraska College- and Career-Ready English Language Arts Standards 4.1.5, 4.1.6.i, 4.2.2.d, 4.3.1.a, and 5.1.5, 5.1.6.i, 5.2.2.d, 5.3.1.a</w:t>
            </w:r>
          </w:p>
          <w:p w:rsidR="00354EDB" w:rsidRPr="00BB3CC2" w:rsidRDefault="0047365C" w:rsidP="00DD2BA7">
            <w:pPr>
              <w:pStyle w:val="TableParagraph"/>
              <w:spacing w:before="37"/>
              <w:ind w:left="0"/>
              <w:rPr>
                <w:rFonts w:ascii="Century Gothic" w:hAnsi="Century Gothic"/>
                <w:i/>
                <w:sz w:val="18"/>
              </w:rPr>
            </w:pPr>
            <w:r w:rsidRPr="00BB3CC2">
              <w:rPr>
                <w:rFonts w:ascii="Century Gothic" w:hAnsi="Century Gothic"/>
                <w:i/>
                <w:color w:val="FFFFFF"/>
                <w:sz w:val="18"/>
              </w:rPr>
              <w:t xml:space="preserve"> </w:t>
            </w:r>
            <w:r w:rsidR="00354EDB" w:rsidRPr="00BB3CC2">
              <w:rPr>
                <w:rFonts w:ascii="Century Gothic" w:hAnsi="Century Gothic"/>
                <w:i/>
                <w:color w:val="FFFFFF"/>
                <w:sz w:val="18"/>
              </w:rPr>
              <w:t xml:space="preserve">See RL.4, RI.4, L.4, L.5 and L.6. </w:t>
            </w:r>
            <w:proofErr w:type="gramStart"/>
            <w:r w:rsidR="00354EDB" w:rsidRPr="00BB3CC2">
              <w:rPr>
                <w:rFonts w:ascii="Century Gothic" w:hAnsi="Century Gothic"/>
                <w:i/>
                <w:color w:val="FFFFFF"/>
                <w:sz w:val="18"/>
              </w:rPr>
              <w:t>for</w:t>
            </w:r>
            <w:proofErr w:type="gramEnd"/>
            <w:r w:rsidR="00354EDB" w:rsidRPr="00BB3CC2">
              <w:rPr>
                <w:rFonts w:ascii="Century Gothic" w:hAnsi="Century Gothic"/>
                <w:i/>
                <w:color w:val="FFFFFF"/>
                <w:sz w:val="18"/>
              </w:rPr>
              <w:t xml:space="preserve"> specific guidance from each of grades 4</w:t>
            </w:r>
            <w:r w:rsidR="00354EDB" w:rsidRPr="00BB3CC2">
              <w:rPr>
                <w:rFonts w:ascii="Century Gothic" w:hAnsi="Century Gothic"/>
                <w:color w:val="FFFFFF"/>
                <w:sz w:val="20"/>
              </w:rPr>
              <w:t>–</w:t>
            </w:r>
            <w:r w:rsidR="00354EDB" w:rsidRPr="00BB3CC2">
              <w:rPr>
                <w:rFonts w:ascii="Century Gothic" w:hAnsi="Century Gothic"/>
                <w:i/>
                <w:color w:val="FFFFFF"/>
                <w:sz w:val="18"/>
              </w:rPr>
              <w:t>5 – Vocabulary and Syntax Important to Comprehension or Expression.</w:t>
            </w:r>
          </w:p>
        </w:tc>
      </w:tr>
      <w:tr w:rsidR="00354EDB" w:rsidRPr="00BB3CC2" w:rsidTr="00AC2734">
        <w:trPr>
          <w:trHeight w:val="479"/>
        </w:trPr>
        <w:tc>
          <w:tcPr>
            <w:tcW w:w="13665"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Considerations for Instructional Content and Practices</w:t>
            </w:r>
          </w:p>
        </w:tc>
      </w:tr>
    </w:tbl>
    <w:p w:rsidR="00354EDB" w:rsidRPr="00BB3CC2" w:rsidRDefault="00354EDB" w:rsidP="00354EDB">
      <w:pPr>
        <w:pStyle w:val="BodyText"/>
        <w:rPr>
          <w:rFonts w:ascii="Century Gothic" w:hAnsi="Century Gothic"/>
        </w:rPr>
      </w:pPr>
    </w:p>
    <w:p w:rsidR="00354EDB" w:rsidRPr="00BB3CC2" w:rsidRDefault="00354EDB" w:rsidP="00354EDB">
      <w:pPr>
        <w:pStyle w:val="BodyText"/>
        <w:spacing w:before="2"/>
        <w:rPr>
          <w:rFonts w:ascii="Century Gothic" w:hAnsi="Century Gothic"/>
          <w:sz w:val="21"/>
        </w:rPr>
      </w:pPr>
      <w:r w:rsidRPr="00BB3CC2">
        <w:rPr>
          <w:rFonts w:ascii="Century Gothic" w:hAnsi="Century Gothic"/>
          <w:noProof/>
        </w:rPr>
        <mc:AlternateContent>
          <mc:Choice Requires="wps">
            <w:drawing>
              <wp:anchor distT="0" distB="0" distL="0" distR="0" simplePos="0" relativeHeight="251695104" behindDoc="1" locked="0" layoutInCell="1" allowOverlap="1" wp14:anchorId="25303F08" wp14:editId="46EEE568">
                <wp:simplePos x="0" y="0"/>
                <wp:positionH relativeFrom="page">
                  <wp:posOffset>685800</wp:posOffset>
                </wp:positionH>
                <wp:positionV relativeFrom="paragraph">
                  <wp:posOffset>188595</wp:posOffset>
                </wp:positionV>
                <wp:extent cx="1828800" cy="1270"/>
                <wp:effectExtent l="0" t="0" r="0" b="0"/>
                <wp:wrapTopAndBottom/>
                <wp:docPr id="4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080 1080"/>
                            <a:gd name="T1" fmla="*/ T0 w 2880"/>
                            <a:gd name="T2" fmla="+- 0 3960 1080"/>
                            <a:gd name="T3" fmla="*/ T2 w 2880"/>
                          </a:gdLst>
                          <a:ahLst/>
                          <a:cxnLst>
                            <a:cxn ang="0">
                              <a:pos x="T1" y="0"/>
                            </a:cxn>
                            <a:cxn ang="0">
                              <a:pos x="T3" y="0"/>
                            </a:cxn>
                          </a:cxnLst>
                          <a:rect l="0" t="0" r="r" b="b"/>
                          <a:pathLst>
                            <a:path w="2880">
                              <a:moveTo>
                                <a:pt x="0" y="0"/>
                              </a:moveTo>
                              <a:lnTo>
                                <a:pt x="28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33F34" id="Freeform 17" o:spid="_x0000_s1026" style="position:absolute;margin-left:54pt;margin-top:14.85pt;width:2in;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rFU9gIAAI0GAAAOAAAAZHJzL2Uyb0RvYy54bWysVdtu2zAMfR+wfxD0uCH1pc7NqFMUuQwD&#10;uq1Asw9QJDk2JkuepMRph/37KNlOk3QDhmF+cCSTOjw8FJmb20Ml0J5rUyqZ4egqxIhLqlgptxn+&#10;ul4NJhgZSyQjQkme4Sdu8O3s7Zubpk55rAolGNcIQKRJmzrDhbV1GgSGFrwi5krVXIIxV7oiFrZ6&#10;GzBNGkCvRBCH4SholGa1VpQbA18XrRHPPH6ec2q/5LnhFokMAzfr39q/N+4dzG5IutWkLkra0SD/&#10;wKIipYSgR6gFsQTtdPkKqiqpVkbl9oqqKlB5XlLuc4BsovAim8eC1NznAuKY+iiT+X+w9PP+QaOS&#10;ZTgBeSSpoEYrzblTHEVjp09TmxTcHusH7TI09b2i3wwYgjOL2xjwQZvmk2IAQ3ZWeU0Oua7cScgW&#10;Hbz0T0fp+cEiCh+jSTyZhECBgi2Kx74yAUn7s3Rn7AeuPA7Z3xvbFo7BysvOOu5rgMgrATV8P0Ah&#10;isJJ++oKfXSLerd3AVqHqEEu/KVT3Dt5rOvp6PdY172bw4pPsID/tmdIip40PciONawQcY0Sep1q&#10;ZZw+a+DWCwQI4OQy/IMvxL70bc90ITR0wOXd1xjB3d+02dbEOmYuhFuiJsNeCvehUnu+Vt5kLyoH&#10;QV6sQp56+eOnrFoznHAB4Nq0Cx/UcT2prFSrUghfWiEdlekwHnptjBIlc0bHxujtZi402hPX1f5x&#10;yQDYmZtWO8k8WMEJW3ZrS0rRrsFfeG3hEnYSuOvo2/bHNJwuJ8tJMkji0XKQhIvF4G41TwajVTQe&#10;Lq4X8/ki+umoRUlalIxx6dj1IyRK/q5Fu2HWNv9xiJxlcZbsyj+vkw3OaXgtIJf+t9W679C2pTeK&#10;PUG3atXORJjhsCiUfsaogXmYYfN9RzTHSHyUMHCmUeImhPWbZDiOYaNPLZtTC5EUoDJsMVxwt5zb&#10;dujual1uC4gU+bJKdQdTIi9dO/tx0rLqNjDzfAbdfHZD9XTvvV7+RWa/AAAA//8DAFBLAwQUAAYA&#10;CAAAACEA1ftHT94AAAAJAQAADwAAAGRycy9kb3ducmV2LnhtbEyPwU7DMBBE75X6D9YicWsdgihJ&#10;iFNVQOGG1MKBoxNvk9B4HcVOG/h6tic4zuxo9k2+nmwnTjj41pGCm2UEAqlypqVawcf7dpGA8EGT&#10;0Z0jVPCNHtbFfJbrzLgz7fC0D7XgEvKZVtCE0GdS+qpBq/3S9Uh8O7jB6sByqKUZ9JnLbSfjKFpJ&#10;q1viD43u8bHB6rgfrYKEDq8+9ibcvXz+PD2X27evzW5U6vpq2jyACDiFvzBc8BkdCmYq3UjGi451&#10;lPCWoCBO70Fw4DZdsVFejBRkkcv/C4pfAAAA//8DAFBLAQItABQABgAIAAAAIQC2gziS/gAAAOEB&#10;AAATAAAAAAAAAAAAAAAAAAAAAABbQ29udGVudF9UeXBlc10ueG1sUEsBAi0AFAAGAAgAAAAhADj9&#10;If/WAAAAlAEAAAsAAAAAAAAAAAAAAAAALwEAAF9yZWxzLy5yZWxzUEsBAi0AFAAGAAgAAAAhAHHC&#10;sVT2AgAAjQYAAA4AAAAAAAAAAAAAAAAALgIAAGRycy9lMm9Eb2MueG1sUEsBAi0AFAAGAAgAAAAh&#10;ANX7R0/eAAAACQEAAA8AAAAAAAAAAAAAAAAAUAUAAGRycy9kb3ducmV2LnhtbFBLBQYAAAAABAAE&#10;APMAAABbBgAAAAA=&#10;" path="m,l2880,e" filled="f">
                <v:path arrowok="t" o:connecttype="custom" o:connectlocs="0,0;1828800,0" o:connectangles="0,0"/>
                <w10:wrap type="topAndBottom" anchorx="page"/>
              </v:shape>
            </w:pict>
          </mc:Fallback>
        </mc:AlternateContent>
      </w:r>
    </w:p>
    <w:p w:rsidR="00354EDB" w:rsidRPr="00BB3CC2" w:rsidRDefault="00354EDB" w:rsidP="00354EDB">
      <w:pPr>
        <w:spacing w:before="88" w:line="247" w:lineRule="auto"/>
        <w:ind w:left="219" w:right="500"/>
        <w:rPr>
          <w:rFonts w:ascii="Century Gothic" w:hAnsi="Century Gothic"/>
          <w:sz w:val="16"/>
        </w:rPr>
      </w:pPr>
      <w:r w:rsidRPr="00BB3CC2">
        <w:rPr>
          <w:rFonts w:ascii="Century Gothic" w:hAnsi="Century Gothic"/>
          <w:position w:val="7"/>
          <w:sz w:val="12"/>
        </w:rPr>
        <w:t xml:space="preserve">30 </w:t>
      </w:r>
      <w:r w:rsidRPr="00BB3CC2">
        <w:rPr>
          <w:rFonts w:ascii="Century Gothic" w:hAnsi="Century Gothic"/>
          <w:color w:val="575757"/>
          <w:sz w:val="16"/>
        </w:rPr>
        <w:t xml:space="preserve">Asterisks (*) are placed by instructional content and practice that contribute to students’ sense of belonging and safety, efficacy, value for effort and growth, as well as a sense of engagement in work that is relevant and culturally responsive. These reflect and bolster the samples included below in the section titled, </w:t>
      </w:r>
      <w:r w:rsidRPr="00BB3CC2">
        <w:rPr>
          <w:rFonts w:ascii="Century Gothic" w:hAnsi="Century Gothic"/>
          <w:i/>
          <w:color w:val="575757"/>
          <w:sz w:val="16"/>
        </w:rPr>
        <w:t xml:space="preserve">Facilitate SEAD </w:t>
      </w:r>
      <w:proofErr w:type="gramStart"/>
      <w:r w:rsidRPr="00BB3CC2">
        <w:rPr>
          <w:rFonts w:ascii="Century Gothic" w:hAnsi="Century Gothic"/>
          <w:i/>
          <w:color w:val="575757"/>
          <w:sz w:val="16"/>
        </w:rPr>
        <w:t>Through</w:t>
      </w:r>
      <w:proofErr w:type="gramEnd"/>
      <w:r w:rsidRPr="00BB3CC2">
        <w:rPr>
          <w:rFonts w:ascii="Century Gothic" w:hAnsi="Century Gothic"/>
          <w:i/>
          <w:color w:val="575757"/>
          <w:sz w:val="16"/>
        </w:rPr>
        <w:t xml:space="preserve"> Close Reading of Complex Texts</w:t>
      </w:r>
      <w:r w:rsidRPr="00BB3CC2">
        <w:rPr>
          <w:rFonts w:ascii="Century Gothic" w:hAnsi="Century Gothic"/>
          <w:color w:val="575757"/>
          <w:sz w:val="16"/>
        </w:rPr>
        <w:t>.</w:t>
      </w:r>
    </w:p>
    <w:p w:rsidR="00354EDB" w:rsidRPr="00BB3CC2" w:rsidRDefault="00354EDB" w:rsidP="00354EDB">
      <w:pPr>
        <w:spacing w:line="247" w:lineRule="auto"/>
        <w:rPr>
          <w:rFonts w:ascii="Century Gothic" w:hAnsi="Century Gothic"/>
          <w:sz w:val="16"/>
        </w:rPr>
        <w:sectPr w:rsidR="00354EDB" w:rsidRPr="00BB3CC2" w:rsidSect="00AC2734">
          <w:pgSz w:w="15840" w:h="12240" w:orient="landscape"/>
          <w:pgMar w:top="1140" w:right="940" w:bottom="1500" w:left="860" w:header="726" w:footer="1260" w:gutter="0"/>
          <w:cols w:space="720"/>
        </w:sectPr>
      </w:pPr>
    </w:p>
    <w:p w:rsidR="00354EDB" w:rsidRPr="00BB3CC2" w:rsidRDefault="00354EDB" w:rsidP="00354EDB">
      <w:pPr>
        <w:pStyle w:val="BodyText"/>
        <w:spacing w:before="5"/>
        <w:rPr>
          <w:rFonts w:ascii="Century Gothic" w:hAnsi="Century Gothic"/>
          <w:sz w:val="25"/>
        </w:rPr>
      </w:pP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665"/>
      </w:tblGrid>
      <w:tr w:rsidR="00354EDB" w:rsidRPr="00BB3CC2" w:rsidTr="00AC2734">
        <w:trPr>
          <w:trHeight w:val="1964"/>
        </w:trPr>
        <w:tc>
          <w:tcPr>
            <w:tcW w:w="13665" w:type="dxa"/>
          </w:tcPr>
          <w:p w:rsidR="00354EDB" w:rsidRPr="00BB3CC2" w:rsidRDefault="00354EDB" w:rsidP="00AC2734">
            <w:pPr>
              <w:pStyle w:val="TableParagraph"/>
              <w:numPr>
                <w:ilvl w:val="0"/>
                <w:numId w:val="41"/>
              </w:numPr>
              <w:tabs>
                <w:tab w:val="left" w:pos="817"/>
                <w:tab w:val="left" w:pos="818"/>
              </w:tabs>
              <w:spacing w:line="276" w:lineRule="auto"/>
              <w:ind w:right="467"/>
              <w:rPr>
                <w:rFonts w:ascii="Century Gothic" w:hAnsi="Century Gothic"/>
                <w:sz w:val="20"/>
              </w:rPr>
            </w:pPr>
            <w:r w:rsidRPr="00BB3CC2">
              <w:rPr>
                <w:rFonts w:ascii="Century Gothic" w:hAnsi="Century Gothic"/>
                <w:color w:val="575757"/>
                <w:sz w:val="20"/>
              </w:rPr>
              <w:t>Use text-based questions and tasks to focus on academic and domain-specific words that merit more attention (e.g., critical</w:t>
            </w:r>
            <w:r w:rsidRPr="00BB3CC2">
              <w:rPr>
                <w:rFonts w:ascii="Century Gothic" w:hAnsi="Century Gothic"/>
                <w:color w:val="575757"/>
                <w:spacing w:val="-18"/>
                <w:sz w:val="20"/>
              </w:rPr>
              <w:t xml:space="preserve"> </w:t>
            </w:r>
            <w:r w:rsidRPr="00BB3CC2">
              <w:rPr>
                <w:rFonts w:ascii="Century Gothic" w:hAnsi="Century Gothic"/>
                <w:color w:val="575757"/>
                <w:sz w:val="20"/>
              </w:rPr>
              <w:t>for understanding the text, part of large word families). Do this rather than memorizing text-agnostic word</w:t>
            </w:r>
            <w:r w:rsidRPr="00BB3CC2">
              <w:rPr>
                <w:rFonts w:ascii="Century Gothic" w:hAnsi="Century Gothic"/>
                <w:color w:val="575757"/>
                <w:spacing w:val="-15"/>
                <w:sz w:val="20"/>
              </w:rPr>
              <w:t xml:space="preserve"> </w:t>
            </w:r>
            <w:proofErr w:type="gramStart"/>
            <w:r w:rsidRPr="00BB3CC2">
              <w:rPr>
                <w:rFonts w:ascii="Century Gothic" w:hAnsi="Century Gothic"/>
                <w:color w:val="575757"/>
                <w:sz w:val="20"/>
              </w:rPr>
              <w:t>lists.</w:t>
            </w:r>
            <w:proofErr w:type="gramEnd"/>
          </w:p>
          <w:p w:rsidR="00354EDB" w:rsidRPr="00BB3CC2" w:rsidRDefault="00354EDB" w:rsidP="00AC2734">
            <w:pPr>
              <w:pStyle w:val="TableParagraph"/>
              <w:numPr>
                <w:ilvl w:val="0"/>
                <w:numId w:val="41"/>
              </w:numPr>
              <w:tabs>
                <w:tab w:val="left" w:pos="817"/>
                <w:tab w:val="left" w:pos="818"/>
              </w:tabs>
              <w:spacing w:before="0" w:line="234" w:lineRule="exact"/>
              <w:ind w:hanging="361"/>
              <w:rPr>
                <w:rFonts w:ascii="Century Gothic" w:hAnsi="Century Gothic"/>
                <w:sz w:val="20"/>
              </w:rPr>
            </w:pPr>
            <w:r w:rsidRPr="00BB3CC2">
              <w:rPr>
                <w:rFonts w:ascii="Century Gothic" w:hAnsi="Century Gothic"/>
                <w:color w:val="575757"/>
                <w:sz w:val="20"/>
              </w:rPr>
              <w:t>Provide supplemental practice on text-based vocabulary through games, exercises, and focus on word parts and their</w:t>
            </w:r>
            <w:r w:rsidRPr="00BB3CC2">
              <w:rPr>
                <w:rFonts w:ascii="Century Gothic" w:hAnsi="Century Gothic"/>
                <w:color w:val="575757"/>
                <w:spacing w:val="-16"/>
                <w:sz w:val="20"/>
              </w:rPr>
              <w:t xml:space="preserve"> </w:t>
            </w:r>
            <w:r w:rsidRPr="00BB3CC2">
              <w:rPr>
                <w:rFonts w:ascii="Century Gothic" w:hAnsi="Century Gothic"/>
                <w:color w:val="575757"/>
                <w:sz w:val="20"/>
              </w:rPr>
              <w:t>morphology.</w:t>
            </w:r>
          </w:p>
          <w:p w:rsidR="00354EDB" w:rsidRPr="00BB3CC2" w:rsidRDefault="00354EDB" w:rsidP="00AC2734">
            <w:pPr>
              <w:pStyle w:val="TableParagraph"/>
              <w:numPr>
                <w:ilvl w:val="0"/>
                <w:numId w:val="41"/>
              </w:numPr>
              <w:tabs>
                <w:tab w:val="left" w:pos="817"/>
                <w:tab w:val="left" w:pos="818"/>
              </w:tabs>
              <w:spacing w:before="35"/>
              <w:ind w:hanging="361"/>
              <w:rPr>
                <w:rFonts w:ascii="Century Gothic" w:hAnsi="Century Gothic"/>
                <w:sz w:val="20"/>
              </w:rPr>
            </w:pPr>
            <w:r w:rsidRPr="00BB3CC2">
              <w:rPr>
                <w:rFonts w:ascii="Century Gothic" w:hAnsi="Century Gothic"/>
                <w:color w:val="575757"/>
                <w:sz w:val="20"/>
              </w:rPr>
              <w:t>Encourage the use of the targeted words from the anchor text throughout discussions and writing</w:t>
            </w:r>
            <w:r w:rsidRPr="00BB3CC2">
              <w:rPr>
                <w:rFonts w:ascii="Century Gothic" w:hAnsi="Century Gothic"/>
                <w:color w:val="575757"/>
                <w:spacing w:val="-15"/>
                <w:sz w:val="20"/>
              </w:rPr>
              <w:t xml:space="preserve"> </w:t>
            </w:r>
            <w:r w:rsidRPr="00BB3CC2">
              <w:rPr>
                <w:rFonts w:ascii="Century Gothic" w:hAnsi="Century Gothic"/>
                <w:color w:val="575757"/>
                <w:sz w:val="20"/>
              </w:rPr>
              <w:t>assignments.</w:t>
            </w:r>
          </w:p>
          <w:p w:rsidR="00354EDB" w:rsidRPr="00BB3CC2" w:rsidRDefault="00354EDB" w:rsidP="00AC2734">
            <w:pPr>
              <w:pStyle w:val="TableParagraph"/>
              <w:numPr>
                <w:ilvl w:val="0"/>
                <w:numId w:val="41"/>
              </w:numPr>
              <w:tabs>
                <w:tab w:val="left" w:pos="817"/>
                <w:tab w:val="left" w:pos="818"/>
              </w:tabs>
              <w:spacing w:before="34" w:line="276" w:lineRule="auto"/>
              <w:ind w:right="1134"/>
              <w:rPr>
                <w:rFonts w:ascii="Century Gothic" w:hAnsi="Century Gothic"/>
                <w:sz w:val="20"/>
              </w:rPr>
            </w:pPr>
            <w:r w:rsidRPr="00BB3CC2">
              <w:rPr>
                <w:rFonts w:ascii="Century Gothic" w:hAnsi="Century Gothic"/>
                <w:color w:val="575757"/>
                <w:sz w:val="20"/>
              </w:rPr>
              <w:t>Regularly—and daily if possible—choose one complex and compelling sentence from the anchor text to deconstruct</w:t>
            </w:r>
            <w:r w:rsidRPr="00BB3CC2">
              <w:rPr>
                <w:rFonts w:ascii="Century Gothic" w:hAnsi="Century Gothic"/>
                <w:color w:val="575757"/>
                <w:spacing w:val="-15"/>
                <w:sz w:val="20"/>
              </w:rPr>
              <w:t xml:space="preserve"> </w:t>
            </w:r>
            <w:r w:rsidRPr="00BB3CC2">
              <w:rPr>
                <w:rFonts w:ascii="Century Gothic" w:hAnsi="Century Gothic"/>
                <w:color w:val="575757"/>
                <w:sz w:val="20"/>
              </w:rPr>
              <w:t>and reconstruct with</w:t>
            </w:r>
            <w:r w:rsidRPr="00BB3CC2">
              <w:rPr>
                <w:rFonts w:ascii="Century Gothic" w:hAnsi="Century Gothic"/>
                <w:color w:val="575757"/>
                <w:spacing w:val="-2"/>
                <w:sz w:val="20"/>
              </w:rPr>
              <w:t xml:space="preserve"> </w:t>
            </w:r>
            <w:r w:rsidRPr="00BB3CC2">
              <w:rPr>
                <w:rFonts w:ascii="Century Gothic" w:hAnsi="Century Gothic"/>
                <w:color w:val="575757"/>
                <w:sz w:val="20"/>
              </w:rPr>
              <w:t>students.</w:t>
            </w:r>
          </w:p>
        </w:tc>
      </w:tr>
      <w:tr w:rsidR="00354EDB" w:rsidRPr="00BB3CC2" w:rsidTr="00D66F45">
        <w:trPr>
          <w:trHeight w:val="749"/>
        </w:trPr>
        <w:tc>
          <w:tcPr>
            <w:tcW w:w="13665" w:type="dxa"/>
            <w:shd w:val="clear" w:color="auto" w:fill="7030A0"/>
          </w:tcPr>
          <w:p w:rsidR="00354EDB" w:rsidRPr="00BB3CC2" w:rsidRDefault="00354EDB" w:rsidP="00AC2734">
            <w:pPr>
              <w:pStyle w:val="TableParagraph"/>
              <w:spacing w:before="91" w:line="288" w:lineRule="exact"/>
              <w:rPr>
                <w:rFonts w:ascii="Century Gothic" w:hAnsi="Century Gothic"/>
                <w:b/>
                <w:bCs/>
                <w:color w:val="FFFFFF"/>
                <w:sz w:val="20"/>
                <w:szCs w:val="24"/>
              </w:rPr>
            </w:pPr>
            <w:r w:rsidRPr="00BB3CC2">
              <w:rPr>
                <w:rFonts w:ascii="Century Gothic" w:hAnsi="Century Gothic"/>
                <w:b/>
                <w:bCs/>
                <w:color w:val="FFFFFF"/>
                <w:sz w:val="20"/>
                <w:szCs w:val="24"/>
              </w:rPr>
              <w:t>Frequent Evidence-Based Discussions About Grade-Level Anchor Texts</w:t>
            </w:r>
          </w:p>
          <w:p w:rsidR="00354EDB" w:rsidRPr="00BB3CC2" w:rsidRDefault="00354EDB" w:rsidP="00AC2734">
            <w:pPr>
              <w:pStyle w:val="TableParagraph"/>
              <w:spacing w:before="17"/>
              <w:rPr>
                <w:rFonts w:ascii="Century Gothic" w:hAnsi="Century Gothic"/>
                <w:i/>
                <w:sz w:val="18"/>
              </w:rPr>
            </w:pPr>
            <w:r w:rsidRPr="00BB3CC2">
              <w:rPr>
                <w:rFonts w:ascii="Century Gothic" w:hAnsi="Century Gothic"/>
                <w:i/>
                <w:color w:val="FFFFFF"/>
                <w:sz w:val="18"/>
              </w:rPr>
              <w:t>See SL.1 for specific guidance from each of grades 4</w:t>
            </w:r>
            <w:r w:rsidRPr="00BB3CC2">
              <w:rPr>
                <w:rFonts w:ascii="Century Gothic" w:hAnsi="Century Gothic"/>
                <w:color w:val="FFFFFF"/>
                <w:sz w:val="20"/>
              </w:rPr>
              <w:t>–</w:t>
            </w:r>
            <w:r w:rsidRPr="00BB3CC2">
              <w:rPr>
                <w:rFonts w:ascii="Century Gothic" w:hAnsi="Century Gothic"/>
                <w:i/>
                <w:color w:val="FFFFFF"/>
                <w:sz w:val="18"/>
              </w:rPr>
              <w:t>5 – Conversations and Collaborations Centered on Evidence.</w:t>
            </w:r>
          </w:p>
        </w:tc>
      </w:tr>
      <w:tr w:rsidR="00354EDB" w:rsidRPr="00BB3CC2" w:rsidTr="00AC2734">
        <w:trPr>
          <w:trHeight w:val="479"/>
        </w:trPr>
        <w:tc>
          <w:tcPr>
            <w:tcW w:w="13665"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Considerations for Instructional Content and Practices</w:t>
            </w:r>
          </w:p>
        </w:tc>
      </w:tr>
      <w:tr w:rsidR="00354EDB" w:rsidRPr="00BB3CC2" w:rsidTr="00AC2734">
        <w:trPr>
          <w:trHeight w:val="1694"/>
        </w:trPr>
        <w:tc>
          <w:tcPr>
            <w:tcW w:w="13665" w:type="dxa"/>
          </w:tcPr>
          <w:p w:rsidR="00354EDB" w:rsidRPr="00BB3CC2" w:rsidRDefault="00354EDB" w:rsidP="00AC2734">
            <w:pPr>
              <w:pStyle w:val="TableParagraph"/>
              <w:numPr>
                <w:ilvl w:val="0"/>
                <w:numId w:val="40"/>
              </w:numPr>
              <w:tabs>
                <w:tab w:val="left" w:pos="817"/>
                <w:tab w:val="left" w:pos="818"/>
              </w:tabs>
              <w:spacing w:line="276" w:lineRule="auto"/>
              <w:ind w:right="898"/>
              <w:rPr>
                <w:rFonts w:ascii="Century Gothic" w:hAnsi="Century Gothic"/>
                <w:sz w:val="20"/>
              </w:rPr>
            </w:pPr>
            <w:r w:rsidRPr="00BB3CC2">
              <w:rPr>
                <w:rFonts w:ascii="Century Gothic" w:hAnsi="Century Gothic"/>
                <w:color w:val="575757"/>
                <w:sz w:val="20"/>
              </w:rPr>
              <w:t>Design daily opportunities for students to process and extend their learning through collaborative, small-group, or</w:t>
            </w:r>
            <w:r w:rsidRPr="00BB3CC2">
              <w:rPr>
                <w:rFonts w:ascii="Century Gothic" w:hAnsi="Century Gothic"/>
                <w:color w:val="575757"/>
                <w:spacing w:val="-15"/>
                <w:sz w:val="20"/>
              </w:rPr>
              <w:t xml:space="preserve"> </w:t>
            </w:r>
            <w:r w:rsidRPr="00BB3CC2">
              <w:rPr>
                <w:rFonts w:ascii="Century Gothic" w:hAnsi="Century Gothic"/>
                <w:color w:val="575757"/>
                <w:sz w:val="20"/>
              </w:rPr>
              <w:t>partner text-based</w:t>
            </w:r>
            <w:r w:rsidRPr="00BB3CC2">
              <w:rPr>
                <w:rFonts w:ascii="Century Gothic" w:hAnsi="Century Gothic"/>
                <w:color w:val="575757"/>
                <w:spacing w:val="-1"/>
                <w:sz w:val="20"/>
              </w:rPr>
              <w:t xml:space="preserve"> </w:t>
            </w:r>
            <w:r w:rsidRPr="00BB3CC2">
              <w:rPr>
                <w:rFonts w:ascii="Century Gothic" w:hAnsi="Century Gothic"/>
                <w:color w:val="575757"/>
                <w:sz w:val="20"/>
              </w:rPr>
              <w:t>discussions.*</w:t>
            </w:r>
          </w:p>
          <w:p w:rsidR="00354EDB" w:rsidRPr="00BB3CC2" w:rsidRDefault="00354EDB" w:rsidP="00AC2734">
            <w:pPr>
              <w:pStyle w:val="TableParagraph"/>
              <w:numPr>
                <w:ilvl w:val="1"/>
                <w:numId w:val="40"/>
              </w:numPr>
              <w:tabs>
                <w:tab w:val="left" w:pos="1537"/>
                <w:tab w:val="left" w:pos="1538"/>
              </w:tabs>
              <w:spacing w:before="0" w:line="234" w:lineRule="exact"/>
              <w:ind w:hanging="361"/>
              <w:rPr>
                <w:rFonts w:ascii="Century Gothic" w:hAnsi="Century Gothic"/>
                <w:sz w:val="20"/>
              </w:rPr>
            </w:pPr>
            <w:r w:rsidRPr="00BB3CC2">
              <w:rPr>
                <w:rFonts w:ascii="Century Gothic" w:hAnsi="Century Gothic"/>
                <w:color w:val="575757"/>
                <w:sz w:val="20"/>
              </w:rPr>
              <w:t>Make strategic use of peer partnerships to promote as much productive talk as</w:t>
            </w:r>
            <w:r w:rsidRPr="00BB3CC2">
              <w:rPr>
                <w:rFonts w:ascii="Century Gothic" w:hAnsi="Century Gothic"/>
                <w:color w:val="575757"/>
                <w:spacing w:val="-13"/>
                <w:sz w:val="20"/>
              </w:rPr>
              <w:t xml:space="preserve"> </w:t>
            </w:r>
            <w:r w:rsidRPr="00BB3CC2">
              <w:rPr>
                <w:rFonts w:ascii="Century Gothic" w:hAnsi="Century Gothic"/>
                <w:color w:val="575757"/>
                <w:sz w:val="20"/>
              </w:rPr>
              <w:t>possible.*</w:t>
            </w:r>
          </w:p>
          <w:p w:rsidR="00354EDB" w:rsidRPr="00BB3CC2" w:rsidRDefault="00354EDB" w:rsidP="00AC2734">
            <w:pPr>
              <w:pStyle w:val="TableParagraph"/>
              <w:numPr>
                <w:ilvl w:val="1"/>
                <w:numId w:val="40"/>
              </w:numPr>
              <w:tabs>
                <w:tab w:val="left" w:pos="1537"/>
                <w:tab w:val="left" w:pos="1538"/>
              </w:tabs>
              <w:spacing w:before="35" w:line="276" w:lineRule="auto"/>
              <w:ind w:right="1513"/>
              <w:rPr>
                <w:rFonts w:ascii="Century Gothic" w:hAnsi="Century Gothic"/>
                <w:sz w:val="20"/>
              </w:rPr>
            </w:pPr>
            <w:r w:rsidRPr="00BB3CC2">
              <w:rPr>
                <w:rFonts w:ascii="Century Gothic" w:hAnsi="Century Gothic"/>
                <w:color w:val="575757"/>
                <w:sz w:val="20"/>
              </w:rPr>
              <w:t>Have students reflect on each other’s thinking using evidence, as well as considering and challenging</w:t>
            </w:r>
            <w:r w:rsidRPr="00BB3CC2">
              <w:rPr>
                <w:rFonts w:ascii="Century Gothic" w:hAnsi="Century Gothic"/>
                <w:color w:val="575757"/>
                <w:spacing w:val="-15"/>
                <w:sz w:val="20"/>
              </w:rPr>
              <w:t xml:space="preserve"> </w:t>
            </w:r>
            <w:r w:rsidRPr="00BB3CC2">
              <w:rPr>
                <w:rFonts w:ascii="Century Gothic" w:hAnsi="Century Gothic"/>
                <w:color w:val="575757"/>
                <w:sz w:val="20"/>
              </w:rPr>
              <w:t>others’ perspectives.*</w:t>
            </w:r>
          </w:p>
        </w:tc>
      </w:tr>
      <w:tr w:rsidR="00354EDB" w:rsidRPr="00BB3CC2" w:rsidTr="00D66F45">
        <w:trPr>
          <w:trHeight w:val="749"/>
        </w:trPr>
        <w:tc>
          <w:tcPr>
            <w:tcW w:w="13665" w:type="dxa"/>
            <w:shd w:val="clear" w:color="auto" w:fill="7030A0"/>
          </w:tcPr>
          <w:p w:rsidR="00354EDB" w:rsidRPr="00BB3CC2" w:rsidRDefault="00354EDB" w:rsidP="00AC2734">
            <w:pPr>
              <w:pStyle w:val="TableParagraph"/>
              <w:spacing w:before="91" w:line="288" w:lineRule="exact"/>
              <w:rPr>
                <w:rFonts w:ascii="Century Gothic" w:hAnsi="Century Gothic"/>
                <w:b/>
                <w:bCs/>
                <w:color w:val="FFFFFF"/>
                <w:sz w:val="20"/>
                <w:szCs w:val="24"/>
              </w:rPr>
            </w:pPr>
            <w:r w:rsidRPr="00BB3CC2">
              <w:rPr>
                <w:rFonts w:ascii="Century Gothic" w:hAnsi="Century Gothic"/>
                <w:b/>
                <w:bCs/>
                <w:color w:val="FFFFFF"/>
                <w:sz w:val="20"/>
                <w:szCs w:val="24"/>
              </w:rPr>
              <w:t>Regular Evidence-Based Writing About Grade-Level Anchor Texts</w:t>
            </w:r>
          </w:p>
          <w:p w:rsidR="009E0E91" w:rsidRPr="00BB3CC2" w:rsidRDefault="0047365C" w:rsidP="009E0E91">
            <w:pPr>
              <w:widowControl/>
              <w:autoSpaceDE/>
              <w:autoSpaceDN/>
              <w:rPr>
                <w:rFonts w:ascii="Century Gothic" w:eastAsia="Times New Roman" w:hAnsi="Century Gothic" w:cs="Times New Roman"/>
                <w:sz w:val="24"/>
                <w:szCs w:val="24"/>
              </w:rPr>
            </w:pPr>
            <w:r w:rsidRPr="00BB3CC2">
              <w:rPr>
                <w:rFonts w:ascii="Century Gothic" w:eastAsia="Times New Roman" w:hAnsi="Century Gothic" w:cs="Times New Roman"/>
                <w:i/>
                <w:iCs/>
                <w:color w:val="FFFFFF"/>
                <w:sz w:val="18"/>
                <w:szCs w:val="18"/>
              </w:rPr>
              <w:t xml:space="preserve"> </w:t>
            </w:r>
            <w:r w:rsidR="009E0E91" w:rsidRPr="00BB3CC2">
              <w:rPr>
                <w:rFonts w:ascii="Century Gothic" w:eastAsia="Times New Roman" w:hAnsi="Century Gothic" w:cs="Times New Roman"/>
                <w:i/>
                <w:iCs/>
                <w:color w:val="FFFFFF"/>
                <w:sz w:val="18"/>
                <w:szCs w:val="18"/>
              </w:rPr>
              <w:t>See 2014 Nebraska College- and Career-Ready English Language Arts Standards 4.3.1-4.3.3 and 5.3.1-5.3.3.</w:t>
            </w:r>
          </w:p>
          <w:p w:rsidR="00354EDB" w:rsidRPr="00BB3CC2" w:rsidRDefault="0047365C" w:rsidP="009E0E91">
            <w:pPr>
              <w:pStyle w:val="TableParagraph"/>
              <w:spacing w:before="17"/>
              <w:ind w:left="0"/>
              <w:rPr>
                <w:rFonts w:ascii="Century Gothic" w:hAnsi="Century Gothic"/>
                <w:sz w:val="18"/>
              </w:rPr>
            </w:pPr>
            <w:r w:rsidRPr="00BB3CC2">
              <w:rPr>
                <w:rFonts w:ascii="Century Gothic" w:hAnsi="Century Gothic"/>
                <w:i/>
                <w:color w:val="FFFFFF"/>
                <w:sz w:val="18"/>
              </w:rPr>
              <w:t xml:space="preserve"> </w:t>
            </w:r>
            <w:r w:rsidR="00354EDB" w:rsidRPr="00BB3CC2">
              <w:rPr>
                <w:rFonts w:ascii="Century Gothic" w:hAnsi="Century Gothic"/>
                <w:i/>
                <w:color w:val="FFFFFF"/>
                <w:sz w:val="18"/>
              </w:rPr>
              <w:t>See W.9 for specific guidance from each of grades 4</w:t>
            </w:r>
            <w:r w:rsidR="00354EDB" w:rsidRPr="00BB3CC2">
              <w:rPr>
                <w:rFonts w:ascii="Century Gothic" w:hAnsi="Century Gothic"/>
                <w:color w:val="FFFFFF"/>
                <w:sz w:val="20"/>
              </w:rPr>
              <w:t>–</w:t>
            </w:r>
            <w:r w:rsidR="00354EDB" w:rsidRPr="00BB3CC2">
              <w:rPr>
                <w:rFonts w:ascii="Century Gothic" w:hAnsi="Century Gothic"/>
                <w:i/>
                <w:color w:val="FFFFFF"/>
                <w:sz w:val="18"/>
              </w:rPr>
              <w:t>5 – Writing to Evidence</w:t>
            </w:r>
            <w:r w:rsidR="00354EDB" w:rsidRPr="00BB3CC2">
              <w:rPr>
                <w:rFonts w:ascii="Century Gothic" w:hAnsi="Century Gothic"/>
                <w:color w:val="FFFFFF"/>
                <w:sz w:val="18"/>
              </w:rPr>
              <w:t>.</w:t>
            </w:r>
          </w:p>
        </w:tc>
      </w:tr>
      <w:tr w:rsidR="00354EDB" w:rsidRPr="00BB3CC2" w:rsidTr="00AC2734">
        <w:trPr>
          <w:trHeight w:val="479"/>
        </w:trPr>
        <w:tc>
          <w:tcPr>
            <w:tcW w:w="13665"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Considerations for Instructional Content and Practices</w:t>
            </w:r>
          </w:p>
        </w:tc>
      </w:tr>
      <w:tr w:rsidR="00354EDB" w:rsidRPr="00BB3CC2" w:rsidTr="00AC2734">
        <w:trPr>
          <w:trHeight w:val="2369"/>
        </w:trPr>
        <w:tc>
          <w:tcPr>
            <w:tcW w:w="13665" w:type="dxa"/>
          </w:tcPr>
          <w:p w:rsidR="00354EDB" w:rsidRPr="00BB3CC2" w:rsidRDefault="00354EDB" w:rsidP="00AC2734">
            <w:pPr>
              <w:pStyle w:val="TableParagraph"/>
              <w:numPr>
                <w:ilvl w:val="0"/>
                <w:numId w:val="39"/>
              </w:numPr>
              <w:tabs>
                <w:tab w:val="left" w:pos="817"/>
                <w:tab w:val="left" w:pos="818"/>
              </w:tabs>
              <w:spacing w:line="276" w:lineRule="auto"/>
              <w:ind w:right="435"/>
              <w:rPr>
                <w:rFonts w:ascii="Century Gothic" w:hAnsi="Century Gothic"/>
                <w:sz w:val="20"/>
              </w:rPr>
            </w:pPr>
            <w:r w:rsidRPr="00BB3CC2">
              <w:rPr>
                <w:rFonts w:ascii="Century Gothic" w:hAnsi="Century Gothic"/>
                <w:color w:val="575757"/>
                <w:sz w:val="20"/>
              </w:rPr>
              <w:t>Connect writing to what students are reading to deepen comprehension, check for understanding, and ensure all students</w:t>
            </w:r>
            <w:r w:rsidRPr="00BB3CC2">
              <w:rPr>
                <w:rFonts w:ascii="Century Gothic" w:hAnsi="Century Gothic"/>
                <w:color w:val="575757"/>
                <w:spacing w:val="-17"/>
                <w:sz w:val="20"/>
              </w:rPr>
              <w:t xml:space="preserve"> </w:t>
            </w:r>
            <w:r w:rsidRPr="00BB3CC2">
              <w:rPr>
                <w:rFonts w:ascii="Century Gothic" w:hAnsi="Century Gothic"/>
                <w:color w:val="575757"/>
                <w:sz w:val="20"/>
              </w:rPr>
              <w:t>have equal access to the topic on which they’re</w:t>
            </w:r>
            <w:r w:rsidRPr="00BB3CC2">
              <w:rPr>
                <w:rFonts w:ascii="Century Gothic" w:hAnsi="Century Gothic"/>
                <w:color w:val="575757"/>
                <w:spacing w:val="-8"/>
                <w:sz w:val="20"/>
              </w:rPr>
              <w:t xml:space="preserve"> </w:t>
            </w:r>
            <w:r w:rsidRPr="00BB3CC2">
              <w:rPr>
                <w:rFonts w:ascii="Century Gothic" w:hAnsi="Century Gothic"/>
                <w:color w:val="575757"/>
                <w:sz w:val="20"/>
              </w:rPr>
              <w:t>writing.*</w:t>
            </w:r>
          </w:p>
          <w:p w:rsidR="00354EDB" w:rsidRPr="00BB3CC2" w:rsidRDefault="00354EDB" w:rsidP="00AC2734">
            <w:pPr>
              <w:pStyle w:val="TableParagraph"/>
              <w:numPr>
                <w:ilvl w:val="0"/>
                <w:numId w:val="39"/>
              </w:numPr>
              <w:tabs>
                <w:tab w:val="left" w:pos="817"/>
                <w:tab w:val="left" w:pos="818"/>
              </w:tabs>
              <w:spacing w:before="0" w:line="276" w:lineRule="auto"/>
              <w:ind w:right="325"/>
              <w:rPr>
                <w:rFonts w:ascii="Century Gothic" w:hAnsi="Century Gothic"/>
                <w:sz w:val="20"/>
              </w:rPr>
            </w:pPr>
            <w:r w:rsidRPr="00BB3CC2">
              <w:rPr>
                <w:rFonts w:ascii="Century Gothic" w:hAnsi="Century Gothic"/>
                <w:color w:val="575757"/>
                <w:sz w:val="20"/>
              </w:rPr>
              <w:t>Include writing assignments connected to the literary texts students are reading that target perspective-taking and exploring</w:t>
            </w:r>
            <w:r w:rsidRPr="00BB3CC2">
              <w:rPr>
                <w:rFonts w:ascii="Century Gothic" w:hAnsi="Century Gothic"/>
                <w:color w:val="575757"/>
                <w:spacing w:val="-16"/>
                <w:sz w:val="20"/>
              </w:rPr>
              <w:t xml:space="preserve"> </w:t>
            </w:r>
            <w:r w:rsidRPr="00BB3CC2">
              <w:rPr>
                <w:rFonts w:ascii="Century Gothic" w:hAnsi="Century Gothic"/>
                <w:color w:val="575757"/>
                <w:sz w:val="20"/>
              </w:rPr>
              <w:t>the emotions and motivations of characters as an on-ramp to self-exploration and</w:t>
            </w:r>
            <w:r w:rsidRPr="00BB3CC2">
              <w:rPr>
                <w:rFonts w:ascii="Century Gothic" w:hAnsi="Century Gothic"/>
                <w:color w:val="575757"/>
                <w:spacing w:val="-11"/>
                <w:sz w:val="20"/>
              </w:rPr>
              <w:t xml:space="preserve"> </w:t>
            </w:r>
            <w:r w:rsidRPr="00BB3CC2">
              <w:rPr>
                <w:rFonts w:ascii="Century Gothic" w:hAnsi="Century Gothic"/>
                <w:color w:val="575757"/>
                <w:sz w:val="20"/>
              </w:rPr>
              <w:t>reflection.*</w:t>
            </w:r>
          </w:p>
          <w:p w:rsidR="00354EDB" w:rsidRPr="00BB3CC2" w:rsidRDefault="00354EDB" w:rsidP="00AC2734">
            <w:pPr>
              <w:pStyle w:val="TableParagraph"/>
              <w:numPr>
                <w:ilvl w:val="0"/>
                <w:numId w:val="39"/>
              </w:numPr>
              <w:tabs>
                <w:tab w:val="left" w:pos="817"/>
                <w:tab w:val="left" w:pos="818"/>
              </w:tabs>
              <w:spacing w:before="0" w:line="276" w:lineRule="auto"/>
              <w:ind w:right="424"/>
              <w:rPr>
                <w:rFonts w:ascii="Century Gothic" w:hAnsi="Century Gothic"/>
                <w:sz w:val="20"/>
              </w:rPr>
            </w:pPr>
            <w:r w:rsidRPr="00BB3CC2">
              <w:rPr>
                <w:rFonts w:ascii="Century Gothic" w:hAnsi="Century Gothic"/>
                <w:color w:val="575757"/>
                <w:sz w:val="20"/>
              </w:rPr>
              <w:t>Reserve non-text-based writing prompts to advance specific goals rooted in social-emotional learning (reflect on feelings,</w:t>
            </w:r>
            <w:r w:rsidRPr="00BB3CC2">
              <w:rPr>
                <w:rFonts w:ascii="Century Gothic" w:hAnsi="Century Gothic"/>
                <w:color w:val="575757"/>
                <w:spacing w:val="-15"/>
                <w:sz w:val="20"/>
              </w:rPr>
              <w:t xml:space="preserve"> </w:t>
            </w:r>
            <w:r w:rsidRPr="00BB3CC2">
              <w:rPr>
                <w:rFonts w:ascii="Century Gothic" w:hAnsi="Century Gothic"/>
                <w:color w:val="575757"/>
                <w:sz w:val="20"/>
              </w:rPr>
              <w:t xml:space="preserve">foster artistic expression, </w:t>
            </w:r>
            <w:proofErr w:type="gramStart"/>
            <w:r w:rsidRPr="00BB3CC2">
              <w:rPr>
                <w:rFonts w:ascii="Century Gothic" w:hAnsi="Century Gothic"/>
                <w:color w:val="575757"/>
                <w:sz w:val="20"/>
              </w:rPr>
              <w:t>write</w:t>
            </w:r>
            <w:proofErr w:type="gramEnd"/>
            <w:r w:rsidRPr="00BB3CC2">
              <w:rPr>
                <w:rFonts w:ascii="Century Gothic" w:hAnsi="Century Gothic"/>
                <w:color w:val="575757"/>
                <w:sz w:val="20"/>
              </w:rPr>
              <w:t xml:space="preserve"> personal</w:t>
            </w:r>
            <w:r w:rsidRPr="00BB3CC2">
              <w:rPr>
                <w:rFonts w:ascii="Century Gothic" w:hAnsi="Century Gothic"/>
                <w:color w:val="575757"/>
                <w:spacing w:val="-4"/>
                <w:sz w:val="20"/>
              </w:rPr>
              <w:t xml:space="preserve"> </w:t>
            </w:r>
            <w:r w:rsidRPr="00BB3CC2">
              <w:rPr>
                <w:rFonts w:ascii="Century Gothic" w:hAnsi="Century Gothic"/>
                <w:color w:val="575757"/>
                <w:sz w:val="20"/>
              </w:rPr>
              <w:t>stories).*</w:t>
            </w:r>
          </w:p>
          <w:p w:rsidR="00354EDB" w:rsidRPr="00BB3CC2" w:rsidRDefault="00354EDB" w:rsidP="00AC2734">
            <w:pPr>
              <w:pStyle w:val="TableParagraph"/>
              <w:numPr>
                <w:ilvl w:val="0"/>
                <w:numId w:val="39"/>
              </w:numPr>
              <w:tabs>
                <w:tab w:val="left" w:pos="817"/>
                <w:tab w:val="left" w:pos="818"/>
              </w:tabs>
              <w:spacing w:before="0" w:line="234" w:lineRule="exact"/>
              <w:ind w:hanging="361"/>
              <w:rPr>
                <w:rFonts w:ascii="Century Gothic" w:hAnsi="Century Gothic"/>
                <w:sz w:val="20"/>
              </w:rPr>
            </w:pPr>
            <w:r w:rsidRPr="00BB3CC2">
              <w:rPr>
                <w:rFonts w:ascii="Century Gothic" w:hAnsi="Century Gothic"/>
                <w:color w:val="575757"/>
                <w:sz w:val="20"/>
              </w:rPr>
              <w:t>Vary writing assignments (short on-demand pieces or longer multi-day pieces) throughout the week, if</w:t>
            </w:r>
            <w:r w:rsidRPr="00BB3CC2">
              <w:rPr>
                <w:rFonts w:ascii="Century Gothic" w:hAnsi="Century Gothic"/>
                <w:color w:val="575757"/>
                <w:spacing w:val="-14"/>
                <w:sz w:val="20"/>
              </w:rPr>
              <w:t xml:space="preserve"> </w:t>
            </w:r>
            <w:r w:rsidRPr="00BB3CC2">
              <w:rPr>
                <w:rFonts w:ascii="Century Gothic" w:hAnsi="Century Gothic"/>
                <w:color w:val="575757"/>
                <w:sz w:val="20"/>
              </w:rPr>
              <w:t>possible.</w:t>
            </w:r>
          </w:p>
        </w:tc>
      </w:tr>
    </w:tbl>
    <w:p w:rsidR="00354EDB" w:rsidRPr="00BB3CC2" w:rsidRDefault="00354EDB" w:rsidP="00354EDB">
      <w:pPr>
        <w:spacing w:line="234" w:lineRule="exact"/>
        <w:rPr>
          <w:rFonts w:ascii="Century Gothic" w:hAnsi="Century Gothic"/>
          <w:sz w:val="20"/>
        </w:rPr>
        <w:sectPr w:rsidR="00354EDB" w:rsidRPr="00BB3CC2" w:rsidSect="00AC2734">
          <w:pgSz w:w="15840" w:h="12240" w:orient="landscape"/>
          <w:pgMar w:top="1140" w:right="940" w:bottom="1500" w:left="860" w:header="726" w:footer="1260" w:gutter="0"/>
          <w:cols w:space="720"/>
        </w:sectPr>
      </w:pPr>
    </w:p>
    <w:p w:rsidR="00354EDB" w:rsidRPr="00BB3CC2" w:rsidRDefault="00354EDB" w:rsidP="00354EDB">
      <w:pPr>
        <w:pStyle w:val="BodyText"/>
        <w:spacing w:before="5"/>
        <w:rPr>
          <w:rFonts w:ascii="Century Gothic" w:hAnsi="Century Gothic"/>
          <w:sz w:val="25"/>
        </w:rPr>
      </w:pP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665"/>
      </w:tblGrid>
      <w:tr w:rsidR="00354EDB" w:rsidRPr="00BB3CC2" w:rsidTr="00D66F45">
        <w:trPr>
          <w:trHeight w:val="704"/>
        </w:trPr>
        <w:tc>
          <w:tcPr>
            <w:tcW w:w="13665" w:type="dxa"/>
            <w:shd w:val="clear" w:color="auto" w:fill="7030A0"/>
          </w:tcPr>
          <w:p w:rsidR="00354EDB" w:rsidRPr="00BB3CC2" w:rsidRDefault="00354EDB" w:rsidP="00AC2734">
            <w:pPr>
              <w:pStyle w:val="TableParagraph"/>
              <w:spacing w:before="91" w:line="288" w:lineRule="exact"/>
              <w:rPr>
                <w:rFonts w:ascii="Century Gothic" w:hAnsi="Century Gothic"/>
                <w:b/>
                <w:bCs/>
                <w:color w:val="FFFFFF"/>
                <w:sz w:val="20"/>
                <w:szCs w:val="24"/>
              </w:rPr>
            </w:pPr>
            <w:r w:rsidRPr="00BB3CC2">
              <w:rPr>
                <w:rFonts w:ascii="Century Gothic" w:hAnsi="Century Gothic"/>
                <w:b/>
                <w:bCs/>
                <w:color w:val="FFFFFF"/>
                <w:sz w:val="20"/>
                <w:szCs w:val="24"/>
              </w:rPr>
              <w:t>Fluency Practice With Grade-Level Anchor Texts</w:t>
            </w:r>
          </w:p>
          <w:p w:rsidR="009E0E91" w:rsidRPr="00BB3CC2" w:rsidRDefault="0047365C" w:rsidP="009E0E91">
            <w:pPr>
              <w:widowControl/>
              <w:autoSpaceDE/>
              <w:autoSpaceDN/>
              <w:rPr>
                <w:rFonts w:ascii="Century Gothic" w:eastAsia="Times New Roman" w:hAnsi="Century Gothic" w:cs="Times New Roman"/>
                <w:sz w:val="24"/>
                <w:szCs w:val="24"/>
              </w:rPr>
            </w:pPr>
            <w:r w:rsidRPr="00BB3CC2">
              <w:rPr>
                <w:rFonts w:ascii="Century Gothic" w:eastAsia="Times New Roman" w:hAnsi="Century Gothic" w:cs="Times New Roman"/>
                <w:i/>
                <w:iCs/>
                <w:color w:val="FFFFFF"/>
                <w:sz w:val="18"/>
                <w:szCs w:val="18"/>
              </w:rPr>
              <w:t xml:space="preserve"> </w:t>
            </w:r>
            <w:r w:rsidR="009E0E91" w:rsidRPr="00BB3CC2">
              <w:rPr>
                <w:rFonts w:ascii="Century Gothic" w:eastAsia="Times New Roman" w:hAnsi="Century Gothic" w:cs="Times New Roman"/>
                <w:i/>
                <w:iCs/>
                <w:color w:val="FFFFFF"/>
                <w:sz w:val="18"/>
                <w:szCs w:val="18"/>
              </w:rPr>
              <w:t>See 2014 Nebraska College- and Career-Ready English Language Arts Standards 4.1.4, 4.1.6.k, 4.3.1, and 5.1.4, 5.1.6.k, 5.3.1</w:t>
            </w:r>
          </w:p>
          <w:p w:rsidR="00354EDB" w:rsidRPr="00BB3CC2" w:rsidRDefault="0047365C" w:rsidP="009E0E91">
            <w:pPr>
              <w:pStyle w:val="TableParagraph"/>
              <w:spacing w:before="0" w:line="208" w:lineRule="exact"/>
              <w:ind w:left="0"/>
              <w:rPr>
                <w:rFonts w:ascii="Century Gothic" w:hAnsi="Century Gothic"/>
                <w:i/>
                <w:sz w:val="18"/>
              </w:rPr>
            </w:pPr>
            <w:r w:rsidRPr="00BB3CC2">
              <w:rPr>
                <w:rFonts w:ascii="Century Gothic" w:hAnsi="Century Gothic"/>
                <w:i/>
                <w:color w:val="FFFFFF"/>
                <w:sz w:val="18"/>
              </w:rPr>
              <w:t xml:space="preserve"> </w:t>
            </w:r>
            <w:r w:rsidR="00354EDB" w:rsidRPr="00BB3CC2">
              <w:rPr>
                <w:rFonts w:ascii="Century Gothic" w:hAnsi="Century Gothic"/>
                <w:i/>
                <w:color w:val="FFFFFF"/>
                <w:sz w:val="18"/>
              </w:rPr>
              <w:t>Extend RF.4 through grades 4</w:t>
            </w:r>
            <w:r w:rsidR="00354EDB" w:rsidRPr="00BB3CC2">
              <w:rPr>
                <w:rFonts w:ascii="Century Gothic" w:hAnsi="Century Gothic"/>
                <w:color w:val="FFFFFF"/>
                <w:sz w:val="18"/>
              </w:rPr>
              <w:t>–</w:t>
            </w:r>
            <w:r w:rsidR="00354EDB" w:rsidRPr="00BB3CC2">
              <w:rPr>
                <w:rFonts w:ascii="Century Gothic" w:hAnsi="Century Gothic"/>
                <w:i/>
                <w:color w:val="FFFFFF"/>
                <w:sz w:val="18"/>
              </w:rPr>
              <w:t>5 – Fluency of Grade-Level Text.</w:t>
            </w:r>
          </w:p>
        </w:tc>
      </w:tr>
      <w:tr w:rsidR="00354EDB" w:rsidRPr="00BB3CC2" w:rsidTr="00AC2734">
        <w:trPr>
          <w:trHeight w:val="449"/>
        </w:trPr>
        <w:tc>
          <w:tcPr>
            <w:tcW w:w="13665"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Considerations for Instructional Content and Practices</w:t>
            </w:r>
          </w:p>
        </w:tc>
      </w:tr>
      <w:tr w:rsidR="00354EDB" w:rsidRPr="00BB3CC2" w:rsidTr="00AC2734">
        <w:trPr>
          <w:trHeight w:val="1829"/>
        </w:trPr>
        <w:tc>
          <w:tcPr>
            <w:tcW w:w="13665" w:type="dxa"/>
          </w:tcPr>
          <w:p w:rsidR="00354EDB" w:rsidRPr="00BB3CC2" w:rsidRDefault="00354EDB" w:rsidP="00AC2734">
            <w:pPr>
              <w:pStyle w:val="TableParagraph"/>
              <w:numPr>
                <w:ilvl w:val="0"/>
                <w:numId w:val="38"/>
              </w:numPr>
              <w:tabs>
                <w:tab w:val="left" w:pos="817"/>
                <w:tab w:val="left" w:pos="818"/>
              </w:tabs>
              <w:ind w:hanging="361"/>
              <w:rPr>
                <w:rFonts w:ascii="Century Gothic" w:hAnsi="Century Gothic"/>
                <w:sz w:val="20"/>
              </w:rPr>
            </w:pPr>
            <w:r w:rsidRPr="00BB3CC2">
              <w:rPr>
                <w:rFonts w:ascii="Century Gothic" w:hAnsi="Century Gothic"/>
                <w:color w:val="575757"/>
                <w:sz w:val="20"/>
              </w:rPr>
              <w:t>Engage in fluency exercises—daily if possible—through regular and repeated readings of</w:t>
            </w:r>
            <w:r w:rsidRPr="00BB3CC2">
              <w:rPr>
                <w:rFonts w:ascii="Century Gothic" w:hAnsi="Century Gothic"/>
                <w:color w:val="575757"/>
                <w:spacing w:val="-11"/>
                <w:sz w:val="20"/>
              </w:rPr>
              <w:t xml:space="preserve"> </w:t>
            </w:r>
            <w:r w:rsidRPr="00BB3CC2">
              <w:rPr>
                <w:rFonts w:ascii="Century Gothic" w:hAnsi="Century Gothic"/>
                <w:color w:val="575757"/>
                <w:sz w:val="20"/>
              </w:rPr>
              <w:t>texts.</w:t>
            </w:r>
          </w:p>
          <w:p w:rsidR="00354EDB" w:rsidRPr="00BB3CC2" w:rsidRDefault="00354EDB" w:rsidP="00AC2734">
            <w:pPr>
              <w:pStyle w:val="TableParagraph"/>
              <w:numPr>
                <w:ilvl w:val="0"/>
                <w:numId w:val="38"/>
              </w:numPr>
              <w:tabs>
                <w:tab w:val="left" w:pos="817"/>
                <w:tab w:val="left" w:pos="818"/>
              </w:tabs>
              <w:spacing w:before="35"/>
              <w:ind w:hanging="361"/>
              <w:rPr>
                <w:rFonts w:ascii="Century Gothic" w:hAnsi="Century Gothic"/>
                <w:sz w:val="20"/>
              </w:rPr>
            </w:pPr>
            <w:r w:rsidRPr="00BB3CC2">
              <w:rPr>
                <w:rFonts w:ascii="Century Gothic" w:hAnsi="Century Gothic"/>
                <w:color w:val="575757"/>
                <w:sz w:val="20"/>
              </w:rPr>
              <w:t>Attend to prosody (pitch, stress, and timing) as students read</w:t>
            </w:r>
            <w:r w:rsidRPr="00BB3CC2">
              <w:rPr>
                <w:rFonts w:ascii="Century Gothic" w:hAnsi="Century Gothic"/>
                <w:color w:val="575757"/>
                <w:spacing w:val="-10"/>
                <w:sz w:val="20"/>
              </w:rPr>
              <w:t xml:space="preserve"> </w:t>
            </w:r>
            <w:r w:rsidRPr="00BB3CC2">
              <w:rPr>
                <w:rFonts w:ascii="Century Gothic" w:hAnsi="Century Gothic"/>
                <w:color w:val="575757"/>
                <w:sz w:val="20"/>
              </w:rPr>
              <w:t>aloud.</w:t>
            </w:r>
          </w:p>
          <w:p w:rsidR="00354EDB" w:rsidRPr="00BB3CC2" w:rsidRDefault="00354EDB" w:rsidP="00AC2734">
            <w:pPr>
              <w:pStyle w:val="TableParagraph"/>
              <w:numPr>
                <w:ilvl w:val="0"/>
                <w:numId w:val="38"/>
              </w:numPr>
              <w:tabs>
                <w:tab w:val="left" w:pos="817"/>
                <w:tab w:val="left" w:pos="818"/>
              </w:tabs>
              <w:spacing w:before="34" w:line="276" w:lineRule="auto"/>
              <w:ind w:right="525"/>
              <w:rPr>
                <w:rFonts w:ascii="Century Gothic" w:hAnsi="Century Gothic"/>
                <w:sz w:val="20"/>
              </w:rPr>
            </w:pPr>
            <w:r w:rsidRPr="00BB3CC2">
              <w:rPr>
                <w:rFonts w:ascii="Century Gothic" w:hAnsi="Century Gothic"/>
                <w:color w:val="575757"/>
                <w:sz w:val="20"/>
              </w:rPr>
              <w:t xml:space="preserve">Fulfill public speaking demands by having </w:t>
            </w:r>
            <w:proofErr w:type="gramStart"/>
            <w:r w:rsidRPr="00BB3CC2">
              <w:rPr>
                <w:rFonts w:ascii="Century Gothic" w:hAnsi="Century Gothic"/>
                <w:color w:val="575757"/>
                <w:sz w:val="20"/>
              </w:rPr>
              <w:t>students</w:t>
            </w:r>
            <w:proofErr w:type="gramEnd"/>
            <w:r w:rsidRPr="00BB3CC2">
              <w:rPr>
                <w:rFonts w:ascii="Century Gothic" w:hAnsi="Century Gothic"/>
                <w:color w:val="575757"/>
                <w:sz w:val="20"/>
              </w:rPr>
              <w:t xml:space="preserve"> select grade-level seminal texts and speeches to practice and perform</w:t>
            </w:r>
            <w:r w:rsidRPr="00BB3CC2">
              <w:rPr>
                <w:rFonts w:ascii="Century Gothic" w:hAnsi="Century Gothic"/>
                <w:color w:val="575757"/>
                <w:spacing w:val="-17"/>
                <w:sz w:val="20"/>
              </w:rPr>
              <w:t xml:space="preserve"> </w:t>
            </w:r>
            <w:r w:rsidRPr="00BB3CC2">
              <w:rPr>
                <w:rFonts w:ascii="Century Gothic" w:hAnsi="Century Gothic"/>
                <w:color w:val="575757"/>
                <w:sz w:val="20"/>
              </w:rPr>
              <w:t>with peers.*</w:t>
            </w:r>
          </w:p>
          <w:p w:rsidR="00354EDB" w:rsidRPr="00BB3CC2" w:rsidRDefault="00354EDB" w:rsidP="00AC2734">
            <w:pPr>
              <w:pStyle w:val="TableParagraph"/>
              <w:numPr>
                <w:ilvl w:val="0"/>
                <w:numId w:val="38"/>
              </w:numPr>
              <w:tabs>
                <w:tab w:val="left" w:pos="817"/>
                <w:tab w:val="left" w:pos="818"/>
              </w:tabs>
              <w:spacing w:before="0" w:line="276" w:lineRule="auto"/>
              <w:ind w:right="182"/>
              <w:rPr>
                <w:rFonts w:ascii="Century Gothic" w:hAnsi="Century Gothic"/>
                <w:sz w:val="20"/>
              </w:rPr>
            </w:pPr>
            <w:r w:rsidRPr="00BB3CC2">
              <w:rPr>
                <w:rFonts w:ascii="Century Gothic" w:hAnsi="Century Gothic"/>
                <w:color w:val="575757"/>
                <w:sz w:val="20"/>
              </w:rPr>
              <w:t>Ensure students have time to discuss the meaning of the text and address text-based vocabulary as needed, even when</w:t>
            </w:r>
            <w:r w:rsidRPr="00BB3CC2">
              <w:rPr>
                <w:rFonts w:ascii="Century Gothic" w:hAnsi="Century Gothic"/>
                <w:color w:val="575757"/>
                <w:spacing w:val="-19"/>
                <w:sz w:val="20"/>
              </w:rPr>
              <w:t xml:space="preserve"> </w:t>
            </w:r>
            <w:r w:rsidRPr="00BB3CC2">
              <w:rPr>
                <w:rFonts w:ascii="Century Gothic" w:hAnsi="Century Gothic"/>
                <w:color w:val="575757"/>
                <w:sz w:val="20"/>
              </w:rPr>
              <w:t>improving fluency is the</w:t>
            </w:r>
            <w:r w:rsidRPr="00BB3CC2">
              <w:rPr>
                <w:rFonts w:ascii="Century Gothic" w:hAnsi="Century Gothic"/>
                <w:color w:val="575757"/>
                <w:spacing w:val="-3"/>
                <w:sz w:val="20"/>
              </w:rPr>
              <w:t xml:space="preserve"> </w:t>
            </w:r>
            <w:r w:rsidRPr="00BB3CC2">
              <w:rPr>
                <w:rFonts w:ascii="Century Gothic" w:hAnsi="Century Gothic"/>
                <w:color w:val="575757"/>
                <w:sz w:val="20"/>
              </w:rPr>
              <w:t>focus.</w:t>
            </w:r>
          </w:p>
        </w:tc>
      </w:tr>
      <w:tr w:rsidR="00354EDB" w:rsidRPr="00BB3CC2" w:rsidTr="00D66F45">
        <w:trPr>
          <w:trHeight w:val="449"/>
        </w:trPr>
        <w:tc>
          <w:tcPr>
            <w:tcW w:w="13665" w:type="dxa"/>
            <w:shd w:val="clear" w:color="auto" w:fill="7030A0"/>
          </w:tcPr>
          <w:p w:rsidR="00354EDB" w:rsidRPr="00BB3CC2" w:rsidRDefault="00354EDB" w:rsidP="00AC2734">
            <w:pPr>
              <w:pStyle w:val="TableParagraph"/>
              <w:spacing w:before="91" w:line="288" w:lineRule="exact"/>
              <w:rPr>
                <w:rFonts w:ascii="Century Gothic" w:hAnsi="Century Gothic"/>
                <w:sz w:val="19"/>
              </w:rPr>
            </w:pPr>
            <w:r w:rsidRPr="00BB3CC2">
              <w:rPr>
                <w:rFonts w:ascii="Century Gothic" w:hAnsi="Century Gothic"/>
                <w:b/>
                <w:bCs/>
                <w:color w:val="FFFFFF"/>
                <w:sz w:val="20"/>
                <w:szCs w:val="24"/>
              </w:rPr>
              <w:t>Facilitate SEAD Through Close Reading of Complex Texts</w:t>
            </w:r>
          </w:p>
        </w:tc>
      </w:tr>
      <w:tr w:rsidR="00354EDB" w:rsidRPr="00BB3CC2" w:rsidTr="00AC2734">
        <w:trPr>
          <w:trHeight w:val="3719"/>
        </w:trPr>
        <w:tc>
          <w:tcPr>
            <w:tcW w:w="13665"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Sample actions for how SEAD can be effectively integrated in ELA/literacy instruction:</w:t>
            </w:r>
          </w:p>
          <w:p w:rsidR="00354EDB" w:rsidRPr="00BB3CC2" w:rsidRDefault="00354EDB" w:rsidP="00AC2734">
            <w:pPr>
              <w:pStyle w:val="TableParagraph"/>
              <w:numPr>
                <w:ilvl w:val="0"/>
                <w:numId w:val="37"/>
              </w:numPr>
              <w:tabs>
                <w:tab w:val="left" w:pos="817"/>
                <w:tab w:val="left" w:pos="818"/>
              </w:tabs>
              <w:spacing w:before="35"/>
              <w:ind w:hanging="361"/>
              <w:rPr>
                <w:rFonts w:ascii="Century Gothic" w:hAnsi="Century Gothic"/>
                <w:sz w:val="20"/>
              </w:rPr>
            </w:pPr>
            <w:r w:rsidRPr="00BB3CC2">
              <w:rPr>
                <w:rFonts w:ascii="Century Gothic" w:hAnsi="Century Gothic"/>
                <w:color w:val="575757"/>
                <w:sz w:val="20"/>
              </w:rPr>
              <w:t>Ensure anchor texts throughout the curriculum reflect and reveal accurately a multicultural world and resonance with</w:t>
            </w:r>
            <w:r w:rsidRPr="00BB3CC2">
              <w:rPr>
                <w:rFonts w:ascii="Century Gothic" w:hAnsi="Century Gothic"/>
                <w:color w:val="575757"/>
                <w:spacing w:val="-16"/>
                <w:sz w:val="20"/>
              </w:rPr>
              <w:t xml:space="preserve"> </w:t>
            </w:r>
            <w:r w:rsidRPr="00BB3CC2">
              <w:rPr>
                <w:rFonts w:ascii="Century Gothic" w:hAnsi="Century Gothic"/>
                <w:color w:val="575757"/>
                <w:sz w:val="20"/>
              </w:rPr>
              <w:t>learners.</w:t>
            </w:r>
          </w:p>
          <w:p w:rsidR="00354EDB" w:rsidRPr="00BB3CC2" w:rsidRDefault="00354EDB" w:rsidP="00AC2734">
            <w:pPr>
              <w:pStyle w:val="TableParagraph"/>
              <w:numPr>
                <w:ilvl w:val="0"/>
                <w:numId w:val="37"/>
              </w:numPr>
              <w:tabs>
                <w:tab w:val="left" w:pos="817"/>
                <w:tab w:val="left" w:pos="818"/>
              </w:tabs>
              <w:spacing w:before="34" w:line="276" w:lineRule="auto"/>
              <w:ind w:right="790"/>
              <w:rPr>
                <w:rFonts w:ascii="Century Gothic" w:hAnsi="Century Gothic"/>
                <w:sz w:val="20"/>
              </w:rPr>
            </w:pPr>
            <w:r w:rsidRPr="00BB3CC2">
              <w:rPr>
                <w:rFonts w:ascii="Century Gothic" w:hAnsi="Century Gothic"/>
                <w:color w:val="575757"/>
                <w:sz w:val="20"/>
              </w:rPr>
              <w:t>Include perspective-taking in the study of literary texts by attending to how characters might think and feel to support understanding emotions and thoughts. Perspective-taking can also be included with informational text to similarly</w:t>
            </w:r>
            <w:r w:rsidRPr="00BB3CC2">
              <w:rPr>
                <w:rFonts w:ascii="Century Gothic" w:hAnsi="Century Gothic"/>
                <w:color w:val="575757"/>
                <w:spacing w:val="-14"/>
                <w:sz w:val="20"/>
              </w:rPr>
              <w:t xml:space="preserve"> </w:t>
            </w:r>
            <w:r w:rsidRPr="00BB3CC2">
              <w:rPr>
                <w:rFonts w:ascii="Century Gothic" w:hAnsi="Century Gothic"/>
                <w:color w:val="575757"/>
                <w:sz w:val="20"/>
              </w:rPr>
              <w:t>highlight multiple perspectives, or investigate claims, purpose, and reasoning of an author or</w:t>
            </w:r>
            <w:r w:rsidRPr="00BB3CC2">
              <w:rPr>
                <w:rFonts w:ascii="Century Gothic" w:hAnsi="Century Gothic"/>
                <w:color w:val="575757"/>
                <w:spacing w:val="-12"/>
                <w:sz w:val="20"/>
              </w:rPr>
              <w:t xml:space="preserve"> </w:t>
            </w:r>
            <w:r w:rsidRPr="00BB3CC2">
              <w:rPr>
                <w:rFonts w:ascii="Century Gothic" w:hAnsi="Century Gothic"/>
                <w:color w:val="575757"/>
                <w:sz w:val="20"/>
              </w:rPr>
              <w:t>topic.</w:t>
            </w:r>
          </w:p>
          <w:p w:rsidR="00354EDB" w:rsidRPr="00BB3CC2" w:rsidRDefault="00354EDB" w:rsidP="00AC2734">
            <w:pPr>
              <w:pStyle w:val="TableParagraph"/>
              <w:numPr>
                <w:ilvl w:val="0"/>
                <w:numId w:val="37"/>
              </w:numPr>
              <w:tabs>
                <w:tab w:val="left" w:pos="817"/>
                <w:tab w:val="left" w:pos="818"/>
              </w:tabs>
              <w:spacing w:before="0" w:line="233" w:lineRule="exact"/>
              <w:ind w:hanging="361"/>
              <w:rPr>
                <w:rFonts w:ascii="Century Gothic" w:hAnsi="Century Gothic"/>
                <w:sz w:val="20"/>
              </w:rPr>
            </w:pPr>
            <w:r w:rsidRPr="00BB3CC2">
              <w:rPr>
                <w:rFonts w:ascii="Century Gothic" w:hAnsi="Century Gothic"/>
                <w:color w:val="575757"/>
                <w:sz w:val="20"/>
              </w:rPr>
              <w:t>Empower students to monitor their own comprehension and fluency through cycles of action and</w:t>
            </w:r>
            <w:r w:rsidRPr="00BB3CC2">
              <w:rPr>
                <w:rFonts w:ascii="Century Gothic" w:hAnsi="Century Gothic"/>
                <w:color w:val="575757"/>
                <w:spacing w:val="-14"/>
                <w:sz w:val="20"/>
              </w:rPr>
              <w:t xml:space="preserve"> </w:t>
            </w:r>
            <w:r w:rsidRPr="00BB3CC2">
              <w:rPr>
                <w:rFonts w:ascii="Century Gothic" w:hAnsi="Century Gothic"/>
                <w:color w:val="575757"/>
                <w:sz w:val="20"/>
              </w:rPr>
              <w:t>reflection.</w:t>
            </w:r>
          </w:p>
          <w:p w:rsidR="00354EDB" w:rsidRPr="00BB3CC2" w:rsidRDefault="00354EDB" w:rsidP="00AC2734">
            <w:pPr>
              <w:pStyle w:val="TableParagraph"/>
              <w:numPr>
                <w:ilvl w:val="0"/>
                <w:numId w:val="37"/>
              </w:numPr>
              <w:tabs>
                <w:tab w:val="left" w:pos="817"/>
                <w:tab w:val="left" w:pos="818"/>
              </w:tabs>
              <w:spacing w:before="34" w:line="276" w:lineRule="auto"/>
              <w:ind w:right="746"/>
              <w:rPr>
                <w:rFonts w:ascii="Century Gothic" w:hAnsi="Century Gothic"/>
                <w:sz w:val="20"/>
              </w:rPr>
            </w:pPr>
            <w:r w:rsidRPr="00BB3CC2">
              <w:rPr>
                <w:rFonts w:ascii="Century Gothic" w:hAnsi="Century Gothic"/>
                <w:color w:val="575757"/>
                <w:sz w:val="20"/>
              </w:rPr>
              <w:t>Provide a variety of text-dependent writing, speaking, performance, or multimedia task options for students to express</w:t>
            </w:r>
            <w:r w:rsidRPr="00BB3CC2">
              <w:rPr>
                <w:rFonts w:ascii="Century Gothic" w:hAnsi="Century Gothic"/>
                <w:color w:val="575757"/>
                <w:spacing w:val="-16"/>
                <w:sz w:val="20"/>
              </w:rPr>
              <w:t xml:space="preserve"> </w:t>
            </w:r>
            <w:r w:rsidRPr="00BB3CC2">
              <w:rPr>
                <w:rFonts w:ascii="Century Gothic" w:hAnsi="Century Gothic"/>
                <w:color w:val="575757"/>
                <w:sz w:val="20"/>
              </w:rPr>
              <w:t>their comprehension, knowledge, and</w:t>
            </w:r>
            <w:r w:rsidRPr="00BB3CC2">
              <w:rPr>
                <w:rFonts w:ascii="Century Gothic" w:hAnsi="Century Gothic"/>
                <w:color w:val="575757"/>
                <w:spacing w:val="-3"/>
                <w:sz w:val="20"/>
              </w:rPr>
              <w:t xml:space="preserve"> </w:t>
            </w:r>
            <w:r w:rsidRPr="00BB3CC2">
              <w:rPr>
                <w:rFonts w:ascii="Century Gothic" w:hAnsi="Century Gothic"/>
                <w:color w:val="575757"/>
                <w:sz w:val="20"/>
              </w:rPr>
              <w:t>skills.</w:t>
            </w:r>
          </w:p>
          <w:p w:rsidR="00354EDB" w:rsidRPr="00BB3CC2" w:rsidRDefault="00354EDB" w:rsidP="00AC2734">
            <w:pPr>
              <w:pStyle w:val="TableParagraph"/>
              <w:numPr>
                <w:ilvl w:val="0"/>
                <w:numId w:val="37"/>
              </w:numPr>
              <w:tabs>
                <w:tab w:val="left" w:pos="817"/>
                <w:tab w:val="left" w:pos="818"/>
              </w:tabs>
              <w:spacing w:before="0" w:line="276" w:lineRule="auto"/>
              <w:ind w:right="712"/>
              <w:rPr>
                <w:rFonts w:ascii="Century Gothic" w:hAnsi="Century Gothic"/>
                <w:sz w:val="20"/>
              </w:rPr>
            </w:pPr>
            <w:r w:rsidRPr="00BB3CC2">
              <w:rPr>
                <w:rFonts w:ascii="Century Gothic" w:hAnsi="Century Gothic"/>
                <w:color w:val="575757"/>
                <w:sz w:val="20"/>
              </w:rPr>
              <w:t>Establish student discussion protocols to facilitate evidence-based discourse about text that supports active listening,</w:t>
            </w:r>
            <w:r w:rsidRPr="00BB3CC2">
              <w:rPr>
                <w:rFonts w:ascii="Century Gothic" w:hAnsi="Century Gothic"/>
                <w:color w:val="575757"/>
                <w:spacing w:val="-14"/>
                <w:sz w:val="20"/>
              </w:rPr>
              <w:t xml:space="preserve"> </w:t>
            </w:r>
            <w:r w:rsidRPr="00BB3CC2">
              <w:rPr>
                <w:rFonts w:ascii="Century Gothic" w:hAnsi="Century Gothic"/>
                <w:color w:val="575757"/>
                <w:sz w:val="20"/>
              </w:rPr>
              <w:t>values diverse perspectives and insights, and ensures there is equity of voice and</w:t>
            </w:r>
            <w:r w:rsidRPr="00BB3CC2">
              <w:rPr>
                <w:rFonts w:ascii="Century Gothic" w:hAnsi="Century Gothic"/>
                <w:color w:val="575757"/>
                <w:spacing w:val="-12"/>
                <w:sz w:val="20"/>
              </w:rPr>
              <w:t xml:space="preserve"> </w:t>
            </w:r>
            <w:r w:rsidRPr="00BB3CC2">
              <w:rPr>
                <w:rFonts w:ascii="Century Gothic" w:hAnsi="Century Gothic"/>
                <w:color w:val="575757"/>
                <w:sz w:val="20"/>
              </w:rPr>
              <w:t>responsibility.</w:t>
            </w:r>
          </w:p>
          <w:p w:rsidR="00354EDB" w:rsidRPr="00BB3CC2" w:rsidRDefault="00354EDB" w:rsidP="00AC2734">
            <w:pPr>
              <w:pStyle w:val="TableParagraph"/>
              <w:numPr>
                <w:ilvl w:val="0"/>
                <w:numId w:val="37"/>
              </w:numPr>
              <w:tabs>
                <w:tab w:val="left" w:pos="817"/>
                <w:tab w:val="left" w:pos="818"/>
              </w:tabs>
              <w:spacing w:before="0" w:line="234" w:lineRule="exact"/>
              <w:ind w:hanging="361"/>
              <w:rPr>
                <w:rFonts w:ascii="Century Gothic" w:hAnsi="Century Gothic"/>
                <w:sz w:val="20"/>
              </w:rPr>
            </w:pPr>
            <w:r w:rsidRPr="00BB3CC2">
              <w:rPr>
                <w:rFonts w:ascii="Century Gothic" w:hAnsi="Century Gothic"/>
                <w:color w:val="575757"/>
                <w:sz w:val="20"/>
              </w:rPr>
              <w:t>Include collaborative conversations that require students to integrate the perspective of their peers into their own critical</w:t>
            </w:r>
            <w:r w:rsidRPr="00BB3CC2">
              <w:rPr>
                <w:rFonts w:ascii="Century Gothic" w:hAnsi="Century Gothic"/>
                <w:color w:val="575757"/>
                <w:spacing w:val="-17"/>
                <w:sz w:val="20"/>
              </w:rPr>
              <w:t xml:space="preserve"> </w:t>
            </w:r>
            <w:r w:rsidRPr="00BB3CC2">
              <w:rPr>
                <w:rFonts w:ascii="Century Gothic" w:hAnsi="Century Gothic"/>
                <w:color w:val="575757"/>
                <w:sz w:val="20"/>
              </w:rPr>
              <w:t>thinking.</w:t>
            </w:r>
          </w:p>
          <w:p w:rsidR="00354EDB" w:rsidRPr="00BB3CC2" w:rsidRDefault="00354EDB" w:rsidP="00AC2734">
            <w:pPr>
              <w:pStyle w:val="TableParagraph"/>
              <w:numPr>
                <w:ilvl w:val="0"/>
                <w:numId w:val="37"/>
              </w:numPr>
              <w:tabs>
                <w:tab w:val="left" w:pos="817"/>
                <w:tab w:val="left" w:pos="818"/>
              </w:tabs>
              <w:spacing w:before="33" w:line="276" w:lineRule="auto"/>
              <w:ind w:right="513"/>
              <w:rPr>
                <w:rFonts w:ascii="Century Gothic" w:hAnsi="Century Gothic"/>
                <w:sz w:val="20"/>
              </w:rPr>
            </w:pPr>
            <w:r w:rsidRPr="00BB3CC2">
              <w:rPr>
                <w:rFonts w:ascii="Century Gothic" w:hAnsi="Century Gothic"/>
                <w:color w:val="575757"/>
                <w:sz w:val="20"/>
              </w:rPr>
              <w:t>Encourage students to draw on their emotional and empathetic skills as they orally express their thoughts, feelings, ideas,</w:t>
            </w:r>
            <w:r w:rsidRPr="00BB3CC2">
              <w:rPr>
                <w:rFonts w:ascii="Century Gothic" w:hAnsi="Century Gothic"/>
                <w:color w:val="575757"/>
                <w:spacing w:val="-18"/>
                <w:sz w:val="20"/>
              </w:rPr>
              <w:t xml:space="preserve"> </w:t>
            </w:r>
            <w:r w:rsidRPr="00BB3CC2">
              <w:rPr>
                <w:rFonts w:ascii="Century Gothic" w:hAnsi="Century Gothic"/>
                <w:color w:val="575757"/>
                <w:sz w:val="20"/>
              </w:rPr>
              <w:t>and arguments.</w:t>
            </w:r>
          </w:p>
        </w:tc>
      </w:tr>
      <w:tr w:rsidR="00354EDB" w:rsidRPr="00BB3CC2" w:rsidTr="00D66F45">
        <w:trPr>
          <w:trHeight w:val="449"/>
        </w:trPr>
        <w:tc>
          <w:tcPr>
            <w:tcW w:w="13665" w:type="dxa"/>
            <w:shd w:val="clear" w:color="auto" w:fill="7030A0"/>
          </w:tcPr>
          <w:p w:rsidR="00354EDB" w:rsidRPr="00BB3CC2" w:rsidRDefault="00354EDB" w:rsidP="00AC2734">
            <w:pPr>
              <w:pStyle w:val="TableParagraph"/>
              <w:spacing w:before="91" w:line="288" w:lineRule="exact"/>
              <w:rPr>
                <w:rFonts w:ascii="Century Gothic" w:hAnsi="Century Gothic"/>
                <w:sz w:val="19"/>
              </w:rPr>
            </w:pPr>
            <w:r w:rsidRPr="00BB3CC2">
              <w:rPr>
                <w:rFonts w:ascii="Century Gothic" w:hAnsi="Century Gothic"/>
                <w:b/>
                <w:bCs/>
                <w:color w:val="FFFFFF"/>
                <w:sz w:val="20"/>
                <w:szCs w:val="24"/>
              </w:rPr>
              <w:t>Rationale and Research</w:t>
            </w:r>
          </w:p>
        </w:tc>
      </w:tr>
      <w:tr w:rsidR="00354EDB" w:rsidRPr="00BB3CC2" w:rsidTr="00AC2734">
        <w:trPr>
          <w:trHeight w:val="1019"/>
        </w:trPr>
        <w:tc>
          <w:tcPr>
            <w:tcW w:w="13665" w:type="dxa"/>
          </w:tcPr>
          <w:p w:rsidR="00354EDB" w:rsidRPr="00BB3CC2" w:rsidRDefault="00354EDB" w:rsidP="00AC2734">
            <w:pPr>
              <w:pStyle w:val="TableParagraph"/>
              <w:spacing w:before="109"/>
              <w:rPr>
                <w:rFonts w:ascii="Century Gothic" w:hAnsi="Century Gothic"/>
                <w:b/>
                <w:bCs/>
                <w:color w:val="575757"/>
                <w:sz w:val="20"/>
                <w:szCs w:val="24"/>
              </w:rPr>
            </w:pPr>
            <w:r w:rsidRPr="00BB3CC2">
              <w:rPr>
                <w:rFonts w:ascii="Century Gothic" w:hAnsi="Century Gothic"/>
                <w:b/>
                <w:bCs/>
                <w:color w:val="575757"/>
                <w:sz w:val="20"/>
                <w:szCs w:val="24"/>
              </w:rPr>
              <w:t>Regular Close Reading of Grade-Level Complex, Anchor Texts</w:t>
            </w:r>
          </w:p>
          <w:p w:rsidR="00354EDB" w:rsidRPr="00BB3CC2" w:rsidRDefault="00354EDB" w:rsidP="00AC2734">
            <w:pPr>
              <w:pStyle w:val="TableParagraph"/>
              <w:numPr>
                <w:ilvl w:val="0"/>
                <w:numId w:val="36"/>
              </w:numPr>
              <w:tabs>
                <w:tab w:val="left" w:pos="817"/>
                <w:tab w:val="left" w:pos="818"/>
              </w:tabs>
              <w:spacing w:before="17" w:line="276" w:lineRule="auto"/>
              <w:ind w:right="504"/>
              <w:rPr>
                <w:rFonts w:ascii="Century Gothic" w:hAnsi="Century Gothic"/>
                <w:sz w:val="20"/>
              </w:rPr>
            </w:pPr>
            <w:r w:rsidRPr="00BB3CC2">
              <w:rPr>
                <w:rFonts w:ascii="Century Gothic" w:hAnsi="Century Gothic"/>
                <w:color w:val="575757"/>
                <w:sz w:val="20"/>
              </w:rPr>
              <w:t>The complexity of the text is the element that most differentiates performance, not the skills supposedly captured in the</w:t>
            </w:r>
            <w:r w:rsidRPr="00BB3CC2">
              <w:rPr>
                <w:rFonts w:ascii="Century Gothic" w:hAnsi="Century Gothic"/>
                <w:color w:val="575757"/>
                <w:spacing w:val="-19"/>
                <w:sz w:val="20"/>
              </w:rPr>
              <w:t xml:space="preserve"> </w:t>
            </w:r>
            <w:r w:rsidRPr="00BB3CC2">
              <w:rPr>
                <w:rFonts w:ascii="Century Gothic" w:hAnsi="Century Gothic"/>
                <w:color w:val="575757"/>
                <w:sz w:val="20"/>
              </w:rPr>
              <w:t>verbs used to describe the skills (ACT,</w:t>
            </w:r>
            <w:r w:rsidRPr="00BB3CC2">
              <w:rPr>
                <w:rFonts w:ascii="Century Gothic" w:hAnsi="Century Gothic"/>
                <w:color w:val="575757"/>
                <w:spacing w:val="-6"/>
                <w:sz w:val="20"/>
              </w:rPr>
              <w:t xml:space="preserve"> </w:t>
            </w:r>
            <w:r w:rsidRPr="00BB3CC2">
              <w:rPr>
                <w:rFonts w:ascii="Century Gothic" w:hAnsi="Century Gothic"/>
                <w:color w:val="575757"/>
                <w:sz w:val="20"/>
              </w:rPr>
              <w:t>2006).</w:t>
            </w:r>
          </w:p>
        </w:tc>
      </w:tr>
    </w:tbl>
    <w:p w:rsidR="00354EDB" w:rsidRPr="00BB3CC2" w:rsidRDefault="00354EDB" w:rsidP="00354EDB">
      <w:pPr>
        <w:spacing w:line="276" w:lineRule="auto"/>
        <w:rPr>
          <w:rFonts w:ascii="Century Gothic" w:hAnsi="Century Gothic"/>
          <w:sz w:val="20"/>
        </w:rPr>
        <w:sectPr w:rsidR="00354EDB" w:rsidRPr="00BB3CC2" w:rsidSect="00AC2734">
          <w:pgSz w:w="15840" w:h="12240" w:orient="landscape"/>
          <w:pgMar w:top="1140" w:right="940" w:bottom="1500" w:left="860" w:header="726" w:footer="1260" w:gutter="0"/>
          <w:cols w:space="720"/>
        </w:sectPr>
      </w:pPr>
    </w:p>
    <w:p w:rsidR="00354EDB" w:rsidRPr="00BB3CC2" w:rsidRDefault="00354EDB" w:rsidP="00354EDB">
      <w:pPr>
        <w:pStyle w:val="BodyText"/>
        <w:spacing w:before="5"/>
        <w:rPr>
          <w:rFonts w:ascii="Century Gothic" w:hAnsi="Century Gothic"/>
          <w:sz w:val="25"/>
        </w:rPr>
      </w:pP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665"/>
      </w:tblGrid>
      <w:tr w:rsidR="00354EDB" w:rsidRPr="00BB3CC2" w:rsidTr="00AC2734">
        <w:trPr>
          <w:trHeight w:val="9119"/>
        </w:trPr>
        <w:tc>
          <w:tcPr>
            <w:tcW w:w="13665" w:type="dxa"/>
          </w:tcPr>
          <w:p w:rsidR="00354EDB" w:rsidRPr="00BB3CC2" w:rsidRDefault="00354EDB" w:rsidP="00AC2734">
            <w:pPr>
              <w:pStyle w:val="TableParagraph"/>
              <w:numPr>
                <w:ilvl w:val="0"/>
                <w:numId w:val="35"/>
              </w:numPr>
              <w:tabs>
                <w:tab w:val="left" w:pos="818"/>
              </w:tabs>
              <w:spacing w:line="276" w:lineRule="auto"/>
              <w:ind w:right="306"/>
              <w:jc w:val="both"/>
              <w:rPr>
                <w:rFonts w:ascii="Century Gothic" w:hAnsi="Century Gothic"/>
                <w:sz w:val="20"/>
              </w:rPr>
            </w:pPr>
            <w:r w:rsidRPr="00BB3CC2">
              <w:rPr>
                <w:rFonts w:ascii="Century Gothic" w:hAnsi="Century Gothic"/>
                <w:color w:val="575757"/>
                <w:sz w:val="20"/>
              </w:rPr>
              <w:t>Providing readers not yet reading at grade level with complex texts improves their achievement. Leveled reading approaches are not based on evidence; those approaches stunt the growth of students’ reading comprehension and create inequitable</w:t>
            </w:r>
            <w:r w:rsidRPr="00BB3CC2">
              <w:rPr>
                <w:rFonts w:ascii="Century Gothic" w:hAnsi="Century Gothic"/>
                <w:color w:val="575757"/>
                <w:spacing w:val="-16"/>
                <w:sz w:val="20"/>
              </w:rPr>
              <w:t xml:space="preserve"> </w:t>
            </w:r>
            <w:r w:rsidRPr="00BB3CC2">
              <w:rPr>
                <w:rFonts w:ascii="Century Gothic" w:hAnsi="Century Gothic"/>
                <w:color w:val="575757"/>
                <w:sz w:val="20"/>
              </w:rPr>
              <w:t>outcomes (Brown et al., 2018; Morgan et al.,</w:t>
            </w:r>
            <w:r w:rsidRPr="00BB3CC2">
              <w:rPr>
                <w:rFonts w:ascii="Century Gothic" w:hAnsi="Century Gothic"/>
                <w:color w:val="575757"/>
                <w:spacing w:val="-7"/>
                <w:sz w:val="20"/>
              </w:rPr>
              <w:t xml:space="preserve"> </w:t>
            </w:r>
            <w:r w:rsidRPr="00BB3CC2">
              <w:rPr>
                <w:rFonts w:ascii="Century Gothic" w:hAnsi="Century Gothic"/>
                <w:color w:val="575757"/>
                <w:sz w:val="20"/>
              </w:rPr>
              <w:t>2000).</w:t>
            </w:r>
          </w:p>
          <w:p w:rsidR="00354EDB" w:rsidRPr="00BB3CC2" w:rsidRDefault="00354EDB" w:rsidP="00AC2734">
            <w:pPr>
              <w:pStyle w:val="TableParagraph"/>
              <w:numPr>
                <w:ilvl w:val="0"/>
                <w:numId w:val="35"/>
              </w:numPr>
              <w:tabs>
                <w:tab w:val="left" w:pos="818"/>
              </w:tabs>
              <w:spacing w:before="0" w:line="276" w:lineRule="auto"/>
              <w:ind w:right="408"/>
              <w:jc w:val="both"/>
              <w:rPr>
                <w:rFonts w:ascii="Century Gothic" w:hAnsi="Century Gothic"/>
                <w:sz w:val="20"/>
              </w:rPr>
            </w:pPr>
            <w:r w:rsidRPr="00BB3CC2">
              <w:rPr>
                <w:rFonts w:ascii="Century Gothic" w:hAnsi="Century Gothic"/>
                <w:color w:val="575757"/>
                <w:sz w:val="20"/>
              </w:rPr>
              <w:t>Students cannot learn how to comprehend complex text independently unless they are given complex text to read (Shanahan</w:t>
            </w:r>
            <w:r w:rsidRPr="00BB3CC2">
              <w:rPr>
                <w:rFonts w:ascii="Century Gothic" w:hAnsi="Century Gothic"/>
                <w:color w:val="575757"/>
                <w:spacing w:val="-18"/>
                <w:sz w:val="20"/>
              </w:rPr>
              <w:t xml:space="preserve"> </w:t>
            </w:r>
            <w:r w:rsidRPr="00BB3CC2">
              <w:rPr>
                <w:rFonts w:ascii="Century Gothic" w:hAnsi="Century Gothic"/>
                <w:color w:val="575757"/>
                <w:sz w:val="20"/>
              </w:rPr>
              <w:t>et al.,</w:t>
            </w:r>
            <w:r w:rsidRPr="00BB3CC2">
              <w:rPr>
                <w:rFonts w:ascii="Century Gothic" w:hAnsi="Century Gothic"/>
                <w:color w:val="575757"/>
                <w:spacing w:val="-1"/>
                <w:sz w:val="20"/>
              </w:rPr>
              <w:t xml:space="preserve"> </w:t>
            </w:r>
            <w:r w:rsidRPr="00BB3CC2">
              <w:rPr>
                <w:rFonts w:ascii="Century Gothic" w:hAnsi="Century Gothic"/>
                <w:color w:val="575757"/>
                <w:sz w:val="20"/>
              </w:rPr>
              <w:t>2012).</w:t>
            </w:r>
          </w:p>
          <w:p w:rsidR="00354EDB" w:rsidRPr="00BB3CC2" w:rsidRDefault="00354EDB" w:rsidP="00AC2734">
            <w:pPr>
              <w:pStyle w:val="TableParagraph"/>
              <w:spacing w:before="2"/>
              <w:ind w:left="0"/>
              <w:rPr>
                <w:rFonts w:ascii="Century Gothic" w:hAnsi="Century Gothic"/>
                <w:sz w:val="21"/>
              </w:rPr>
            </w:pPr>
          </w:p>
          <w:p w:rsidR="00354EDB" w:rsidRPr="00BB3CC2" w:rsidRDefault="00354EDB" w:rsidP="00AC2734">
            <w:pPr>
              <w:pStyle w:val="TableParagraph"/>
              <w:spacing w:before="0"/>
              <w:rPr>
                <w:rFonts w:ascii="Century Gothic" w:hAnsi="Century Gothic"/>
                <w:b/>
                <w:bCs/>
                <w:color w:val="575757"/>
                <w:sz w:val="20"/>
                <w:szCs w:val="20"/>
              </w:rPr>
            </w:pPr>
            <w:r w:rsidRPr="00BB3CC2">
              <w:rPr>
                <w:rFonts w:ascii="Century Gothic" w:hAnsi="Century Gothic"/>
                <w:b/>
                <w:bCs/>
                <w:color w:val="575757"/>
                <w:sz w:val="20"/>
                <w:szCs w:val="20"/>
              </w:rPr>
              <w:t>Sequences of Text-Specific Questions and Tasks to Support Close Reading</w:t>
            </w:r>
          </w:p>
          <w:p w:rsidR="00354EDB" w:rsidRPr="00BB3CC2" w:rsidRDefault="00354EDB" w:rsidP="00AC2734">
            <w:pPr>
              <w:pStyle w:val="TableParagraph"/>
              <w:numPr>
                <w:ilvl w:val="0"/>
                <w:numId w:val="35"/>
              </w:numPr>
              <w:tabs>
                <w:tab w:val="left" w:pos="817"/>
                <w:tab w:val="left" w:pos="818"/>
              </w:tabs>
              <w:spacing w:before="18" w:line="276" w:lineRule="auto"/>
              <w:ind w:right="205"/>
              <w:rPr>
                <w:rFonts w:ascii="Century Gothic" w:hAnsi="Century Gothic"/>
                <w:sz w:val="20"/>
              </w:rPr>
            </w:pPr>
            <w:r w:rsidRPr="00BB3CC2">
              <w:rPr>
                <w:rFonts w:ascii="Century Gothic" w:hAnsi="Century Gothic"/>
                <w:color w:val="575757"/>
                <w:sz w:val="20"/>
              </w:rPr>
              <w:t>Students (all people) understand and remember what they pay attention to and think about. Attending to evidence in text leads</w:t>
            </w:r>
            <w:r w:rsidRPr="00BB3CC2">
              <w:rPr>
                <w:rFonts w:ascii="Century Gothic" w:hAnsi="Century Gothic"/>
                <w:color w:val="575757"/>
                <w:spacing w:val="-20"/>
                <w:sz w:val="20"/>
              </w:rPr>
              <w:t xml:space="preserve"> </w:t>
            </w:r>
            <w:r w:rsidRPr="00BB3CC2">
              <w:rPr>
                <w:rFonts w:ascii="Century Gothic" w:hAnsi="Century Gothic"/>
                <w:color w:val="575757"/>
                <w:sz w:val="20"/>
              </w:rPr>
              <w:t>to understanding and retaining text content (Willingham,</w:t>
            </w:r>
            <w:r w:rsidRPr="00BB3CC2">
              <w:rPr>
                <w:rFonts w:ascii="Century Gothic" w:hAnsi="Century Gothic"/>
                <w:color w:val="575757"/>
                <w:spacing w:val="-6"/>
                <w:sz w:val="20"/>
              </w:rPr>
              <w:t xml:space="preserve"> </w:t>
            </w:r>
            <w:r w:rsidRPr="00BB3CC2">
              <w:rPr>
                <w:rFonts w:ascii="Century Gothic" w:hAnsi="Century Gothic"/>
                <w:color w:val="575757"/>
                <w:sz w:val="20"/>
              </w:rPr>
              <w:t>2010).</w:t>
            </w:r>
          </w:p>
          <w:p w:rsidR="00354EDB" w:rsidRPr="00BB3CC2" w:rsidRDefault="00354EDB" w:rsidP="00AC2734">
            <w:pPr>
              <w:pStyle w:val="TableParagraph"/>
              <w:numPr>
                <w:ilvl w:val="0"/>
                <w:numId w:val="35"/>
              </w:numPr>
              <w:tabs>
                <w:tab w:val="left" w:pos="817"/>
                <w:tab w:val="left" w:pos="818"/>
              </w:tabs>
              <w:spacing w:before="0" w:line="276" w:lineRule="auto"/>
              <w:ind w:right="483"/>
              <w:rPr>
                <w:rFonts w:ascii="Century Gothic" w:hAnsi="Century Gothic"/>
                <w:sz w:val="20"/>
              </w:rPr>
            </w:pPr>
            <w:r w:rsidRPr="00BB3CC2">
              <w:rPr>
                <w:rFonts w:ascii="Century Gothic" w:hAnsi="Century Gothic"/>
                <w:color w:val="575757"/>
                <w:sz w:val="20"/>
              </w:rPr>
              <w:t>Text-dependent questions and tasks can also serve as a scaffold to ensure that students are fully understanding the text</w:t>
            </w:r>
            <w:r w:rsidRPr="00BB3CC2">
              <w:rPr>
                <w:rFonts w:ascii="Century Gothic" w:hAnsi="Century Gothic"/>
                <w:color w:val="575757"/>
                <w:spacing w:val="-19"/>
                <w:sz w:val="20"/>
              </w:rPr>
              <w:t xml:space="preserve"> </w:t>
            </w:r>
            <w:r w:rsidRPr="00BB3CC2">
              <w:rPr>
                <w:rFonts w:ascii="Century Gothic" w:hAnsi="Century Gothic"/>
                <w:color w:val="575757"/>
                <w:sz w:val="20"/>
              </w:rPr>
              <w:t>under study, keeping the text at the center of instruction (</w:t>
            </w:r>
            <w:proofErr w:type="spellStart"/>
            <w:r w:rsidRPr="00BB3CC2">
              <w:rPr>
                <w:rFonts w:ascii="Century Gothic" w:hAnsi="Century Gothic"/>
                <w:color w:val="575757"/>
                <w:sz w:val="20"/>
              </w:rPr>
              <w:t>McKeown</w:t>
            </w:r>
            <w:proofErr w:type="spellEnd"/>
            <w:r w:rsidRPr="00BB3CC2">
              <w:rPr>
                <w:rFonts w:ascii="Century Gothic" w:hAnsi="Century Gothic"/>
                <w:color w:val="575757"/>
                <w:sz w:val="20"/>
              </w:rPr>
              <w:t xml:space="preserve"> et al.,</w:t>
            </w:r>
            <w:r w:rsidRPr="00BB3CC2">
              <w:rPr>
                <w:rFonts w:ascii="Century Gothic" w:hAnsi="Century Gothic"/>
                <w:color w:val="575757"/>
                <w:spacing w:val="-12"/>
                <w:sz w:val="20"/>
              </w:rPr>
              <w:t xml:space="preserve"> </w:t>
            </w:r>
            <w:r w:rsidRPr="00BB3CC2">
              <w:rPr>
                <w:rFonts w:ascii="Century Gothic" w:hAnsi="Century Gothic"/>
                <w:color w:val="575757"/>
                <w:sz w:val="20"/>
              </w:rPr>
              <w:t>2009).</w:t>
            </w:r>
          </w:p>
          <w:p w:rsidR="00354EDB" w:rsidRPr="00BB3CC2" w:rsidRDefault="00354EDB" w:rsidP="00AC2734">
            <w:pPr>
              <w:pStyle w:val="TableParagraph"/>
              <w:spacing w:before="3"/>
              <w:ind w:left="0"/>
              <w:rPr>
                <w:rFonts w:ascii="Century Gothic" w:hAnsi="Century Gothic"/>
                <w:sz w:val="21"/>
              </w:rPr>
            </w:pPr>
          </w:p>
          <w:p w:rsidR="00354EDB" w:rsidRPr="00BB3CC2" w:rsidRDefault="00354EDB" w:rsidP="00AC2734">
            <w:pPr>
              <w:pStyle w:val="TableParagraph"/>
              <w:spacing w:before="0"/>
              <w:rPr>
                <w:rFonts w:ascii="Century Gothic" w:hAnsi="Century Gothic"/>
                <w:b/>
                <w:bCs/>
                <w:color w:val="575757"/>
                <w:sz w:val="20"/>
                <w:szCs w:val="20"/>
              </w:rPr>
            </w:pPr>
            <w:r w:rsidRPr="00BB3CC2">
              <w:rPr>
                <w:rFonts w:ascii="Century Gothic" w:hAnsi="Century Gothic"/>
                <w:b/>
                <w:bCs/>
                <w:color w:val="575757"/>
                <w:sz w:val="20"/>
                <w:szCs w:val="20"/>
              </w:rPr>
              <w:t>Systematic Work with Text-Based Vocabulary and Syntax</w:t>
            </w:r>
          </w:p>
          <w:p w:rsidR="00354EDB" w:rsidRPr="00BB3CC2" w:rsidRDefault="00354EDB" w:rsidP="00AC2734">
            <w:pPr>
              <w:pStyle w:val="TableParagraph"/>
              <w:numPr>
                <w:ilvl w:val="0"/>
                <w:numId w:val="35"/>
              </w:numPr>
              <w:tabs>
                <w:tab w:val="left" w:pos="817"/>
                <w:tab w:val="left" w:pos="818"/>
              </w:tabs>
              <w:spacing w:before="18" w:line="276" w:lineRule="auto"/>
              <w:ind w:right="214"/>
              <w:rPr>
                <w:rFonts w:ascii="Century Gothic" w:hAnsi="Century Gothic"/>
                <w:sz w:val="20"/>
              </w:rPr>
            </w:pPr>
            <w:r w:rsidRPr="00BB3CC2">
              <w:rPr>
                <w:rFonts w:ascii="Century Gothic" w:hAnsi="Century Gothic"/>
                <w:color w:val="575757"/>
                <w:sz w:val="20"/>
              </w:rPr>
              <w:t>Robust academic language gives students access to complex texts and allows them to write and communicate with precision.</w:t>
            </w:r>
            <w:r w:rsidRPr="00BB3CC2">
              <w:rPr>
                <w:rFonts w:ascii="Century Gothic" w:hAnsi="Century Gothic"/>
                <w:color w:val="575757"/>
                <w:spacing w:val="-18"/>
                <w:sz w:val="20"/>
              </w:rPr>
              <w:t xml:space="preserve"> </w:t>
            </w:r>
            <w:r w:rsidRPr="00BB3CC2">
              <w:rPr>
                <w:rFonts w:ascii="Century Gothic" w:hAnsi="Century Gothic"/>
                <w:color w:val="575757"/>
                <w:sz w:val="20"/>
              </w:rPr>
              <w:t>The things we know have to be named and described by words when encountered in print (Adams,</w:t>
            </w:r>
            <w:r w:rsidRPr="00BB3CC2">
              <w:rPr>
                <w:rFonts w:ascii="Century Gothic" w:hAnsi="Century Gothic"/>
                <w:color w:val="575757"/>
                <w:spacing w:val="-16"/>
                <w:sz w:val="20"/>
              </w:rPr>
              <w:t xml:space="preserve"> </w:t>
            </w:r>
            <w:r w:rsidRPr="00BB3CC2">
              <w:rPr>
                <w:rFonts w:ascii="Century Gothic" w:hAnsi="Century Gothic"/>
                <w:color w:val="575757"/>
                <w:sz w:val="20"/>
              </w:rPr>
              <w:t>2011).</w:t>
            </w:r>
          </w:p>
          <w:p w:rsidR="00354EDB" w:rsidRPr="00BB3CC2" w:rsidRDefault="00354EDB" w:rsidP="00AC2734">
            <w:pPr>
              <w:pStyle w:val="TableParagraph"/>
              <w:spacing w:before="5"/>
              <w:ind w:left="0"/>
              <w:rPr>
                <w:rFonts w:ascii="Century Gothic" w:hAnsi="Century Gothic"/>
                <w:sz w:val="21"/>
              </w:rPr>
            </w:pPr>
          </w:p>
          <w:p w:rsidR="00354EDB" w:rsidRPr="00BB3CC2" w:rsidRDefault="00354EDB" w:rsidP="00AC2734">
            <w:pPr>
              <w:pStyle w:val="TableParagraph"/>
              <w:spacing w:before="0"/>
              <w:rPr>
                <w:rFonts w:ascii="Century Gothic" w:hAnsi="Century Gothic"/>
                <w:b/>
                <w:bCs/>
                <w:color w:val="575757"/>
                <w:sz w:val="20"/>
                <w:szCs w:val="20"/>
              </w:rPr>
            </w:pPr>
            <w:r w:rsidRPr="00BB3CC2">
              <w:rPr>
                <w:rFonts w:ascii="Century Gothic" w:hAnsi="Century Gothic"/>
                <w:b/>
                <w:bCs/>
                <w:color w:val="575757"/>
                <w:sz w:val="20"/>
                <w:szCs w:val="20"/>
              </w:rPr>
              <w:t>Frequent Evidence-Based Discussions About Grade-Level Anchor Texts</w:t>
            </w:r>
          </w:p>
          <w:p w:rsidR="00354EDB" w:rsidRPr="00BB3CC2" w:rsidRDefault="00354EDB" w:rsidP="00AC2734">
            <w:pPr>
              <w:pStyle w:val="TableParagraph"/>
              <w:numPr>
                <w:ilvl w:val="0"/>
                <w:numId w:val="35"/>
              </w:numPr>
              <w:tabs>
                <w:tab w:val="left" w:pos="817"/>
                <w:tab w:val="left" w:pos="818"/>
              </w:tabs>
              <w:spacing w:before="18" w:line="276" w:lineRule="auto"/>
              <w:ind w:right="738"/>
              <w:rPr>
                <w:rFonts w:ascii="Century Gothic" w:hAnsi="Century Gothic"/>
                <w:sz w:val="20"/>
              </w:rPr>
            </w:pPr>
            <w:r w:rsidRPr="00BB3CC2">
              <w:rPr>
                <w:rFonts w:ascii="Century Gothic" w:hAnsi="Century Gothic"/>
                <w:color w:val="575757"/>
                <w:sz w:val="20"/>
              </w:rPr>
              <w:t>Evidence-based discourse with text-dependent questions is both a scaffold to and a goal of literacy development.</w:t>
            </w:r>
            <w:r w:rsidRPr="00BB3CC2">
              <w:rPr>
                <w:rFonts w:ascii="Century Gothic" w:hAnsi="Century Gothic"/>
                <w:color w:val="575757"/>
                <w:spacing w:val="-16"/>
                <w:sz w:val="20"/>
              </w:rPr>
              <w:t xml:space="preserve"> </w:t>
            </w:r>
            <w:r w:rsidRPr="00BB3CC2">
              <w:rPr>
                <w:rFonts w:ascii="Century Gothic" w:hAnsi="Century Gothic"/>
                <w:color w:val="575757"/>
                <w:sz w:val="20"/>
              </w:rPr>
              <w:t>Processing evidence found in text through oral discourse results in deeper comprehension of text than strategies-based approaches (</w:t>
            </w:r>
            <w:proofErr w:type="spellStart"/>
            <w:r w:rsidRPr="00BB3CC2">
              <w:rPr>
                <w:rFonts w:ascii="Century Gothic" w:hAnsi="Century Gothic"/>
                <w:color w:val="575757"/>
                <w:sz w:val="20"/>
              </w:rPr>
              <w:t>McKeown</w:t>
            </w:r>
            <w:proofErr w:type="spellEnd"/>
            <w:r w:rsidRPr="00BB3CC2">
              <w:rPr>
                <w:rFonts w:ascii="Century Gothic" w:hAnsi="Century Gothic"/>
                <w:color w:val="575757"/>
                <w:sz w:val="20"/>
              </w:rPr>
              <w:t xml:space="preserve"> et al.,</w:t>
            </w:r>
            <w:r w:rsidRPr="00BB3CC2">
              <w:rPr>
                <w:rFonts w:ascii="Century Gothic" w:hAnsi="Century Gothic"/>
                <w:color w:val="575757"/>
                <w:spacing w:val="-3"/>
                <w:sz w:val="20"/>
              </w:rPr>
              <w:t xml:space="preserve"> </w:t>
            </w:r>
            <w:r w:rsidRPr="00BB3CC2">
              <w:rPr>
                <w:rFonts w:ascii="Century Gothic" w:hAnsi="Century Gothic"/>
                <w:color w:val="575757"/>
                <w:sz w:val="20"/>
              </w:rPr>
              <w:t>2009).</w:t>
            </w:r>
          </w:p>
          <w:p w:rsidR="00354EDB" w:rsidRPr="00BB3CC2" w:rsidRDefault="00354EDB" w:rsidP="00AC2734">
            <w:pPr>
              <w:pStyle w:val="TableParagraph"/>
              <w:spacing w:before="4"/>
              <w:ind w:left="0"/>
              <w:rPr>
                <w:rFonts w:ascii="Century Gothic" w:hAnsi="Century Gothic"/>
                <w:sz w:val="21"/>
              </w:rPr>
            </w:pPr>
          </w:p>
          <w:p w:rsidR="00354EDB" w:rsidRPr="00BB3CC2" w:rsidRDefault="00354EDB" w:rsidP="00AC2734">
            <w:pPr>
              <w:pStyle w:val="TableParagraph"/>
              <w:spacing w:before="0"/>
              <w:rPr>
                <w:rFonts w:ascii="Century Gothic" w:hAnsi="Century Gothic"/>
                <w:b/>
                <w:bCs/>
                <w:color w:val="575757"/>
                <w:sz w:val="20"/>
                <w:szCs w:val="20"/>
              </w:rPr>
            </w:pPr>
            <w:r w:rsidRPr="00BB3CC2">
              <w:rPr>
                <w:rFonts w:ascii="Century Gothic" w:hAnsi="Century Gothic"/>
                <w:b/>
                <w:bCs/>
                <w:color w:val="575757"/>
                <w:sz w:val="20"/>
                <w:szCs w:val="20"/>
              </w:rPr>
              <w:t>Regular Evidence-Based Writing About Grade-Level Anchor Texts</w:t>
            </w:r>
          </w:p>
          <w:p w:rsidR="00354EDB" w:rsidRPr="00BB3CC2" w:rsidRDefault="00354EDB" w:rsidP="00AC2734">
            <w:pPr>
              <w:pStyle w:val="TableParagraph"/>
              <w:numPr>
                <w:ilvl w:val="0"/>
                <w:numId w:val="35"/>
              </w:numPr>
              <w:tabs>
                <w:tab w:val="left" w:pos="817"/>
                <w:tab w:val="left" w:pos="818"/>
              </w:tabs>
              <w:spacing w:before="18" w:line="276" w:lineRule="auto"/>
              <w:ind w:right="405"/>
              <w:rPr>
                <w:rFonts w:ascii="Century Gothic" w:hAnsi="Century Gothic"/>
                <w:sz w:val="20"/>
              </w:rPr>
            </w:pPr>
            <w:r w:rsidRPr="00BB3CC2">
              <w:rPr>
                <w:rFonts w:ascii="Century Gothic" w:hAnsi="Century Gothic"/>
                <w:color w:val="575757"/>
                <w:sz w:val="20"/>
              </w:rPr>
              <w:t>Writing about what students have read, educators ensure that all students have the knowledge needed to focus on writing</w:t>
            </w:r>
            <w:r w:rsidRPr="00BB3CC2">
              <w:rPr>
                <w:rFonts w:ascii="Century Gothic" w:hAnsi="Century Gothic"/>
                <w:color w:val="575757"/>
                <w:spacing w:val="-19"/>
                <w:sz w:val="20"/>
              </w:rPr>
              <w:t xml:space="preserve"> </w:t>
            </w:r>
            <w:r w:rsidRPr="00BB3CC2">
              <w:rPr>
                <w:rFonts w:ascii="Century Gothic" w:hAnsi="Century Gothic"/>
                <w:color w:val="575757"/>
                <w:sz w:val="20"/>
              </w:rPr>
              <w:t>craft. (Hawkins et al.,</w:t>
            </w:r>
            <w:r w:rsidRPr="00BB3CC2">
              <w:rPr>
                <w:rFonts w:ascii="Century Gothic" w:hAnsi="Century Gothic"/>
                <w:color w:val="575757"/>
                <w:spacing w:val="-3"/>
                <w:sz w:val="20"/>
              </w:rPr>
              <w:t xml:space="preserve"> </w:t>
            </w:r>
            <w:r w:rsidRPr="00BB3CC2">
              <w:rPr>
                <w:rFonts w:ascii="Century Gothic" w:hAnsi="Century Gothic"/>
                <w:color w:val="575757"/>
                <w:sz w:val="20"/>
              </w:rPr>
              <w:t>2008).</w:t>
            </w:r>
          </w:p>
          <w:p w:rsidR="00354EDB" w:rsidRPr="00BB3CC2" w:rsidRDefault="00354EDB" w:rsidP="00AC2734">
            <w:pPr>
              <w:pStyle w:val="TableParagraph"/>
              <w:numPr>
                <w:ilvl w:val="0"/>
                <w:numId w:val="35"/>
              </w:numPr>
              <w:tabs>
                <w:tab w:val="left" w:pos="817"/>
                <w:tab w:val="left" w:pos="818"/>
              </w:tabs>
              <w:spacing w:before="0" w:line="276" w:lineRule="auto"/>
              <w:ind w:right="1115"/>
              <w:rPr>
                <w:rFonts w:ascii="Century Gothic" w:hAnsi="Century Gothic"/>
                <w:sz w:val="20"/>
              </w:rPr>
            </w:pPr>
            <w:r w:rsidRPr="00BB3CC2">
              <w:rPr>
                <w:rFonts w:ascii="Century Gothic" w:hAnsi="Century Gothic"/>
                <w:color w:val="575757"/>
                <w:sz w:val="20"/>
              </w:rPr>
              <w:t>Writing about texts is one of the most effective things that students can do to improve their reading comprehension</w:t>
            </w:r>
            <w:r w:rsidRPr="00BB3CC2">
              <w:rPr>
                <w:rFonts w:ascii="Century Gothic" w:hAnsi="Century Gothic"/>
                <w:color w:val="575757"/>
                <w:spacing w:val="-19"/>
                <w:sz w:val="20"/>
              </w:rPr>
              <w:t xml:space="preserve"> </w:t>
            </w:r>
            <w:r w:rsidRPr="00BB3CC2">
              <w:rPr>
                <w:rFonts w:ascii="Century Gothic" w:hAnsi="Century Gothic"/>
                <w:color w:val="575757"/>
                <w:sz w:val="20"/>
              </w:rPr>
              <w:t>and knowledge (Burke &amp; Gilmore, 2015; Willingham,</w:t>
            </w:r>
            <w:r w:rsidRPr="00BB3CC2">
              <w:rPr>
                <w:rFonts w:ascii="Century Gothic" w:hAnsi="Century Gothic"/>
                <w:color w:val="575757"/>
                <w:spacing w:val="-6"/>
                <w:sz w:val="20"/>
              </w:rPr>
              <w:t xml:space="preserve"> </w:t>
            </w:r>
            <w:r w:rsidRPr="00BB3CC2">
              <w:rPr>
                <w:rFonts w:ascii="Century Gothic" w:hAnsi="Century Gothic"/>
                <w:color w:val="575757"/>
                <w:sz w:val="20"/>
              </w:rPr>
              <w:t>2010).</w:t>
            </w:r>
          </w:p>
          <w:p w:rsidR="00354EDB" w:rsidRPr="00BB3CC2" w:rsidRDefault="00354EDB" w:rsidP="00AC2734">
            <w:pPr>
              <w:pStyle w:val="TableParagraph"/>
              <w:spacing w:before="3"/>
              <w:ind w:left="0"/>
              <w:rPr>
                <w:rFonts w:ascii="Century Gothic" w:hAnsi="Century Gothic"/>
                <w:sz w:val="21"/>
              </w:rPr>
            </w:pPr>
          </w:p>
          <w:p w:rsidR="00354EDB" w:rsidRPr="00BB3CC2" w:rsidRDefault="00354EDB" w:rsidP="00AC2734">
            <w:pPr>
              <w:pStyle w:val="TableParagraph"/>
              <w:spacing w:before="0"/>
              <w:rPr>
                <w:rFonts w:ascii="Century Gothic" w:hAnsi="Century Gothic"/>
                <w:b/>
                <w:bCs/>
                <w:color w:val="575757"/>
                <w:sz w:val="20"/>
                <w:szCs w:val="20"/>
              </w:rPr>
            </w:pPr>
            <w:r w:rsidRPr="00BB3CC2">
              <w:rPr>
                <w:rFonts w:ascii="Century Gothic" w:hAnsi="Century Gothic"/>
                <w:b/>
                <w:bCs/>
                <w:color w:val="575757"/>
                <w:sz w:val="20"/>
                <w:szCs w:val="20"/>
              </w:rPr>
              <w:t>Fluency Practice With Grade-Level Anchor Texts</w:t>
            </w:r>
          </w:p>
          <w:p w:rsidR="00354EDB" w:rsidRPr="00BB3CC2" w:rsidRDefault="00354EDB" w:rsidP="00AC2734">
            <w:pPr>
              <w:pStyle w:val="TableParagraph"/>
              <w:numPr>
                <w:ilvl w:val="0"/>
                <w:numId w:val="35"/>
              </w:numPr>
              <w:tabs>
                <w:tab w:val="left" w:pos="817"/>
                <w:tab w:val="left" w:pos="818"/>
              </w:tabs>
              <w:spacing w:before="18" w:line="276" w:lineRule="auto"/>
              <w:ind w:right="112"/>
              <w:rPr>
                <w:rFonts w:ascii="Century Gothic" w:hAnsi="Century Gothic"/>
                <w:sz w:val="20"/>
              </w:rPr>
            </w:pPr>
            <w:r w:rsidRPr="00BB3CC2">
              <w:rPr>
                <w:rFonts w:ascii="Century Gothic" w:hAnsi="Century Gothic"/>
                <w:color w:val="575757"/>
                <w:sz w:val="20"/>
              </w:rPr>
              <w:t>Reading fluency has a direct correlation with reading comprehension. Dysfluency causes as much as 40% of the variance in</w:t>
            </w:r>
            <w:r w:rsidRPr="00BB3CC2">
              <w:rPr>
                <w:rFonts w:ascii="Century Gothic" w:hAnsi="Century Gothic"/>
                <w:color w:val="575757"/>
                <w:spacing w:val="-19"/>
                <w:sz w:val="20"/>
              </w:rPr>
              <w:t xml:space="preserve"> </w:t>
            </w:r>
            <w:r w:rsidRPr="00BB3CC2">
              <w:rPr>
                <w:rFonts w:ascii="Century Gothic" w:hAnsi="Century Gothic"/>
                <w:color w:val="575757"/>
                <w:sz w:val="20"/>
              </w:rPr>
              <w:t>student performance (</w:t>
            </w:r>
            <w:proofErr w:type="spellStart"/>
            <w:r w:rsidRPr="00BB3CC2">
              <w:rPr>
                <w:rFonts w:ascii="Century Gothic" w:hAnsi="Century Gothic"/>
                <w:color w:val="575757"/>
                <w:sz w:val="20"/>
              </w:rPr>
              <w:t>Pinnell</w:t>
            </w:r>
            <w:proofErr w:type="spellEnd"/>
            <w:r w:rsidRPr="00BB3CC2">
              <w:rPr>
                <w:rFonts w:ascii="Century Gothic" w:hAnsi="Century Gothic"/>
                <w:color w:val="575757"/>
                <w:sz w:val="20"/>
              </w:rPr>
              <w:t xml:space="preserve"> et al.,</w:t>
            </w:r>
            <w:r w:rsidRPr="00BB3CC2">
              <w:rPr>
                <w:rFonts w:ascii="Century Gothic" w:hAnsi="Century Gothic"/>
                <w:color w:val="575757"/>
                <w:spacing w:val="-4"/>
                <w:sz w:val="20"/>
              </w:rPr>
              <w:t xml:space="preserve"> </w:t>
            </w:r>
            <w:r w:rsidRPr="00BB3CC2">
              <w:rPr>
                <w:rFonts w:ascii="Century Gothic" w:hAnsi="Century Gothic"/>
                <w:color w:val="575757"/>
                <w:sz w:val="20"/>
              </w:rPr>
              <w:t>1995).</w:t>
            </w:r>
          </w:p>
          <w:p w:rsidR="00354EDB" w:rsidRPr="00BB3CC2" w:rsidRDefault="00354EDB" w:rsidP="00AC2734">
            <w:pPr>
              <w:pStyle w:val="TableParagraph"/>
              <w:numPr>
                <w:ilvl w:val="0"/>
                <w:numId w:val="35"/>
              </w:numPr>
              <w:tabs>
                <w:tab w:val="left" w:pos="817"/>
                <w:tab w:val="left" w:pos="818"/>
              </w:tabs>
              <w:spacing w:before="0" w:line="276" w:lineRule="auto"/>
              <w:ind w:right="402"/>
              <w:rPr>
                <w:rFonts w:ascii="Century Gothic" w:hAnsi="Century Gothic"/>
                <w:sz w:val="20"/>
              </w:rPr>
            </w:pPr>
            <w:r w:rsidRPr="00BB3CC2">
              <w:rPr>
                <w:rFonts w:ascii="Century Gothic" w:hAnsi="Century Gothic"/>
                <w:color w:val="575757"/>
                <w:sz w:val="20"/>
              </w:rPr>
              <w:t>Reading prosody and word identification accuracy predicts more than half of the variance in a standardized test of reading comprehension administered to struggling ninth-grade readers. Many students can experience reading improvement in</w:t>
            </w:r>
            <w:r w:rsidRPr="00BB3CC2">
              <w:rPr>
                <w:rFonts w:ascii="Century Gothic" w:hAnsi="Century Gothic"/>
                <w:color w:val="575757"/>
                <w:spacing w:val="-13"/>
                <w:sz w:val="20"/>
              </w:rPr>
              <w:t xml:space="preserve"> </w:t>
            </w:r>
            <w:r w:rsidRPr="00BB3CC2">
              <w:rPr>
                <w:rFonts w:ascii="Century Gothic" w:hAnsi="Century Gothic"/>
                <w:color w:val="575757"/>
                <w:sz w:val="20"/>
              </w:rPr>
              <w:t xml:space="preserve">minutes (Paige &amp; </w:t>
            </w:r>
            <w:proofErr w:type="spellStart"/>
            <w:r w:rsidRPr="00BB3CC2">
              <w:rPr>
                <w:rFonts w:ascii="Century Gothic" w:hAnsi="Century Gothic"/>
                <w:color w:val="575757"/>
                <w:sz w:val="20"/>
              </w:rPr>
              <w:t>Magpuri</w:t>
            </w:r>
            <w:proofErr w:type="spellEnd"/>
            <w:r w:rsidRPr="00BB3CC2">
              <w:rPr>
                <w:rFonts w:ascii="Century Gothic" w:hAnsi="Century Gothic"/>
                <w:color w:val="575757"/>
                <w:sz w:val="20"/>
              </w:rPr>
              <w:t>-Lavell,</w:t>
            </w:r>
            <w:r w:rsidRPr="00BB3CC2">
              <w:rPr>
                <w:rFonts w:ascii="Century Gothic" w:hAnsi="Century Gothic"/>
                <w:color w:val="575757"/>
                <w:spacing w:val="-3"/>
                <w:sz w:val="20"/>
              </w:rPr>
              <w:t xml:space="preserve"> </w:t>
            </w:r>
            <w:r w:rsidRPr="00BB3CC2">
              <w:rPr>
                <w:rFonts w:ascii="Century Gothic" w:hAnsi="Century Gothic"/>
                <w:color w:val="575757"/>
                <w:sz w:val="20"/>
              </w:rPr>
              <w:t>2014).</w:t>
            </w:r>
          </w:p>
        </w:tc>
      </w:tr>
    </w:tbl>
    <w:p w:rsidR="00354EDB" w:rsidRPr="00BB3CC2" w:rsidRDefault="00354EDB" w:rsidP="00354EDB">
      <w:pPr>
        <w:spacing w:line="276" w:lineRule="auto"/>
        <w:rPr>
          <w:rFonts w:ascii="Century Gothic" w:hAnsi="Century Gothic"/>
          <w:sz w:val="20"/>
        </w:rPr>
        <w:sectPr w:rsidR="00354EDB" w:rsidRPr="00BB3CC2" w:rsidSect="00AC2734">
          <w:pgSz w:w="15840" w:h="12240" w:orient="landscape"/>
          <w:pgMar w:top="1140" w:right="940" w:bottom="1500" w:left="860" w:header="726" w:footer="1260" w:gutter="0"/>
          <w:cols w:space="720"/>
        </w:sectPr>
      </w:pPr>
    </w:p>
    <w:p w:rsidR="00354EDB" w:rsidRPr="00BB3CC2" w:rsidRDefault="00354EDB" w:rsidP="00354EDB">
      <w:pPr>
        <w:pStyle w:val="BodyText"/>
        <w:spacing w:before="2"/>
        <w:rPr>
          <w:rFonts w:ascii="Century Gothic" w:hAnsi="Century Gothic"/>
        </w:rPr>
      </w:pPr>
    </w:p>
    <w:p w:rsidR="00354EDB" w:rsidRPr="00BB3CC2" w:rsidRDefault="00354EDB" w:rsidP="00354EDB">
      <w:pPr>
        <w:spacing w:line="220" w:lineRule="auto"/>
        <w:ind w:left="219" w:right="350"/>
        <w:jc w:val="center"/>
        <w:rPr>
          <w:rFonts w:ascii="Century Gothic" w:hAnsi="Century Gothic"/>
          <w:b/>
          <w:bCs/>
          <w:color w:val="575757"/>
          <w:sz w:val="20"/>
          <w:szCs w:val="24"/>
        </w:rPr>
      </w:pPr>
      <w:r w:rsidRPr="00BB3CC2">
        <w:rPr>
          <w:rFonts w:ascii="Century Gothic" w:hAnsi="Century Gothic"/>
          <w:b/>
          <w:bCs/>
          <w:noProof/>
          <w:color w:val="575757"/>
          <w:sz w:val="20"/>
          <w:szCs w:val="24"/>
        </w:rPr>
        <mc:AlternateContent>
          <mc:Choice Requires="wps">
            <w:drawing>
              <wp:anchor distT="0" distB="0" distL="114300" distR="114300" simplePos="0" relativeHeight="251697152" behindDoc="0" locked="0" layoutInCell="1" allowOverlap="1" wp14:anchorId="55E395E8" wp14:editId="16FAB7EE">
                <wp:simplePos x="0" y="0"/>
                <wp:positionH relativeFrom="page">
                  <wp:posOffset>2819400</wp:posOffset>
                </wp:positionH>
                <wp:positionV relativeFrom="paragraph">
                  <wp:posOffset>2411095</wp:posOffset>
                </wp:positionV>
                <wp:extent cx="4291330" cy="619125"/>
                <wp:effectExtent l="0" t="0" r="0" b="0"/>
                <wp:wrapNone/>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33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40"/>
                              <w:gridCol w:w="1845"/>
                              <w:gridCol w:w="2550"/>
                            </w:tblGrid>
                            <w:tr w:rsidR="00D824C9">
                              <w:trPr>
                                <w:trHeight w:val="464"/>
                              </w:trPr>
                              <w:tc>
                                <w:tcPr>
                                  <w:tcW w:w="2340" w:type="dxa"/>
                                  <w:shd w:val="clear" w:color="auto" w:fill="424242"/>
                                </w:tcPr>
                                <w:p w:rsidR="00D824C9" w:rsidRPr="00EE209F" w:rsidRDefault="00D824C9">
                                  <w:pPr>
                                    <w:pStyle w:val="TableParagraph"/>
                                    <w:spacing w:before="109"/>
                                    <w:ind w:left="817" w:right="836"/>
                                    <w:jc w:val="center"/>
                                    <w:rPr>
                                      <w:b/>
                                      <w:bCs/>
                                      <w:sz w:val="20"/>
                                      <w:szCs w:val="20"/>
                                    </w:rPr>
                                  </w:pPr>
                                  <w:r w:rsidRPr="00EE209F">
                                    <w:rPr>
                                      <w:b/>
                                      <w:bCs/>
                                      <w:color w:val="FFFFFF"/>
                                      <w:sz w:val="20"/>
                                      <w:szCs w:val="20"/>
                                    </w:rPr>
                                    <w:t>Grade</w:t>
                                  </w:r>
                                </w:p>
                              </w:tc>
                              <w:tc>
                                <w:tcPr>
                                  <w:tcW w:w="1845" w:type="dxa"/>
                                  <w:shd w:val="clear" w:color="auto" w:fill="424242"/>
                                </w:tcPr>
                                <w:p w:rsidR="00D824C9" w:rsidRPr="00EE209F" w:rsidRDefault="00D824C9">
                                  <w:pPr>
                                    <w:pStyle w:val="TableParagraph"/>
                                    <w:spacing w:before="109"/>
                                    <w:ind w:left="442" w:right="465"/>
                                    <w:jc w:val="center"/>
                                    <w:rPr>
                                      <w:b/>
                                      <w:bCs/>
                                      <w:sz w:val="20"/>
                                      <w:szCs w:val="20"/>
                                    </w:rPr>
                                  </w:pPr>
                                  <w:r w:rsidRPr="00EE209F">
                                    <w:rPr>
                                      <w:b/>
                                      <w:bCs/>
                                      <w:color w:val="FFFFFF"/>
                                      <w:sz w:val="20"/>
                                      <w:szCs w:val="20"/>
                                    </w:rPr>
                                    <w:t>Literary</w:t>
                                  </w:r>
                                </w:p>
                              </w:tc>
                              <w:tc>
                                <w:tcPr>
                                  <w:tcW w:w="2550" w:type="dxa"/>
                                  <w:shd w:val="clear" w:color="auto" w:fill="424242"/>
                                </w:tcPr>
                                <w:p w:rsidR="00D824C9" w:rsidRPr="00EE209F" w:rsidRDefault="00D824C9">
                                  <w:pPr>
                                    <w:pStyle w:val="TableParagraph"/>
                                    <w:spacing w:before="109"/>
                                    <w:ind w:left="470" w:right="475"/>
                                    <w:jc w:val="center"/>
                                    <w:rPr>
                                      <w:b/>
                                      <w:bCs/>
                                      <w:sz w:val="20"/>
                                      <w:szCs w:val="20"/>
                                    </w:rPr>
                                  </w:pPr>
                                  <w:r w:rsidRPr="00EE209F">
                                    <w:rPr>
                                      <w:b/>
                                      <w:bCs/>
                                      <w:color w:val="FFFFFF"/>
                                      <w:sz w:val="20"/>
                                      <w:szCs w:val="20"/>
                                    </w:rPr>
                                    <w:t>Informational</w:t>
                                  </w:r>
                                </w:p>
                              </w:tc>
                            </w:tr>
                            <w:tr w:rsidR="00D824C9">
                              <w:trPr>
                                <w:trHeight w:val="464"/>
                              </w:trPr>
                              <w:tc>
                                <w:tcPr>
                                  <w:tcW w:w="2340" w:type="dxa"/>
                                  <w:shd w:val="clear" w:color="auto" w:fill="EFEFEF"/>
                                </w:tcPr>
                                <w:p w:rsidR="00D824C9" w:rsidRPr="00EE209F" w:rsidRDefault="00D824C9">
                                  <w:pPr>
                                    <w:pStyle w:val="TableParagraph"/>
                                    <w:ind w:left="817" w:right="822"/>
                                    <w:jc w:val="center"/>
                                    <w:rPr>
                                      <w:sz w:val="20"/>
                                      <w:szCs w:val="20"/>
                                    </w:rPr>
                                  </w:pPr>
                                  <w:r w:rsidRPr="00EE209F">
                                    <w:rPr>
                                      <w:color w:val="575757"/>
                                      <w:sz w:val="20"/>
                                      <w:szCs w:val="20"/>
                                    </w:rPr>
                                    <w:t>4–5</w:t>
                                  </w:r>
                                </w:p>
                              </w:tc>
                              <w:tc>
                                <w:tcPr>
                                  <w:tcW w:w="1845" w:type="dxa"/>
                                  <w:shd w:val="clear" w:color="auto" w:fill="EFEFEF"/>
                                </w:tcPr>
                                <w:p w:rsidR="00D824C9" w:rsidRPr="00EE209F" w:rsidRDefault="00D824C9">
                                  <w:pPr>
                                    <w:pStyle w:val="TableParagraph"/>
                                    <w:ind w:left="442" w:right="458"/>
                                    <w:jc w:val="center"/>
                                    <w:rPr>
                                      <w:sz w:val="20"/>
                                      <w:szCs w:val="20"/>
                                    </w:rPr>
                                  </w:pPr>
                                  <w:r w:rsidRPr="00EE209F">
                                    <w:rPr>
                                      <w:color w:val="575757"/>
                                      <w:sz w:val="20"/>
                                      <w:szCs w:val="20"/>
                                    </w:rPr>
                                    <w:t>50%</w:t>
                                  </w:r>
                                </w:p>
                              </w:tc>
                              <w:tc>
                                <w:tcPr>
                                  <w:tcW w:w="2550" w:type="dxa"/>
                                  <w:shd w:val="clear" w:color="auto" w:fill="EFEFEF"/>
                                </w:tcPr>
                                <w:p w:rsidR="00D824C9" w:rsidRPr="00EE209F" w:rsidRDefault="00D824C9">
                                  <w:pPr>
                                    <w:pStyle w:val="TableParagraph"/>
                                    <w:ind w:left="470" w:right="471"/>
                                    <w:jc w:val="center"/>
                                    <w:rPr>
                                      <w:sz w:val="20"/>
                                      <w:szCs w:val="20"/>
                                    </w:rPr>
                                  </w:pPr>
                                  <w:r w:rsidRPr="00EE209F">
                                    <w:rPr>
                                      <w:color w:val="575757"/>
                                      <w:sz w:val="20"/>
                                      <w:szCs w:val="20"/>
                                    </w:rPr>
                                    <w:t>50%</w:t>
                                  </w:r>
                                </w:p>
                              </w:tc>
                            </w:tr>
                          </w:tbl>
                          <w:p w:rsidR="00D824C9" w:rsidRDefault="00D824C9" w:rsidP="00354ED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395E8" id="Text Box 16" o:spid="_x0000_s1030" type="#_x0000_t202" style="position:absolute;left:0;text-align:left;margin-left:222pt;margin-top:189.85pt;width:337.9pt;height:48.7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6JksQIAALI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9ijDhpoUcPdNDoVgzIj0x9+k4l4HbfgaMeYB/6bLmq7k4UXxXiYlMTvqdrKUVfU1JCfr656V5c&#10;HXGUAdn1H0QJcchBCws0VLI1xYNyIECHPj2ee2NyKWAzDGJ/NoOjAs4iP/aDuQ1Bkul2J5V+R0WL&#10;jJFiCb236OR4p7TJhiSTiwnGRc6axva/4c82wHHcgdhw1ZyZLGw7f8RevF1sF6ETBtHWCb0sc9b5&#10;JnSi3L+eZ7Nss8n8nyauHyY1K0vKTZhJWn74Z607iXwUxVlcSjSsNHAmJSX3u00j0ZGAtHP7nQpy&#10;4eY+T8MWAbi8oOQHoXcbxE4eLa6dMA/nTnztLRzPj2/jyAvjMMufU7pjnP47JdSnOJ5DHy2d33Lz&#10;7PeaG0lapmF4NKxN8eLsRBIjwS0vbWs1Yc1oX5TCpP9UCmj31GgrWKPRUa162A32bYQmuhHzTpSP&#10;oGApQGCgRRh8YNRCfseohyGSYvXtQCTFqHnP4RWYiTMZcjJ2k0F4AVdTrDEazY0eJ9Ohk2xfA/L4&#10;zrhYw0upmBXxUxan9wWDwXI5DTEzeS7/rdfTqF39AgAA//8DAFBLAwQUAAYACAAAACEA2B5BGeEA&#10;AAAMAQAADwAAAGRycy9kb3ducmV2LnhtbEyPwU7DMBBE70j8g7WVuFEnJWpIGqeqEJyQEGk4cHRi&#10;N7Ear0PstuHv2Z7KcTWj2feK7WwHdtaTNw4FxMsImMbWKYOdgK/67fEZmA8SlRwcagG/2sO2vL8r&#10;ZK7cBSt93oeO0Qj6XAroQxhzzn3bayv90o0aKTu4ycpA59RxNckLjduBr6Joza00SB96OeqXXrfH&#10;/ckK2H1j9Wp+PprP6lCZus4ifF8fhXhYzLsNsKDncCvDFZ/QoSSmxp1QeTYISJKEXIKApzRLgV0b&#10;cZyRTUNZmq6AlwX/L1H+AQAA//8DAFBLAQItABQABgAIAAAAIQC2gziS/gAAAOEBAAATAAAAAAAA&#10;AAAAAAAAAAAAAABbQ29udGVudF9UeXBlc10ueG1sUEsBAi0AFAAGAAgAAAAhADj9If/WAAAAlAEA&#10;AAsAAAAAAAAAAAAAAAAALwEAAF9yZWxzLy5yZWxzUEsBAi0AFAAGAAgAAAAhAHFPomSxAgAAsgUA&#10;AA4AAAAAAAAAAAAAAAAALgIAAGRycy9lMm9Eb2MueG1sUEsBAi0AFAAGAAgAAAAhANgeQRnhAAAA&#10;DAEAAA8AAAAAAAAAAAAAAAAACwUAAGRycy9kb3ducmV2LnhtbFBLBQYAAAAABAAEAPMAAAAZBgAA&#10;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40"/>
                        <w:gridCol w:w="1845"/>
                        <w:gridCol w:w="2550"/>
                      </w:tblGrid>
                      <w:tr w:rsidR="00D824C9">
                        <w:trPr>
                          <w:trHeight w:val="464"/>
                        </w:trPr>
                        <w:tc>
                          <w:tcPr>
                            <w:tcW w:w="2340" w:type="dxa"/>
                            <w:shd w:val="clear" w:color="auto" w:fill="424242"/>
                          </w:tcPr>
                          <w:p w:rsidR="00D824C9" w:rsidRPr="00EE209F" w:rsidRDefault="00D824C9">
                            <w:pPr>
                              <w:pStyle w:val="TableParagraph"/>
                              <w:spacing w:before="109"/>
                              <w:ind w:left="817" w:right="836"/>
                              <w:jc w:val="center"/>
                              <w:rPr>
                                <w:b/>
                                <w:bCs/>
                                <w:sz w:val="20"/>
                                <w:szCs w:val="20"/>
                              </w:rPr>
                            </w:pPr>
                            <w:r w:rsidRPr="00EE209F">
                              <w:rPr>
                                <w:b/>
                                <w:bCs/>
                                <w:color w:val="FFFFFF"/>
                                <w:sz w:val="20"/>
                                <w:szCs w:val="20"/>
                              </w:rPr>
                              <w:t>Grade</w:t>
                            </w:r>
                          </w:p>
                        </w:tc>
                        <w:tc>
                          <w:tcPr>
                            <w:tcW w:w="1845" w:type="dxa"/>
                            <w:shd w:val="clear" w:color="auto" w:fill="424242"/>
                          </w:tcPr>
                          <w:p w:rsidR="00D824C9" w:rsidRPr="00EE209F" w:rsidRDefault="00D824C9">
                            <w:pPr>
                              <w:pStyle w:val="TableParagraph"/>
                              <w:spacing w:before="109"/>
                              <w:ind w:left="442" w:right="465"/>
                              <w:jc w:val="center"/>
                              <w:rPr>
                                <w:b/>
                                <w:bCs/>
                                <w:sz w:val="20"/>
                                <w:szCs w:val="20"/>
                              </w:rPr>
                            </w:pPr>
                            <w:r w:rsidRPr="00EE209F">
                              <w:rPr>
                                <w:b/>
                                <w:bCs/>
                                <w:color w:val="FFFFFF"/>
                                <w:sz w:val="20"/>
                                <w:szCs w:val="20"/>
                              </w:rPr>
                              <w:t>Literary</w:t>
                            </w:r>
                          </w:p>
                        </w:tc>
                        <w:tc>
                          <w:tcPr>
                            <w:tcW w:w="2550" w:type="dxa"/>
                            <w:shd w:val="clear" w:color="auto" w:fill="424242"/>
                          </w:tcPr>
                          <w:p w:rsidR="00D824C9" w:rsidRPr="00EE209F" w:rsidRDefault="00D824C9">
                            <w:pPr>
                              <w:pStyle w:val="TableParagraph"/>
                              <w:spacing w:before="109"/>
                              <w:ind w:left="470" w:right="475"/>
                              <w:jc w:val="center"/>
                              <w:rPr>
                                <w:b/>
                                <w:bCs/>
                                <w:sz w:val="20"/>
                                <w:szCs w:val="20"/>
                              </w:rPr>
                            </w:pPr>
                            <w:r w:rsidRPr="00EE209F">
                              <w:rPr>
                                <w:b/>
                                <w:bCs/>
                                <w:color w:val="FFFFFF"/>
                                <w:sz w:val="20"/>
                                <w:szCs w:val="20"/>
                              </w:rPr>
                              <w:t>Informational</w:t>
                            </w:r>
                          </w:p>
                        </w:tc>
                      </w:tr>
                      <w:tr w:rsidR="00D824C9">
                        <w:trPr>
                          <w:trHeight w:val="464"/>
                        </w:trPr>
                        <w:tc>
                          <w:tcPr>
                            <w:tcW w:w="2340" w:type="dxa"/>
                            <w:shd w:val="clear" w:color="auto" w:fill="EFEFEF"/>
                          </w:tcPr>
                          <w:p w:rsidR="00D824C9" w:rsidRPr="00EE209F" w:rsidRDefault="00D824C9">
                            <w:pPr>
                              <w:pStyle w:val="TableParagraph"/>
                              <w:ind w:left="817" w:right="822"/>
                              <w:jc w:val="center"/>
                              <w:rPr>
                                <w:sz w:val="20"/>
                                <w:szCs w:val="20"/>
                              </w:rPr>
                            </w:pPr>
                            <w:r w:rsidRPr="00EE209F">
                              <w:rPr>
                                <w:color w:val="575757"/>
                                <w:sz w:val="20"/>
                                <w:szCs w:val="20"/>
                              </w:rPr>
                              <w:t>4–5</w:t>
                            </w:r>
                          </w:p>
                        </w:tc>
                        <w:tc>
                          <w:tcPr>
                            <w:tcW w:w="1845" w:type="dxa"/>
                            <w:shd w:val="clear" w:color="auto" w:fill="EFEFEF"/>
                          </w:tcPr>
                          <w:p w:rsidR="00D824C9" w:rsidRPr="00EE209F" w:rsidRDefault="00D824C9">
                            <w:pPr>
                              <w:pStyle w:val="TableParagraph"/>
                              <w:ind w:left="442" w:right="458"/>
                              <w:jc w:val="center"/>
                              <w:rPr>
                                <w:sz w:val="20"/>
                                <w:szCs w:val="20"/>
                              </w:rPr>
                            </w:pPr>
                            <w:r w:rsidRPr="00EE209F">
                              <w:rPr>
                                <w:color w:val="575757"/>
                                <w:sz w:val="20"/>
                                <w:szCs w:val="20"/>
                              </w:rPr>
                              <w:t>50%</w:t>
                            </w:r>
                          </w:p>
                        </w:tc>
                        <w:tc>
                          <w:tcPr>
                            <w:tcW w:w="2550" w:type="dxa"/>
                            <w:shd w:val="clear" w:color="auto" w:fill="EFEFEF"/>
                          </w:tcPr>
                          <w:p w:rsidR="00D824C9" w:rsidRPr="00EE209F" w:rsidRDefault="00D824C9">
                            <w:pPr>
                              <w:pStyle w:val="TableParagraph"/>
                              <w:ind w:left="470" w:right="471"/>
                              <w:jc w:val="center"/>
                              <w:rPr>
                                <w:sz w:val="20"/>
                                <w:szCs w:val="20"/>
                              </w:rPr>
                            </w:pPr>
                            <w:r w:rsidRPr="00EE209F">
                              <w:rPr>
                                <w:color w:val="575757"/>
                                <w:sz w:val="20"/>
                                <w:szCs w:val="20"/>
                              </w:rPr>
                              <w:t>50%</w:t>
                            </w:r>
                          </w:p>
                        </w:tc>
                      </w:tr>
                    </w:tbl>
                    <w:p w:rsidR="00D824C9" w:rsidRDefault="00D824C9" w:rsidP="00354EDB">
                      <w:pPr>
                        <w:pStyle w:val="BodyText"/>
                      </w:pPr>
                    </w:p>
                  </w:txbxContent>
                </v:textbox>
                <w10:wrap anchorx="page"/>
              </v:shape>
            </w:pict>
          </mc:Fallback>
        </mc:AlternateContent>
      </w:r>
      <w:r w:rsidRPr="00BB3CC2">
        <w:rPr>
          <w:rFonts w:ascii="Century Gothic" w:hAnsi="Century Gothic"/>
          <w:b/>
          <w:bCs/>
          <w:color w:val="575757"/>
          <w:sz w:val="20"/>
          <w:szCs w:val="24"/>
        </w:rPr>
        <w:t xml:space="preserve">Build Knowledge </w:t>
      </w:r>
      <w:proofErr w:type="gramStart"/>
      <w:r w:rsidRPr="00BB3CC2">
        <w:rPr>
          <w:rFonts w:ascii="Century Gothic" w:hAnsi="Century Gothic"/>
          <w:b/>
          <w:bCs/>
          <w:color w:val="575757"/>
          <w:sz w:val="20"/>
          <w:szCs w:val="24"/>
        </w:rPr>
        <w:t>Through</w:t>
      </w:r>
      <w:proofErr w:type="gramEnd"/>
      <w:r w:rsidRPr="00BB3CC2">
        <w:rPr>
          <w:rFonts w:ascii="Century Gothic" w:hAnsi="Century Gothic"/>
          <w:b/>
          <w:bCs/>
          <w:color w:val="575757"/>
          <w:sz w:val="20"/>
          <w:szCs w:val="24"/>
        </w:rPr>
        <w:t xml:space="preserve"> Reading, Writing, and Speaking about </w:t>
      </w:r>
    </w:p>
    <w:p w:rsidR="00354EDB" w:rsidRPr="00BB3CC2" w:rsidRDefault="00354EDB" w:rsidP="00354EDB">
      <w:pPr>
        <w:spacing w:line="220" w:lineRule="auto"/>
        <w:ind w:left="219" w:right="350"/>
        <w:jc w:val="center"/>
        <w:rPr>
          <w:rFonts w:ascii="Century Gothic" w:hAnsi="Century Gothic"/>
          <w:b/>
          <w:bCs/>
          <w:color w:val="575757"/>
          <w:sz w:val="20"/>
          <w:szCs w:val="24"/>
        </w:rPr>
      </w:pPr>
      <w:r w:rsidRPr="00BB3CC2">
        <w:rPr>
          <w:rFonts w:ascii="Century Gothic" w:hAnsi="Century Gothic"/>
          <w:b/>
          <w:bCs/>
          <w:color w:val="575757"/>
          <w:sz w:val="20"/>
          <w:szCs w:val="24"/>
        </w:rPr>
        <w:t xml:space="preserve">Topics </w:t>
      </w:r>
      <w:proofErr w:type="gramStart"/>
      <w:r w:rsidRPr="00BB3CC2">
        <w:rPr>
          <w:rFonts w:ascii="Century Gothic" w:hAnsi="Century Gothic"/>
          <w:b/>
          <w:bCs/>
          <w:color w:val="575757"/>
          <w:sz w:val="20"/>
          <w:szCs w:val="24"/>
        </w:rPr>
        <w:t>Under</w:t>
      </w:r>
      <w:proofErr w:type="gramEnd"/>
      <w:r w:rsidRPr="00BB3CC2">
        <w:rPr>
          <w:rFonts w:ascii="Century Gothic" w:hAnsi="Century Gothic"/>
          <w:b/>
          <w:bCs/>
          <w:color w:val="575757"/>
          <w:sz w:val="20"/>
          <w:szCs w:val="24"/>
        </w:rPr>
        <w:t xml:space="preserve"> Study in ELA, History, Science, and Technical Subjects</w:t>
      </w:r>
    </w:p>
    <w:p w:rsidR="00354EDB" w:rsidRPr="00BB3CC2" w:rsidRDefault="00354EDB" w:rsidP="00354EDB">
      <w:pPr>
        <w:pStyle w:val="BodyText"/>
        <w:spacing w:before="4"/>
        <w:rPr>
          <w:rFonts w:ascii="Century Gothic" w:hAnsi="Century Gothic"/>
          <w:sz w:val="24"/>
        </w:rPr>
      </w:pP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665"/>
      </w:tblGrid>
      <w:tr w:rsidR="00354EDB" w:rsidRPr="00BB3CC2" w:rsidTr="00D66F45">
        <w:trPr>
          <w:trHeight w:val="719"/>
        </w:trPr>
        <w:tc>
          <w:tcPr>
            <w:tcW w:w="13665" w:type="dxa"/>
            <w:shd w:val="clear" w:color="auto" w:fill="7030A0"/>
          </w:tcPr>
          <w:p w:rsidR="00354EDB" w:rsidRPr="00BB3CC2" w:rsidRDefault="00354EDB" w:rsidP="00AC2734">
            <w:pPr>
              <w:pStyle w:val="TableParagraph"/>
              <w:spacing w:before="91" w:line="288" w:lineRule="exact"/>
              <w:rPr>
                <w:rFonts w:ascii="Century Gothic" w:hAnsi="Century Gothic"/>
                <w:b/>
                <w:bCs/>
                <w:color w:val="FFFFFF"/>
                <w:sz w:val="20"/>
                <w:szCs w:val="24"/>
              </w:rPr>
            </w:pPr>
            <w:r w:rsidRPr="00BB3CC2">
              <w:rPr>
                <w:rFonts w:ascii="Century Gothic" w:hAnsi="Century Gothic"/>
                <w:b/>
                <w:bCs/>
                <w:color w:val="FFFFFF"/>
                <w:sz w:val="20"/>
                <w:szCs w:val="24"/>
              </w:rPr>
              <w:t>Regular Reading of Multiple Texts and Media on a Range of Conceptually Related Topics</w:t>
            </w:r>
          </w:p>
          <w:p w:rsidR="009E0E91" w:rsidRPr="00BB3CC2" w:rsidRDefault="009E0E91" w:rsidP="00AC2734">
            <w:pPr>
              <w:pStyle w:val="TableParagraph"/>
              <w:spacing w:before="21"/>
              <w:rPr>
                <w:rFonts w:ascii="Century Gothic" w:hAnsi="Century Gothic"/>
                <w:i/>
                <w:iCs/>
                <w:color w:val="FFFFFF"/>
                <w:sz w:val="18"/>
                <w:szCs w:val="18"/>
              </w:rPr>
            </w:pPr>
            <w:r w:rsidRPr="00BB3CC2">
              <w:rPr>
                <w:rFonts w:ascii="Century Gothic" w:hAnsi="Century Gothic"/>
                <w:i/>
                <w:iCs/>
                <w:color w:val="FFFFFF"/>
                <w:sz w:val="18"/>
                <w:szCs w:val="18"/>
              </w:rPr>
              <w:t>See 2014 Nebraska College- and Career-Ready English Language Arts Standards 4.1.5.c, 4.1.6, and 5.1.5.c, 5.1.6</w:t>
            </w:r>
          </w:p>
          <w:p w:rsidR="00354EDB" w:rsidRPr="00BB3CC2" w:rsidRDefault="00354EDB" w:rsidP="00AC2734">
            <w:pPr>
              <w:pStyle w:val="TableParagraph"/>
              <w:spacing w:before="21"/>
              <w:rPr>
                <w:rFonts w:ascii="Century Gothic" w:hAnsi="Century Gothic"/>
                <w:i/>
                <w:sz w:val="18"/>
              </w:rPr>
            </w:pPr>
            <w:r w:rsidRPr="00BB3CC2">
              <w:rPr>
                <w:rFonts w:ascii="Century Gothic" w:hAnsi="Century Gothic"/>
                <w:i/>
                <w:color w:val="FFFFFF"/>
                <w:sz w:val="18"/>
              </w:rPr>
              <w:t>See W.8 for specific guidance from each of grades 4</w:t>
            </w:r>
            <w:r w:rsidRPr="00BB3CC2">
              <w:rPr>
                <w:rFonts w:ascii="Century Gothic" w:hAnsi="Century Gothic"/>
                <w:color w:val="FFFFFF"/>
                <w:sz w:val="20"/>
              </w:rPr>
              <w:t>–</w:t>
            </w:r>
            <w:r w:rsidRPr="00BB3CC2">
              <w:rPr>
                <w:rFonts w:ascii="Century Gothic" w:hAnsi="Century Gothic"/>
                <w:i/>
                <w:color w:val="FFFFFF"/>
                <w:sz w:val="18"/>
              </w:rPr>
              <w:t>5 – Research and Wide Reading on Topics; CCSS-Distribution of Literary and Informational Passages.</w:t>
            </w:r>
          </w:p>
        </w:tc>
      </w:tr>
      <w:tr w:rsidR="00354EDB" w:rsidRPr="00BB3CC2" w:rsidTr="00AC2734">
        <w:trPr>
          <w:trHeight w:val="464"/>
        </w:trPr>
        <w:tc>
          <w:tcPr>
            <w:tcW w:w="13665"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Considerations for Instructional Content and Practices</w:t>
            </w:r>
          </w:p>
        </w:tc>
      </w:tr>
      <w:tr w:rsidR="00354EDB" w:rsidRPr="00BB3CC2" w:rsidTr="00AC2734">
        <w:trPr>
          <w:trHeight w:val="2999"/>
        </w:trPr>
        <w:tc>
          <w:tcPr>
            <w:tcW w:w="13665" w:type="dxa"/>
          </w:tcPr>
          <w:p w:rsidR="00354EDB" w:rsidRPr="00BB3CC2" w:rsidRDefault="00354EDB" w:rsidP="00AC2734">
            <w:pPr>
              <w:pStyle w:val="TableParagraph"/>
              <w:numPr>
                <w:ilvl w:val="0"/>
                <w:numId w:val="34"/>
              </w:numPr>
              <w:tabs>
                <w:tab w:val="left" w:pos="817"/>
                <w:tab w:val="left" w:pos="818"/>
              </w:tabs>
              <w:spacing w:line="259" w:lineRule="auto"/>
              <w:ind w:right="476"/>
              <w:rPr>
                <w:rFonts w:ascii="Century Gothic" w:hAnsi="Century Gothic"/>
                <w:sz w:val="20"/>
              </w:rPr>
            </w:pPr>
            <w:r w:rsidRPr="00BB3CC2">
              <w:rPr>
                <w:rFonts w:ascii="Century Gothic" w:hAnsi="Century Gothic"/>
                <w:color w:val="575757"/>
                <w:sz w:val="20"/>
              </w:rPr>
              <w:t>Choose content-rich informational texts that are topically connected to the anchor texts or topic under study to build</w:t>
            </w:r>
            <w:r w:rsidRPr="00BB3CC2">
              <w:rPr>
                <w:rFonts w:ascii="Century Gothic" w:hAnsi="Century Gothic"/>
                <w:color w:val="575757"/>
                <w:spacing w:val="-18"/>
                <w:sz w:val="20"/>
              </w:rPr>
              <w:t xml:space="preserve"> </w:t>
            </w:r>
            <w:r w:rsidRPr="00BB3CC2">
              <w:rPr>
                <w:rFonts w:ascii="Century Gothic" w:hAnsi="Century Gothic"/>
                <w:color w:val="575757"/>
                <w:sz w:val="20"/>
              </w:rPr>
              <w:t>students’ knowledge about the topic and maximize their breadth of exposure to academic</w:t>
            </w:r>
            <w:r w:rsidRPr="00BB3CC2">
              <w:rPr>
                <w:rFonts w:ascii="Century Gothic" w:hAnsi="Century Gothic"/>
                <w:color w:val="575757"/>
                <w:spacing w:val="-12"/>
                <w:sz w:val="20"/>
              </w:rPr>
              <w:t xml:space="preserve"> </w:t>
            </w:r>
            <w:r w:rsidRPr="00BB3CC2">
              <w:rPr>
                <w:rFonts w:ascii="Century Gothic" w:hAnsi="Century Gothic"/>
                <w:color w:val="575757"/>
                <w:sz w:val="20"/>
              </w:rPr>
              <w:t>vocabulary.</w:t>
            </w:r>
          </w:p>
          <w:p w:rsidR="00354EDB" w:rsidRPr="00BB3CC2" w:rsidRDefault="00354EDB" w:rsidP="00AC2734">
            <w:pPr>
              <w:pStyle w:val="TableParagraph"/>
              <w:numPr>
                <w:ilvl w:val="0"/>
                <w:numId w:val="34"/>
              </w:numPr>
              <w:tabs>
                <w:tab w:val="left" w:pos="817"/>
                <w:tab w:val="left" w:pos="818"/>
              </w:tabs>
              <w:spacing w:before="1" w:line="259" w:lineRule="auto"/>
              <w:ind w:right="378"/>
              <w:rPr>
                <w:rFonts w:ascii="Century Gothic" w:hAnsi="Century Gothic"/>
                <w:sz w:val="20"/>
              </w:rPr>
            </w:pPr>
            <w:r w:rsidRPr="00BB3CC2">
              <w:rPr>
                <w:rFonts w:ascii="Century Gothic" w:hAnsi="Century Gothic"/>
                <w:color w:val="575757"/>
                <w:sz w:val="20"/>
              </w:rPr>
              <w:t>Offer students texts that span a range of complexity levels so they can read the texts independently, with peers, or with</w:t>
            </w:r>
            <w:r w:rsidRPr="00BB3CC2">
              <w:rPr>
                <w:rFonts w:ascii="Century Gothic" w:hAnsi="Century Gothic"/>
                <w:color w:val="575757"/>
                <w:spacing w:val="-21"/>
                <w:sz w:val="20"/>
              </w:rPr>
              <w:t xml:space="preserve"> </w:t>
            </w:r>
            <w:r w:rsidRPr="00BB3CC2">
              <w:rPr>
                <w:rFonts w:ascii="Century Gothic" w:hAnsi="Century Gothic"/>
                <w:color w:val="575757"/>
                <w:sz w:val="20"/>
              </w:rPr>
              <w:t>modest support.*</w:t>
            </w:r>
            <w:r w:rsidRPr="00BB3CC2">
              <w:rPr>
                <w:rFonts w:ascii="Century Gothic" w:hAnsi="Century Gothic"/>
                <w:color w:val="575757"/>
                <w:sz w:val="20"/>
                <w:vertAlign w:val="superscript"/>
              </w:rPr>
              <w:t>31</w:t>
            </w:r>
            <w:r w:rsidRPr="00BB3CC2">
              <w:rPr>
                <w:rFonts w:ascii="Century Gothic" w:hAnsi="Century Gothic"/>
                <w:color w:val="575757"/>
                <w:sz w:val="20"/>
              </w:rPr>
              <w:t xml:space="preserve"> This should include a balance of literature and informational texts across content areas of ELA, science, history, the arts, and technical</w:t>
            </w:r>
            <w:r w:rsidRPr="00BB3CC2">
              <w:rPr>
                <w:rFonts w:ascii="Century Gothic" w:hAnsi="Century Gothic"/>
                <w:color w:val="575757"/>
                <w:spacing w:val="-3"/>
                <w:sz w:val="20"/>
              </w:rPr>
              <w:t xml:space="preserve"> </w:t>
            </w:r>
            <w:r w:rsidRPr="00BB3CC2">
              <w:rPr>
                <w:rFonts w:ascii="Century Gothic" w:hAnsi="Century Gothic"/>
                <w:color w:val="575757"/>
                <w:sz w:val="20"/>
              </w:rPr>
              <w:t>subjects.</w:t>
            </w:r>
          </w:p>
        </w:tc>
      </w:tr>
      <w:tr w:rsidR="00354EDB" w:rsidRPr="00BB3CC2" w:rsidTr="00D66F45">
        <w:trPr>
          <w:trHeight w:val="1319"/>
        </w:trPr>
        <w:tc>
          <w:tcPr>
            <w:tcW w:w="13665" w:type="dxa"/>
            <w:shd w:val="clear" w:color="auto" w:fill="7030A0"/>
          </w:tcPr>
          <w:p w:rsidR="00354EDB" w:rsidRPr="00BB3CC2" w:rsidRDefault="00354EDB" w:rsidP="00AC2734">
            <w:pPr>
              <w:pStyle w:val="TableParagraph"/>
              <w:spacing w:before="91" w:line="288" w:lineRule="exact"/>
              <w:rPr>
                <w:rFonts w:ascii="Century Gothic" w:hAnsi="Century Gothic"/>
                <w:b/>
                <w:bCs/>
                <w:color w:val="FFFFFF"/>
                <w:sz w:val="20"/>
                <w:szCs w:val="24"/>
              </w:rPr>
            </w:pPr>
            <w:r w:rsidRPr="00BB3CC2">
              <w:rPr>
                <w:rFonts w:ascii="Century Gothic" w:hAnsi="Century Gothic"/>
                <w:b/>
                <w:bCs/>
                <w:color w:val="FFFFFF"/>
                <w:sz w:val="20"/>
                <w:szCs w:val="24"/>
              </w:rPr>
              <w:t>Regular Research, Discussion, and Writing About Topics</w:t>
            </w:r>
          </w:p>
          <w:p w:rsidR="009E0E91" w:rsidRPr="00BB3CC2" w:rsidRDefault="009E0E91" w:rsidP="00AC2734">
            <w:pPr>
              <w:pStyle w:val="TableParagraph"/>
              <w:spacing w:before="21" w:line="261" w:lineRule="auto"/>
              <w:ind w:right="370"/>
              <w:rPr>
                <w:rFonts w:ascii="Century Gothic" w:hAnsi="Century Gothic"/>
                <w:i/>
                <w:iCs/>
                <w:color w:val="FFFFFF"/>
                <w:sz w:val="18"/>
                <w:szCs w:val="18"/>
              </w:rPr>
            </w:pPr>
            <w:r w:rsidRPr="00BB3CC2">
              <w:rPr>
                <w:rFonts w:ascii="Century Gothic" w:hAnsi="Century Gothic"/>
                <w:i/>
                <w:iCs/>
                <w:color w:val="FFFFFF"/>
                <w:sz w:val="18"/>
                <w:szCs w:val="18"/>
              </w:rPr>
              <w:t xml:space="preserve">See 2014 Nebraska College- and Career-Ready English Language Arts Standards 4.2.2.a-c, 4.3.1.a, 4.3.1.d, 4.4.1.a, and 4.2.2.a-c, 5.3.1.a, 5.3.1.d, 5.4.1.a </w:t>
            </w:r>
          </w:p>
          <w:p w:rsidR="00354EDB" w:rsidRPr="00BB3CC2" w:rsidRDefault="00354EDB" w:rsidP="00AC2734">
            <w:pPr>
              <w:pStyle w:val="TableParagraph"/>
              <w:spacing w:before="21" w:line="261" w:lineRule="auto"/>
              <w:ind w:right="370"/>
              <w:rPr>
                <w:rFonts w:ascii="Century Gothic" w:hAnsi="Century Gothic"/>
                <w:i/>
                <w:sz w:val="18"/>
              </w:rPr>
            </w:pPr>
            <w:r w:rsidRPr="00BB3CC2">
              <w:rPr>
                <w:rFonts w:ascii="Century Gothic" w:hAnsi="Century Gothic"/>
                <w:i/>
                <w:color w:val="FFFFFF"/>
                <w:sz w:val="18"/>
              </w:rPr>
              <w:t>See W.8 for specific guidance from each grade level – Research and Wide Reading on Topics. See SL.1 for specific guidance from each of grades 4</w:t>
            </w:r>
            <w:r w:rsidRPr="00BB3CC2">
              <w:rPr>
                <w:rFonts w:ascii="Century Gothic" w:hAnsi="Century Gothic"/>
                <w:color w:val="FFFFFF"/>
                <w:sz w:val="20"/>
              </w:rPr>
              <w:t>–</w:t>
            </w:r>
            <w:r w:rsidRPr="00BB3CC2">
              <w:rPr>
                <w:rFonts w:ascii="Century Gothic" w:hAnsi="Century Gothic"/>
                <w:i/>
                <w:color w:val="FFFFFF"/>
                <w:sz w:val="18"/>
              </w:rPr>
              <w:t>5 – Conversations and Collaborations Centered on Evidence and Research. See also RI.9 from each of grades 4</w:t>
            </w:r>
            <w:r w:rsidRPr="00BB3CC2">
              <w:rPr>
                <w:rFonts w:ascii="Century Gothic" w:hAnsi="Century Gothic"/>
                <w:color w:val="FFFFFF"/>
                <w:sz w:val="20"/>
              </w:rPr>
              <w:t>–</w:t>
            </w:r>
            <w:r w:rsidRPr="00BB3CC2">
              <w:rPr>
                <w:rFonts w:ascii="Century Gothic" w:hAnsi="Century Gothic"/>
                <w:i/>
                <w:color w:val="FFFFFF"/>
                <w:sz w:val="18"/>
              </w:rPr>
              <w:t>5 – Integrating Information and Knowledge From Texts on the Same Topic.</w:t>
            </w:r>
          </w:p>
        </w:tc>
      </w:tr>
      <w:tr w:rsidR="00354EDB" w:rsidRPr="00BB3CC2" w:rsidTr="00AC2734">
        <w:trPr>
          <w:trHeight w:val="464"/>
        </w:trPr>
        <w:tc>
          <w:tcPr>
            <w:tcW w:w="13665"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Considerations for Instructional Content and Practices</w:t>
            </w:r>
          </w:p>
        </w:tc>
      </w:tr>
      <w:tr w:rsidR="00354EDB" w:rsidRPr="00BB3CC2" w:rsidTr="00AC2734">
        <w:trPr>
          <w:trHeight w:val="1259"/>
        </w:trPr>
        <w:tc>
          <w:tcPr>
            <w:tcW w:w="13665" w:type="dxa"/>
          </w:tcPr>
          <w:p w:rsidR="00354EDB" w:rsidRPr="00BB3CC2" w:rsidRDefault="00354EDB" w:rsidP="00AC2734">
            <w:pPr>
              <w:pStyle w:val="TableParagraph"/>
              <w:numPr>
                <w:ilvl w:val="0"/>
                <w:numId w:val="33"/>
              </w:numPr>
              <w:tabs>
                <w:tab w:val="left" w:pos="817"/>
                <w:tab w:val="left" w:pos="818"/>
              </w:tabs>
              <w:spacing w:line="259" w:lineRule="auto"/>
              <w:ind w:right="676"/>
              <w:rPr>
                <w:rFonts w:ascii="Century Gothic" w:hAnsi="Century Gothic"/>
                <w:sz w:val="20"/>
              </w:rPr>
            </w:pPr>
            <w:r w:rsidRPr="00BB3CC2">
              <w:rPr>
                <w:rFonts w:ascii="Century Gothic" w:hAnsi="Century Gothic"/>
                <w:color w:val="575757"/>
                <w:sz w:val="20"/>
              </w:rPr>
              <w:t>Ask students regularly to research, then express—orally and in writing—information gained from multiple texts and</w:t>
            </w:r>
            <w:r w:rsidRPr="00BB3CC2">
              <w:rPr>
                <w:rFonts w:ascii="Century Gothic" w:hAnsi="Century Gothic"/>
                <w:color w:val="575757"/>
                <w:spacing w:val="-15"/>
                <w:sz w:val="20"/>
              </w:rPr>
              <w:t xml:space="preserve"> </w:t>
            </w:r>
            <w:r w:rsidRPr="00BB3CC2">
              <w:rPr>
                <w:rFonts w:ascii="Century Gothic" w:hAnsi="Century Gothic"/>
                <w:color w:val="575757"/>
                <w:sz w:val="20"/>
              </w:rPr>
              <w:t>auxiliary resources (e.g., illustrations, video clips, maps) to build knowledge on a</w:t>
            </w:r>
            <w:r w:rsidRPr="00BB3CC2">
              <w:rPr>
                <w:rFonts w:ascii="Century Gothic" w:hAnsi="Century Gothic"/>
                <w:color w:val="575757"/>
                <w:spacing w:val="-11"/>
                <w:sz w:val="20"/>
              </w:rPr>
              <w:t xml:space="preserve"> </w:t>
            </w:r>
            <w:r w:rsidRPr="00BB3CC2">
              <w:rPr>
                <w:rFonts w:ascii="Century Gothic" w:hAnsi="Century Gothic"/>
                <w:color w:val="575757"/>
                <w:sz w:val="20"/>
              </w:rPr>
              <w:t>topic.*</w:t>
            </w:r>
          </w:p>
          <w:p w:rsidR="00354EDB" w:rsidRPr="00BB3CC2" w:rsidRDefault="00354EDB" w:rsidP="00AC2734">
            <w:pPr>
              <w:pStyle w:val="TableParagraph"/>
              <w:numPr>
                <w:ilvl w:val="0"/>
                <w:numId w:val="33"/>
              </w:numPr>
              <w:tabs>
                <w:tab w:val="left" w:pos="817"/>
                <w:tab w:val="left" w:pos="818"/>
              </w:tabs>
              <w:spacing w:before="1" w:line="259" w:lineRule="auto"/>
              <w:ind w:right="632"/>
              <w:rPr>
                <w:rFonts w:ascii="Century Gothic" w:hAnsi="Century Gothic"/>
                <w:sz w:val="20"/>
              </w:rPr>
            </w:pPr>
            <w:r w:rsidRPr="00BB3CC2">
              <w:rPr>
                <w:rFonts w:ascii="Century Gothic" w:hAnsi="Century Gothic"/>
                <w:color w:val="575757"/>
                <w:sz w:val="20"/>
              </w:rPr>
              <w:t>Promote independent reading, by providing options for students to choose topically connected texts. (These can be driven</w:t>
            </w:r>
            <w:r w:rsidRPr="00BB3CC2">
              <w:rPr>
                <w:rFonts w:ascii="Century Gothic" w:hAnsi="Century Gothic"/>
                <w:color w:val="575757"/>
                <w:spacing w:val="-17"/>
                <w:sz w:val="20"/>
              </w:rPr>
              <w:t xml:space="preserve"> </w:t>
            </w:r>
            <w:r w:rsidRPr="00BB3CC2">
              <w:rPr>
                <w:rFonts w:ascii="Century Gothic" w:hAnsi="Century Gothic"/>
                <w:color w:val="575757"/>
                <w:sz w:val="20"/>
              </w:rPr>
              <w:t>by student interest, topic of anchor text, and course</w:t>
            </w:r>
            <w:r w:rsidRPr="00BB3CC2">
              <w:rPr>
                <w:rFonts w:ascii="Century Gothic" w:hAnsi="Century Gothic"/>
                <w:color w:val="575757"/>
                <w:spacing w:val="-8"/>
                <w:sz w:val="20"/>
              </w:rPr>
              <w:t xml:space="preserve"> </w:t>
            </w:r>
            <w:r w:rsidRPr="00BB3CC2">
              <w:rPr>
                <w:rFonts w:ascii="Century Gothic" w:hAnsi="Century Gothic"/>
                <w:color w:val="575757"/>
                <w:sz w:val="20"/>
              </w:rPr>
              <w:t>content.)*</w:t>
            </w:r>
          </w:p>
        </w:tc>
      </w:tr>
    </w:tbl>
    <w:p w:rsidR="00354EDB" w:rsidRPr="00BB3CC2" w:rsidRDefault="00354EDB" w:rsidP="00354EDB">
      <w:pPr>
        <w:pStyle w:val="BodyText"/>
        <w:spacing w:before="1"/>
        <w:rPr>
          <w:rFonts w:ascii="Century Gothic" w:hAnsi="Century Gothic"/>
          <w:sz w:val="25"/>
        </w:rPr>
      </w:pPr>
      <w:r w:rsidRPr="00BB3CC2">
        <w:rPr>
          <w:rFonts w:ascii="Century Gothic" w:hAnsi="Century Gothic"/>
          <w:noProof/>
        </w:rPr>
        <mc:AlternateContent>
          <mc:Choice Requires="wps">
            <w:drawing>
              <wp:anchor distT="0" distB="0" distL="0" distR="0" simplePos="0" relativeHeight="251696128" behindDoc="1" locked="0" layoutInCell="1" allowOverlap="1" wp14:anchorId="2B6EE65A" wp14:editId="5887C9B5">
                <wp:simplePos x="0" y="0"/>
                <wp:positionH relativeFrom="page">
                  <wp:posOffset>685800</wp:posOffset>
                </wp:positionH>
                <wp:positionV relativeFrom="paragraph">
                  <wp:posOffset>224155</wp:posOffset>
                </wp:positionV>
                <wp:extent cx="1828800" cy="1270"/>
                <wp:effectExtent l="0" t="0" r="0" b="0"/>
                <wp:wrapTopAndBottom/>
                <wp:docPr id="3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080 1080"/>
                            <a:gd name="T1" fmla="*/ T0 w 2880"/>
                            <a:gd name="T2" fmla="+- 0 3960 1080"/>
                            <a:gd name="T3" fmla="*/ T2 w 2880"/>
                          </a:gdLst>
                          <a:ahLst/>
                          <a:cxnLst>
                            <a:cxn ang="0">
                              <a:pos x="T1" y="0"/>
                            </a:cxn>
                            <a:cxn ang="0">
                              <a:pos x="T3" y="0"/>
                            </a:cxn>
                          </a:cxnLst>
                          <a:rect l="0" t="0" r="r" b="b"/>
                          <a:pathLst>
                            <a:path w="2880">
                              <a:moveTo>
                                <a:pt x="0" y="0"/>
                              </a:moveTo>
                              <a:lnTo>
                                <a:pt x="28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D6859" id="Freeform 15" o:spid="_x0000_s1026" style="position:absolute;margin-left:54pt;margin-top:17.65pt;width:2in;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Zd9wIAAI0GAAAOAAAAZHJzL2Uyb0RvYy54bWysVW1v2jAQ/j5p/8Hyx000LwQKqKGqeJkm&#10;dVulsh9gbIdEc+zMNoR22n/f2UlooJs0TcuHYOfOzz33nO+4uT2WAh24NoWSKY6uQoy4pIoVcpfi&#10;r5v1YIKRsUQyIpTkKX7iBt/O3765qasZj1WuBOMaAYg0s7pKcW5tNQsCQ3NeEnOlKi7BmCldEgtb&#10;vQuYJjWglyKIw3Ac1EqzSivKjYGvy8aI5x4/yzi1X7LMcItEioGb9W/t31v3DuY3ZLbTpMoL2tIg&#10;/8CiJIWEoCeoJbEE7XXxCqosqFZGZfaKqjJQWVZQ7nOAbKLwIpvHnFTc5wLimOokk/l/sPTz4UGj&#10;gqV4CJWSpIQarTXnTnEUjZw+dWVm4PZYPWiXoanuFf1mwBCcWdzGgA/a1p8UAxiyt8prcsx06U5C&#10;tujopX86Sc+PFlH4GE3iySSEClGwRfG1r0xAZt1Zujf2A1cehxzujW0Kx2DlZWct9w1AZKWAGr4f&#10;oBBF4aR5tYU+uUWd27sAbUJUIxf+0inunDzWcDr+Pdawc3NYcQ8L+O86hiTvSNOjbFnDChHXKKHX&#10;qVLG6bMBbp1AgABOLsM/+ELsS9/mTBtCQwdc3n2NEdz9bZNtRaxj5kK4JapT7KVwH0p14BvlTfai&#10;chDkxSpk38sf77NqzHDCBYBr0yx8UMe1V1mp1oUQvrRCOirTUTzy2hglCuaMjo3Ru+1CaHQgrqv9&#10;45IBsDM3rfaSebCcE7Zq15YUolmDv/DawiVsJXDX0bftj2k4XU1Wk2SQxOPVIAmXy8HdepEMxuvo&#10;erQcLheLZfTTUYuSWV4wxqVj142QKPm7Fm2HWdP8pyFylsVZsmv/vE42OKfhtYBcut9G665Dm5be&#10;KvYE3apVMxNhhsMiV/oZoxrmYYrN9z3RHCPxUcLAmUZJ4gao3ySj6xg2um/Z9i1EUoBKscVwwd1y&#10;YZuhu690scshUuTLKtUdTImscO3sx0nDqt3AzPMZtPPZDdX+3nu9/IvMfwEAAP//AwBQSwMEFAAG&#10;AAgAAAAhAHMLT+TeAAAACQEAAA8AAABkcnMvZG93bnJldi54bWxMj8FOwzAQRO9I/QdrK/VGHRql&#10;CiFOVUELN6QWDhydeJsE4nUUO23g69me4Dizo9k3+WaynTjj4FtHCu6WEQikypmWagXvb/vbFIQP&#10;mozuHKGCb/SwKWY3uc6Mu9ABz8dQCy4hn2kFTQh9JqWvGrTaL12PxLeTG6wOLIdamkFfuNx2chVF&#10;a2l1S/yh0T0+Nlh9HUerIKXTi195E5Lnj5+nXbl//dweRqUW82n7ACLgFP7CcMVndCiYqXQjGS86&#10;1lHKW4KCOIlBcCC+X7NRXo0EZJHL/wuKXwAAAP//AwBQSwECLQAUAAYACAAAACEAtoM4kv4AAADh&#10;AQAAEwAAAAAAAAAAAAAAAAAAAAAAW0NvbnRlbnRfVHlwZXNdLnhtbFBLAQItABQABgAIAAAAIQA4&#10;/SH/1gAAAJQBAAALAAAAAAAAAAAAAAAAAC8BAABfcmVscy8ucmVsc1BLAQItABQABgAIAAAAIQCX&#10;nNZd9wIAAI0GAAAOAAAAAAAAAAAAAAAAAC4CAABkcnMvZTJvRG9jLnhtbFBLAQItABQABgAIAAAA&#10;IQBzC0/k3gAAAAkBAAAPAAAAAAAAAAAAAAAAAFEFAABkcnMvZG93bnJldi54bWxQSwUGAAAAAAQA&#10;BADzAAAAXAYAAAAA&#10;" path="m,l2880,e" filled="f">
                <v:path arrowok="t" o:connecttype="custom" o:connectlocs="0,0;1828800,0" o:connectangles="0,0"/>
                <w10:wrap type="topAndBottom" anchorx="page"/>
              </v:shape>
            </w:pict>
          </mc:Fallback>
        </mc:AlternateContent>
      </w:r>
    </w:p>
    <w:p w:rsidR="00354EDB" w:rsidRPr="00BB3CC2" w:rsidRDefault="00354EDB" w:rsidP="00354EDB">
      <w:pPr>
        <w:spacing w:before="88" w:line="247" w:lineRule="auto"/>
        <w:ind w:left="219" w:right="235"/>
        <w:rPr>
          <w:rFonts w:ascii="Century Gothic" w:hAnsi="Century Gothic"/>
          <w:sz w:val="16"/>
        </w:rPr>
      </w:pPr>
      <w:r w:rsidRPr="00BB3CC2">
        <w:rPr>
          <w:rFonts w:ascii="Century Gothic" w:hAnsi="Century Gothic"/>
          <w:position w:val="7"/>
          <w:sz w:val="12"/>
        </w:rPr>
        <w:t xml:space="preserve">31 </w:t>
      </w:r>
      <w:r w:rsidRPr="00BB3CC2">
        <w:rPr>
          <w:rFonts w:ascii="Century Gothic" w:hAnsi="Century Gothic"/>
          <w:color w:val="575757"/>
          <w:sz w:val="16"/>
        </w:rPr>
        <w:t>Asterisks (*) are placed by instructional content and practice that contri</w:t>
      </w:r>
      <w:r w:rsidR="0047365C" w:rsidRPr="00BB3CC2">
        <w:rPr>
          <w:rFonts w:ascii="Century Gothic" w:hAnsi="Century Gothic"/>
          <w:color w:val="575757"/>
          <w:sz w:val="16"/>
        </w:rPr>
        <w:t xml:space="preserve">bute to students’ belonging, </w:t>
      </w:r>
      <w:r w:rsidRPr="00BB3CC2">
        <w:rPr>
          <w:rFonts w:ascii="Century Gothic" w:hAnsi="Century Gothic"/>
          <w:color w:val="575757"/>
          <w:sz w:val="16"/>
        </w:rPr>
        <w:t xml:space="preserve">sense of efficacy, and growth mindset as well as a sense that what </w:t>
      </w:r>
      <w:r w:rsidR="0047365C" w:rsidRPr="00BB3CC2">
        <w:rPr>
          <w:rFonts w:ascii="Century Gothic" w:hAnsi="Century Gothic"/>
          <w:color w:val="575757"/>
          <w:sz w:val="16"/>
        </w:rPr>
        <w:t xml:space="preserve">they are learning has </w:t>
      </w:r>
      <w:r w:rsidRPr="00BB3CC2">
        <w:rPr>
          <w:rFonts w:ascii="Century Gothic" w:hAnsi="Century Gothic"/>
          <w:color w:val="575757"/>
          <w:sz w:val="16"/>
        </w:rPr>
        <w:t>relev</w:t>
      </w:r>
      <w:r w:rsidR="0047365C" w:rsidRPr="00BB3CC2">
        <w:rPr>
          <w:rFonts w:ascii="Century Gothic" w:hAnsi="Century Gothic"/>
          <w:color w:val="575757"/>
          <w:sz w:val="16"/>
        </w:rPr>
        <w:t xml:space="preserve">ance. These reflect </w:t>
      </w:r>
      <w:r w:rsidRPr="00BB3CC2">
        <w:rPr>
          <w:rFonts w:ascii="Century Gothic" w:hAnsi="Century Gothic"/>
          <w:color w:val="575757"/>
          <w:sz w:val="16"/>
        </w:rPr>
        <w:t>the samples inclu</w:t>
      </w:r>
      <w:r w:rsidR="0047365C" w:rsidRPr="00BB3CC2">
        <w:rPr>
          <w:rFonts w:ascii="Century Gothic" w:hAnsi="Century Gothic"/>
          <w:color w:val="575757"/>
          <w:sz w:val="16"/>
        </w:rPr>
        <w:t xml:space="preserve">ded in </w:t>
      </w:r>
      <w:r w:rsidRPr="00BB3CC2">
        <w:rPr>
          <w:rFonts w:ascii="Century Gothic" w:hAnsi="Century Gothic"/>
          <w:color w:val="575757"/>
          <w:sz w:val="16"/>
        </w:rPr>
        <w:t xml:space="preserve">“Facilitate SEAD </w:t>
      </w:r>
      <w:proofErr w:type="gramStart"/>
      <w:r w:rsidRPr="00BB3CC2">
        <w:rPr>
          <w:rFonts w:ascii="Century Gothic" w:hAnsi="Century Gothic"/>
          <w:color w:val="575757"/>
          <w:sz w:val="16"/>
        </w:rPr>
        <w:t>Through</w:t>
      </w:r>
      <w:proofErr w:type="gramEnd"/>
      <w:r w:rsidRPr="00BB3CC2">
        <w:rPr>
          <w:rFonts w:ascii="Century Gothic" w:hAnsi="Century Gothic"/>
          <w:color w:val="575757"/>
          <w:sz w:val="16"/>
        </w:rPr>
        <w:t xml:space="preserve"> Research, Writing, and Speaking About a Volume of Topically Connected Texts.”</w:t>
      </w:r>
    </w:p>
    <w:p w:rsidR="00354EDB" w:rsidRPr="00BB3CC2" w:rsidRDefault="00354EDB" w:rsidP="00354EDB">
      <w:pPr>
        <w:spacing w:line="247" w:lineRule="auto"/>
        <w:rPr>
          <w:rFonts w:ascii="Century Gothic" w:hAnsi="Century Gothic"/>
          <w:sz w:val="16"/>
        </w:rPr>
        <w:sectPr w:rsidR="00354EDB" w:rsidRPr="00BB3CC2" w:rsidSect="00AC2734">
          <w:pgSz w:w="15840" w:h="12240" w:orient="landscape"/>
          <w:pgMar w:top="1140" w:right="940" w:bottom="1460" w:left="860" w:header="726" w:footer="1260" w:gutter="0"/>
          <w:cols w:space="720"/>
        </w:sectPr>
      </w:pPr>
    </w:p>
    <w:p w:rsidR="00354EDB" w:rsidRPr="00BB3CC2" w:rsidRDefault="00354EDB" w:rsidP="00354EDB">
      <w:pPr>
        <w:pStyle w:val="BodyText"/>
        <w:spacing w:before="5"/>
        <w:rPr>
          <w:rFonts w:ascii="Century Gothic" w:hAnsi="Century Gothic"/>
          <w:sz w:val="25"/>
        </w:rPr>
      </w:pP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665"/>
      </w:tblGrid>
      <w:tr w:rsidR="00354EDB" w:rsidRPr="00BB3CC2" w:rsidTr="00AC2734">
        <w:trPr>
          <w:trHeight w:val="1484"/>
        </w:trPr>
        <w:tc>
          <w:tcPr>
            <w:tcW w:w="13665" w:type="dxa"/>
          </w:tcPr>
          <w:p w:rsidR="00354EDB" w:rsidRPr="00BB3CC2" w:rsidRDefault="00354EDB" w:rsidP="00AC2734">
            <w:pPr>
              <w:pStyle w:val="TableParagraph"/>
              <w:numPr>
                <w:ilvl w:val="0"/>
                <w:numId w:val="32"/>
              </w:numPr>
              <w:tabs>
                <w:tab w:val="left" w:pos="817"/>
                <w:tab w:val="left" w:pos="818"/>
              </w:tabs>
              <w:spacing w:line="259" w:lineRule="auto"/>
              <w:ind w:right="332"/>
              <w:rPr>
                <w:rFonts w:ascii="Century Gothic" w:hAnsi="Century Gothic"/>
                <w:sz w:val="20"/>
              </w:rPr>
            </w:pPr>
            <w:r w:rsidRPr="00BB3CC2">
              <w:rPr>
                <w:rFonts w:ascii="Century Gothic" w:hAnsi="Century Gothic"/>
                <w:color w:val="575757"/>
                <w:sz w:val="20"/>
              </w:rPr>
              <w:t>Integrate what students have just read (and learned) with what they have previously read (and learned) to build a more coherent understanding of a topic. Design collaborative, small-group, or partner discussions on topics for students to process and</w:t>
            </w:r>
            <w:r w:rsidRPr="00BB3CC2">
              <w:rPr>
                <w:rFonts w:ascii="Century Gothic" w:hAnsi="Century Gothic"/>
                <w:color w:val="575757"/>
                <w:spacing w:val="-17"/>
                <w:sz w:val="20"/>
              </w:rPr>
              <w:t xml:space="preserve"> </w:t>
            </w:r>
            <w:r w:rsidRPr="00BB3CC2">
              <w:rPr>
                <w:rFonts w:ascii="Century Gothic" w:hAnsi="Century Gothic"/>
                <w:color w:val="575757"/>
                <w:sz w:val="20"/>
              </w:rPr>
              <w:t>extend their</w:t>
            </w:r>
            <w:r w:rsidRPr="00BB3CC2">
              <w:rPr>
                <w:rFonts w:ascii="Century Gothic" w:hAnsi="Century Gothic"/>
                <w:color w:val="575757"/>
                <w:spacing w:val="-1"/>
                <w:sz w:val="20"/>
              </w:rPr>
              <w:t xml:space="preserve"> </w:t>
            </w:r>
            <w:r w:rsidRPr="00BB3CC2">
              <w:rPr>
                <w:rFonts w:ascii="Century Gothic" w:hAnsi="Century Gothic"/>
                <w:color w:val="575757"/>
                <w:sz w:val="20"/>
              </w:rPr>
              <w:t>learning.*</w:t>
            </w:r>
          </w:p>
          <w:p w:rsidR="00354EDB" w:rsidRPr="00BB3CC2" w:rsidRDefault="00354EDB" w:rsidP="00AC2734">
            <w:pPr>
              <w:pStyle w:val="TableParagraph"/>
              <w:numPr>
                <w:ilvl w:val="0"/>
                <w:numId w:val="32"/>
              </w:numPr>
              <w:tabs>
                <w:tab w:val="left" w:pos="817"/>
                <w:tab w:val="left" w:pos="818"/>
              </w:tabs>
              <w:spacing w:before="2" w:line="259" w:lineRule="auto"/>
              <w:ind w:right="666"/>
              <w:rPr>
                <w:rFonts w:ascii="Century Gothic" w:hAnsi="Century Gothic"/>
                <w:sz w:val="20"/>
              </w:rPr>
            </w:pPr>
            <w:r w:rsidRPr="00BB3CC2">
              <w:rPr>
                <w:rFonts w:ascii="Century Gothic" w:hAnsi="Century Gothic"/>
                <w:color w:val="575757"/>
                <w:sz w:val="20"/>
              </w:rPr>
              <w:t>Add lightweight student accountability for regularly engaging in a volume of reading both assigned (related to the topics</w:t>
            </w:r>
            <w:r w:rsidRPr="00BB3CC2">
              <w:rPr>
                <w:rFonts w:ascii="Century Gothic" w:hAnsi="Century Gothic"/>
                <w:color w:val="575757"/>
                <w:spacing w:val="-18"/>
                <w:sz w:val="20"/>
              </w:rPr>
              <w:t xml:space="preserve"> </w:t>
            </w:r>
            <w:r w:rsidRPr="00BB3CC2">
              <w:rPr>
                <w:rFonts w:ascii="Century Gothic" w:hAnsi="Century Gothic"/>
                <w:color w:val="575757"/>
                <w:sz w:val="20"/>
              </w:rPr>
              <w:t>and themes being studied) and texts chosen by</w:t>
            </w:r>
            <w:r w:rsidRPr="00BB3CC2">
              <w:rPr>
                <w:rFonts w:ascii="Century Gothic" w:hAnsi="Century Gothic"/>
                <w:color w:val="575757"/>
                <w:spacing w:val="-7"/>
                <w:sz w:val="20"/>
              </w:rPr>
              <w:t xml:space="preserve"> </w:t>
            </w:r>
            <w:r w:rsidRPr="00BB3CC2">
              <w:rPr>
                <w:rFonts w:ascii="Century Gothic" w:hAnsi="Century Gothic"/>
                <w:color w:val="575757"/>
                <w:sz w:val="20"/>
              </w:rPr>
              <w:t>students.</w:t>
            </w:r>
          </w:p>
        </w:tc>
      </w:tr>
      <w:tr w:rsidR="00354EDB" w:rsidRPr="00BB3CC2" w:rsidTr="00D66F45">
        <w:trPr>
          <w:trHeight w:val="464"/>
        </w:trPr>
        <w:tc>
          <w:tcPr>
            <w:tcW w:w="13665" w:type="dxa"/>
            <w:shd w:val="clear" w:color="auto" w:fill="7030A0"/>
          </w:tcPr>
          <w:p w:rsidR="00354EDB" w:rsidRPr="00BB3CC2" w:rsidRDefault="00354EDB" w:rsidP="00AC2734">
            <w:pPr>
              <w:pStyle w:val="TableParagraph"/>
              <w:spacing w:before="91" w:line="288" w:lineRule="exact"/>
              <w:rPr>
                <w:rFonts w:ascii="Century Gothic" w:hAnsi="Century Gothic"/>
                <w:sz w:val="19"/>
              </w:rPr>
            </w:pPr>
            <w:r w:rsidRPr="00BB3CC2">
              <w:rPr>
                <w:rFonts w:ascii="Century Gothic" w:hAnsi="Century Gothic"/>
                <w:b/>
                <w:bCs/>
                <w:color w:val="FFFFFF"/>
                <w:sz w:val="20"/>
                <w:szCs w:val="24"/>
              </w:rPr>
              <w:t>Facilitate SEAD Through Research, Writing, and Speaking About a Volume of Topically Connected Texts</w:t>
            </w:r>
          </w:p>
        </w:tc>
      </w:tr>
      <w:tr w:rsidR="00354EDB" w:rsidRPr="00BB3CC2" w:rsidTr="00AC2734">
        <w:trPr>
          <w:trHeight w:val="2249"/>
        </w:trPr>
        <w:tc>
          <w:tcPr>
            <w:tcW w:w="13665"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Sample actions for how SEAD can be effectively integrated in ELA/literacy instruction:</w:t>
            </w:r>
          </w:p>
          <w:p w:rsidR="00354EDB" w:rsidRPr="00BB3CC2" w:rsidRDefault="00354EDB" w:rsidP="00AC2734">
            <w:pPr>
              <w:pStyle w:val="TableParagraph"/>
              <w:numPr>
                <w:ilvl w:val="0"/>
                <w:numId w:val="31"/>
              </w:numPr>
              <w:tabs>
                <w:tab w:val="left" w:pos="817"/>
                <w:tab w:val="left" w:pos="818"/>
              </w:tabs>
              <w:spacing w:before="20" w:line="259" w:lineRule="auto"/>
              <w:ind w:right="703"/>
              <w:rPr>
                <w:rFonts w:ascii="Century Gothic" w:hAnsi="Century Gothic"/>
                <w:sz w:val="20"/>
              </w:rPr>
            </w:pPr>
            <w:r w:rsidRPr="00BB3CC2">
              <w:rPr>
                <w:rFonts w:ascii="Century Gothic" w:hAnsi="Century Gothic"/>
                <w:color w:val="575757"/>
                <w:sz w:val="20"/>
              </w:rPr>
              <w:t>Ensure instruction and materials are responsive to students’ existing funds of knowledge as well as connecting students to</w:t>
            </w:r>
            <w:r w:rsidRPr="00BB3CC2">
              <w:rPr>
                <w:rFonts w:ascii="Century Gothic" w:hAnsi="Century Gothic"/>
                <w:color w:val="575757"/>
                <w:spacing w:val="-18"/>
                <w:sz w:val="20"/>
              </w:rPr>
              <w:t xml:space="preserve"> </w:t>
            </w:r>
            <w:r w:rsidRPr="00BB3CC2">
              <w:rPr>
                <w:rFonts w:ascii="Century Gothic" w:hAnsi="Century Gothic"/>
                <w:color w:val="575757"/>
                <w:sz w:val="20"/>
              </w:rPr>
              <w:t>a shared knowledge of the world through the study of conceptually coherent</w:t>
            </w:r>
            <w:r w:rsidRPr="00BB3CC2">
              <w:rPr>
                <w:rFonts w:ascii="Century Gothic" w:hAnsi="Century Gothic"/>
                <w:color w:val="575757"/>
                <w:spacing w:val="-11"/>
                <w:sz w:val="20"/>
              </w:rPr>
              <w:t xml:space="preserve"> </w:t>
            </w:r>
            <w:r w:rsidRPr="00BB3CC2">
              <w:rPr>
                <w:rFonts w:ascii="Century Gothic" w:hAnsi="Century Gothic"/>
                <w:color w:val="575757"/>
                <w:sz w:val="20"/>
              </w:rPr>
              <w:t>topics.</w:t>
            </w:r>
          </w:p>
          <w:p w:rsidR="00354EDB" w:rsidRPr="00BB3CC2" w:rsidRDefault="00354EDB" w:rsidP="00AC2734">
            <w:pPr>
              <w:pStyle w:val="TableParagraph"/>
              <w:numPr>
                <w:ilvl w:val="0"/>
                <w:numId w:val="31"/>
              </w:numPr>
              <w:tabs>
                <w:tab w:val="left" w:pos="817"/>
                <w:tab w:val="left" w:pos="818"/>
              </w:tabs>
              <w:spacing w:before="1" w:line="259" w:lineRule="auto"/>
              <w:ind w:right="421"/>
              <w:rPr>
                <w:rFonts w:ascii="Century Gothic" w:hAnsi="Century Gothic"/>
                <w:sz w:val="20"/>
              </w:rPr>
            </w:pPr>
            <w:r w:rsidRPr="00BB3CC2">
              <w:rPr>
                <w:rFonts w:ascii="Century Gothic" w:hAnsi="Century Gothic"/>
                <w:color w:val="575757"/>
                <w:sz w:val="20"/>
              </w:rPr>
              <w:t>Anchor topical knowledge building in collaborative opportunities for students to conduct research while practicing</w:t>
            </w:r>
            <w:r w:rsidRPr="00BB3CC2">
              <w:rPr>
                <w:rFonts w:ascii="Century Gothic" w:hAnsi="Century Gothic"/>
                <w:color w:val="575757"/>
                <w:spacing w:val="-14"/>
                <w:sz w:val="20"/>
              </w:rPr>
              <w:t xml:space="preserve"> </w:t>
            </w:r>
            <w:r w:rsidRPr="00BB3CC2">
              <w:rPr>
                <w:rFonts w:ascii="Century Gothic" w:hAnsi="Century Gothic"/>
                <w:color w:val="575757"/>
                <w:sz w:val="20"/>
              </w:rPr>
              <w:t>cooperation, communication, innovation, reflection, self-regulation, and</w:t>
            </w:r>
            <w:r w:rsidRPr="00BB3CC2">
              <w:rPr>
                <w:rFonts w:ascii="Century Gothic" w:hAnsi="Century Gothic"/>
                <w:color w:val="575757"/>
                <w:spacing w:val="-5"/>
                <w:sz w:val="20"/>
              </w:rPr>
              <w:t xml:space="preserve"> </w:t>
            </w:r>
            <w:r w:rsidRPr="00BB3CC2">
              <w:rPr>
                <w:rFonts w:ascii="Century Gothic" w:hAnsi="Century Gothic"/>
                <w:color w:val="575757"/>
                <w:sz w:val="20"/>
              </w:rPr>
              <w:t>empathy.</w:t>
            </w:r>
          </w:p>
          <w:p w:rsidR="00354EDB" w:rsidRPr="00BB3CC2" w:rsidRDefault="00354EDB" w:rsidP="00AC2734">
            <w:pPr>
              <w:pStyle w:val="TableParagraph"/>
              <w:numPr>
                <w:ilvl w:val="0"/>
                <w:numId w:val="31"/>
              </w:numPr>
              <w:tabs>
                <w:tab w:val="left" w:pos="817"/>
                <w:tab w:val="left" w:pos="818"/>
              </w:tabs>
              <w:spacing w:before="1"/>
              <w:ind w:hanging="361"/>
              <w:rPr>
                <w:rFonts w:ascii="Century Gothic" w:hAnsi="Century Gothic"/>
                <w:sz w:val="20"/>
              </w:rPr>
            </w:pPr>
            <w:r w:rsidRPr="00BB3CC2">
              <w:rPr>
                <w:rFonts w:ascii="Century Gothic" w:hAnsi="Century Gothic"/>
                <w:color w:val="575757"/>
                <w:sz w:val="20"/>
              </w:rPr>
              <w:t>Create space and opportunity for students to identify and explore their own interests and</w:t>
            </w:r>
            <w:r w:rsidRPr="00BB3CC2">
              <w:rPr>
                <w:rFonts w:ascii="Century Gothic" w:hAnsi="Century Gothic"/>
                <w:color w:val="575757"/>
                <w:spacing w:val="-14"/>
                <w:sz w:val="20"/>
              </w:rPr>
              <w:t xml:space="preserve"> </w:t>
            </w:r>
            <w:r w:rsidRPr="00BB3CC2">
              <w:rPr>
                <w:rFonts w:ascii="Century Gothic" w:hAnsi="Century Gothic"/>
                <w:color w:val="575757"/>
                <w:sz w:val="20"/>
              </w:rPr>
              <w:t>fascinations.</w:t>
            </w:r>
          </w:p>
          <w:p w:rsidR="00354EDB" w:rsidRPr="00BB3CC2" w:rsidRDefault="00354EDB" w:rsidP="00AC2734">
            <w:pPr>
              <w:pStyle w:val="TableParagraph"/>
              <w:numPr>
                <w:ilvl w:val="0"/>
                <w:numId w:val="31"/>
              </w:numPr>
              <w:tabs>
                <w:tab w:val="left" w:pos="817"/>
                <w:tab w:val="left" w:pos="818"/>
              </w:tabs>
              <w:spacing w:before="19" w:line="259" w:lineRule="auto"/>
              <w:ind w:right="285"/>
              <w:rPr>
                <w:rFonts w:ascii="Century Gothic" w:hAnsi="Century Gothic"/>
                <w:sz w:val="20"/>
              </w:rPr>
            </w:pPr>
            <w:r w:rsidRPr="00BB3CC2">
              <w:rPr>
                <w:rFonts w:ascii="Century Gothic" w:hAnsi="Century Gothic"/>
                <w:color w:val="575757"/>
                <w:sz w:val="20"/>
              </w:rPr>
              <w:t>Develop and strengthen writing in response to feedback from others or after recognizing independently that another approach</w:t>
            </w:r>
            <w:r w:rsidRPr="00BB3CC2">
              <w:rPr>
                <w:rFonts w:ascii="Century Gothic" w:hAnsi="Century Gothic"/>
                <w:color w:val="575757"/>
                <w:spacing w:val="-17"/>
                <w:sz w:val="20"/>
              </w:rPr>
              <w:t xml:space="preserve"> </w:t>
            </w:r>
            <w:r w:rsidRPr="00BB3CC2">
              <w:rPr>
                <w:rFonts w:ascii="Century Gothic" w:hAnsi="Century Gothic"/>
                <w:color w:val="575757"/>
                <w:sz w:val="20"/>
              </w:rPr>
              <w:t>is indicated in light of audience and</w:t>
            </w:r>
            <w:r w:rsidRPr="00BB3CC2">
              <w:rPr>
                <w:rFonts w:ascii="Century Gothic" w:hAnsi="Century Gothic"/>
                <w:color w:val="575757"/>
                <w:spacing w:val="-6"/>
                <w:sz w:val="20"/>
              </w:rPr>
              <w:t xml:space="preserve"> </w:t>
            </w:r>
            <w:r w:rsidRPr="00BB3CC2">
              <w:rPr>
                <w:rFonts w:ascii="Century Gothic" w:hAnsi="Century Gothic"/>
                <w:color w:val="575757"/>
                <w:sz w:val="20"/>
              </w:rPr>
              <w:t>purpose.</w:t>
            </w:r>
          </w:p>
        </w:tc>
      </w:tr>
      <w:tr w:rsidR="00354EDB" w:rsidRPr="00BB3CC2" w:rsidTr="00D66F45">
        <w:trPr>
          <w:trHeight w:val="464"/>
        </w:trPr>
        <w:tc>
          <w:tcPr>
            <w:tcW w:w="13665" w:type="dxa"/>
            <w:shd w:val="clear" w:color="auto" w:fill="7030A0"/>
          </w:tcPr>
          <w:p w:rsidR="00354EDB" w:rsidRPr="00BB3CC2" w:rsidRDefault="00354EDB" w:rsidP="00AC2734">
            <w:pPr>
              <w:pStyle w:val="TableParagraph"/>
              <w:spacing w:before="91" w:line="288" w:lineRule="exact"/>
              <w:rPr>
                <w:rFonts w:ascii="Century Gothic" w:hAnsi="Century Gothic"/>
                <w:sz w:val="19"/>
              </w:rPr>
            </w:pPr>
            <w:r w:rsidRPr="00BB3CC2">
              <w:rPr>
                <w:rFonts w:ascii="Century Gothic" w:hAnsi="Century Gothic"/>
                <w:b/>
                <w:bCs/>
                <w:color w:val="FFFFFF"/>
                <w:sz w:val="20"/>
                <w:szCs w:val="24"/>
              </w:rPr>
              <w:t>Rationale and Research</w:t>
            </w:r>
          </w:p>
        </w:tc>
      </w:tr>
      <w:tr w:rsidR="00354EDB" w:rsidRPr="00BB3CC2" w:rsidTr="00AC2734">
        <w:trPr>
          <w:trHeight w:val="4214"/>
        </w:trPr>
        <w:tc>
          <w:tcPr>
            <w:tcW w:w="13665" w:type="dxa"/>
          </w:tcPr>
          <w:p w:rsidR="00354EDB" w:rsidRPr="00BB3CC2" w:rsidRDefault="00354EDB" w:rsidP="00AC2734">
            <w:pPr>
              <w:pStyle w:val="TableParagraph"/>
              <w:spacing w:before="109"/>
              <w:rPr>
                <w:rFonts w:ascii="Century Gothic" w:hAnsi="Century Gothic"/>
                <w:b/>
                <w:bCs/>
                <w:color w:val="575757"/>
                <w:sz w:val="20"/>
                <w:szCs w:val="24"/>
              </w:rPr>
            </w:pPr>
            <w:r w:rsidRPr="00BB3CC2">
              <w:rPr>
                <w:rFonts w:ascii="Century Gothic" w:hAnsi="Century Gothic"/>
                <w:b/>
                <w:bCs/>
                <w:color w:val="575757"/>
                <w:sz w:val="20"/>
                <w:szCs w:val="24"/>
              </w:rPr>
              <w:t>Regular Reading of Multiple Texts and Media on a Range of Conceptually Related Topics</w:t>
            </w:r>
          </w:p>
          <w:p w:rsidR="00354EDB" w:rsidRPr="00BB3CC2" w:rsidRDefault="00354EDB" w:rsidP="00AC2734">
            <w:pPr>
              <w:pStyle w:val="TableParagraph"/>
              <w:numPr>
                <w:ilvl w:val="0"/>
                <w:numId w:val="30"/>
              </w:numPr>
              <w:tabs>
                <w:tab w:val="left" w:pos="817"/>
                <w:tab w:val="left" w:pos="818"/>
              </w:tabs>
              <w:spacing w:before="21"/>
              <w:ind w:hanging="361"/>
              <w:rPr>
                <w:rFonts w:ascii="Century Gothic" w:hAnsi="Century Gothic"/>
                <w:sz w:val="20"/>
              </w:rPr>
            </w:pPr>
            <w:r w:rsidRPr="00BB3CC2">
              <w:rPr>
                <w:rFonts w:ascii="Century Gothic" w:hAnsi="Century Gothic"/>
                <w:color w:val="575757"/>
                <w:sz w:val="20"/>
              </w:rPr>
              <w:t>Knowledge of a subject aids thinking, memory, and learning of new information (Willingham,</w:t>
            </w:r>
            <w:r w:rsidRPr="00BB3CC2">
              <w:rPr>
                <w:rFonts w:ascii="Century Gothic" w:hAnsi="Century Gothic"/>
                <w:color w:val="575757"/>
                <w:spacing w:val="-13"/>
                <w:sz w:val="20"/>
              </w:rPr>
              <w:t xml:space="preserve"> </w:t>
            </w:r>
            <w:r w:rsidRPr="00BB3CC2">
              <w:rPr>
                <w:rFonts w:ascii="Century Gothic" w:hAnsi="Century Gothic"/>
                <w:color w:val="575757"/>
                <w:sz w:val="20"/>
              </w:rPr>
              <w:t>2006).</w:t>
            </w:r>
          </w:p>
          <w:p w:rsidR="00354EDB" w:rsidRPr="00BB3CC2" w:rsidRDefault="00354EDB" w:rsidP="00AC2734">
            <w:pPr>
              <w:pStyle w:val="TableParagraph"/>
              <w:numPr>
                <w:ilvl w:val="0"/>
                <w:numId w:val="30"/>
              </w:numPr>
              <w:tabs>
                <w:tab w:val="left" w:pos="817"/>
                <w:tab w:val="left" w:pos="818"/>
              </w:tabs>
              <w:spacing w:before="20"/>
              <w:ind w:hanging="361"/>
              <w:rPr>
                <w:rFonts w:ascii="Century Gothic" w:hAnsi="Century Gothic"/>
                <w:sz w:val="20"/>
              </w:rPr>
            </w:pPr>
            <w:r w:rsidRPr="00BB3CC2">
              <w:rPr>
                <w:rFonts w:ascii="Century Gothic" w:hAnsi="Century Gothic"/>
                <w:color w:val="575757"/>
                <w:sz w:val="20"/>
              </w:rPr>
              <w:t>Reading ability and knowledge about the world are tightly connected (</w:t>
            </w:r>
            <w:proofErr w:type="spellStart"/>
            <w:r w:rsidRPr="00BB3CC2">
              <w:rPr>
                <w:rFonts w:ascii="Century Gothic" w:hAnsi="Century Gothic"/>
                <w:color w:val="575757"/>
                <w:sz w:val="20"/>
              </w:rPr>
              <w:t>Kintsch</w:t>
            </w:r>
            <w:proofErr w:type="spellEnd"/>
            <w:r w:rsidRPr="00BB3CC2">
              <w:rPr>
                <w:rFonts w:ascii="Century Gothic" w:hAnsi="Century Gothic"/>
                <w:color w:val="575757"/>
                <w:sz w:val="20"/>
              </w:rPr>
              <w:t>,</w:t>
            </w:r>
            <w:r w:rsidRPr="00BB3CC2">
              <w:rPr>
                <w:rFonts w:ascii="Century Gothic" w:hAnsi="Century Gothic"/>
                <w:color w:val="575757"/>
                <w:spacing w:val="-11"/>
                <w:sz w:val="20"/>
              </w:rPr>
              <w:t xml:space="preserve"> </w:t>
            </w:r>
            <w:r w:rsidRPr="00BB3CC2">
              <w:rPr>
                <w:rFonts w:ascii="Century Gothic" w:hAnsi="Century Gothic"/>
                <w:color w:val="575757"/>
                <w:sz w:val="20"/>
              </w:rPr>
              <w:t>1998).</w:t>
            </w:r>
          </w:p>
          <w:p w:rsidR="00354EDB" w:rsidRPr="00BB3CC2" w:rsidRDefault="00354EDB" w:rsidP="00AC2734">
            <w:pPr>
              <w:pStyle w:val="TableParagraph"/>
              <w:numPr>
                <w:ilvl w:val="0"/>
                <w:numId w:val="30"/>
              </w:numPr>
              <w:tabs>
                <w:tab w:val="left" w:pos="817"/>
                <w:tab w:val="left" w:pos="818"/>
              </w:tabs>
              <w:spacing w:before="19" w:line="259" w:lineRule="auto"/>
              <w:ind w:right="415"/>
              <w:rPr>
                <w:rFonts w:ascii="Century Gothic" w:hAnsi="Century Gothic"/>
                <w:sz w:val="20"/>
              </w:rPr>
            </w:pPr>
            <w:r w:rsidRPr="00BB3CC2">
              <w:rPr>
                <w:rFonts w:ascii="Century Gothic" w:hAnsi="Century Gothic"/>
                <w:color w:val="575757"/>
                <w:sz w:val="20"/>
              </w:rPr>
              <w:t>Students’ knowledge of the topic has been shown to have a greater impact on reading comprehension than generalized</w:t>
            </w:r>
            <w:r w:rsidRPr="00BB3CC2">
              <w:rPr>
                <w:rFonts w:ascii="Century Gothic" w:hAnsi="Century Gothic"/>
                <w:color w:val="575757"/>
                <w:spacing w:val="-18"/>
                <w:sz w:val="20"/>
              </w:rPr>
              <w:t xml:space="preserve"> </w:t>
            </w:r>
            <w:r w:rsidRPr="00BB3CC2">
              <w:rPr>
                <w:rFonts w:ascii="Century Gothic" w:hAnsi="Century Gothic"/>
                <w:color w:val="575757"/>
                <w:sz w:val="20"/>
              </w:rPr>
              <w:t>reading ability (</w:t>
            </w:r>
            <w:proofErr w:type="spellStart"/>
            <w:r w:rsidRPr="00BB3CC2">
              <w:rPr>
                <w:rFonts w:ascii="Century Gothic" w:hAnsi="Century Gothic"/>
                <w:color w:val="575757"/>
                <w:sz w:val="20"/>
              </w:rPr>
              <w:t>Recht</w:t>
            </w:r>
            <w:proofErr w:type="spellEnd"/>
            <w:r w:rsidRPr="00BB3CC2">
              <w:rPr>
                <w:rFonts w:ascii="Century Gothic" w:hAnsi="Century Gothic"/>
                <w:color w:val="575757"/>
                <w:sz w:val="20"/>
              </w:rPr>
              <w:t xml:space="preserve"> &amp; Leslie,</w:t>
            </w:r>
            <w:r w:rsidRPr="00BB3CC2">
              <w:rPr>
                <w:rFonts w:ascii="Century Gothic" w:hAnsi="Century Gothic"/>
                <w:color w:val="575757"/>
                <w:spacing w:val="-4"/>
                <w:sz w:val="20"/>
              </w:rPr>
              <w:t xml:space="preserve"> </w:t>
            </w:r>
            <w:r w:rsidRPr="00BB3CC2">
              <w:rPr>
                <w:rFonts w:ascii="Century Gothic" w:hAnsi="Century Gothic"/>
                <w:color w:val="575757"/>
                <w:sz w:val="20"/>
              </w:rPr>
              <w:t>1988).</w:t>
            </w:r>
          </w:p>
          <w:p w:rsidR="00354EDB" w:rsidRPr="00BB3CC2" w:rsidRDefault="00354EDB" w:rsidP="00AC2734">
            <w:pPr>
              <w:pStyle w:val="TableParagraph"/>
              <w:numPr>
                <w:ilvl w:val="0"/>
                <w:numId w:val="30"/>
              </w:numPr>
              <w:tabs>
                <w:tab w:val="left" w:pos="817"/>
                <w:tab w:val="left" w:pos="818"/>
              </w:tabs>
              <w:spacing w:before="1" w:line="259" w:lineRule="auto"/>
              <w:ind w:right="131"/>
              <w:rPr>
                <w:rFonts w:ascii="Century Gothic" w:hAnsi="Century Gothic"/>
                <w:sz w:val="20"/>
              </w:rPr>
            </w:pPr>
            <w:r w:rsidRPr="00BB3CC2">
              <w:rPr>
                <w:rFonts w:ascii="Century Gothic" w:hAnsi="Century Gothic"/>
                <w:color w:val="575757"/>
                <w:sz w:val="20"/>
              </w:rPr>
              <w:t>Informational texts are excellent sources from which students can learn about the world and how things work; they can be used</w:t>
            </w:r>
            <w:r w:rsidRPr="00BB3CC2">
              <w:rPr>
                <w:rFonts w:ascii="Century Gothic" w:hAnsi="Century Gothic"/>
                <w:color w:val="575757"/>
                <w:spacing w:val="-21"/>
                <w:sz w:val="20"/>
              </w:rPr>
              <w:t xml:space="preserve"> </w:t>
            </w:r>
            <w:r w:rsidRPr="00BB3CC2">
              <w:rPr>
                <w:rFonts w:ascii="Century Gothic" w:hAnsi="Century Gothic"/>
                <w:color w:val="575757"/>
                <w:sz w:val="20"/>
              </w:rPr>
              <w:t>to systematically build students’ cumulative knowledge over time (Hirsch,</w:t>
            </w:r>
            <w:r w:rsidRPr="00BB3CC2">
              <w:rPr>
                <w:rFonts w:ascii="Century Gothic" w:hAnsi="Century Gothic"/>
                <w:color w:val="575757"/>
                <w:spacing w:val="-8"/>
                <w:sz w:val="20"/>
              </w:rPr>
              <w:t xml:space="preserve"> </w:t>
            </w:r>
            <w:r w:rsidRPr="00BB3CC2">
              <w:rPr>
                <w:rFonts w:ascii="Century Gothic" w:hAnsi="Century Gothic"/>
                <w:color w:val="575757"/>
                <w:sz w:val="20"/>
              </w:rPr>
              <w:t>2006).</w:t>
            </w:r>
          </w:p>
          <w:p w:rsidR="00354EDB" w:rsidRPr="00BB3CC2" w:rsidRDefault="00354EDB" w:rsidP="00AC2734">
            <w:pPr>
              <w:pStyle w:val="TableParagraph"/>
              <w:spacing w:before="0"/>
              <w:rPr>
                <w:rFonts w:ascii="Century Gothic" w:hAnsi="Century Gothic"/>
                <w:b/>
                <w:bCs/>
                <w:color w:val="575757"/>
                <w:sz w:val="20"/>
                <w:szCs w:val="20"/>
              </w:rPr>
            </w:pPr>
          </w:p>
          <w:p w:rsidR="00354EDB" w:rsidRPr="00BB3CC2" w:rsidRDefault="00354EDB" w:rsidP="00AC2734">
            <w:pPr>
              <w:pStyle w:val="TableParagraph"/>
              <w:spacing w:before="0"/>
              <w:rPr>
                <w:rFonts w:ascii="Century Gothic" w:hAnsi="Century Gothic"/>
                <w:b/>
                <w:bCs/>
                <w:color w:val="575757"/>
                <w:sz w:val="20"/>
                <w:szCs w:val="20"/>
              </w:rPr>
            </w:pPr>
            <w:r w:rsidRPr="00BB3CC2">
              <w:rPr>
                <w:rFonts w:ascii="Century Gothic" w:hAnsi="Century Gothic"/>
                <w:b/>
                <w:bCs/>
                <w:color w:val="575757"/>
                <w:sz w:val="20"/>
                <w:szCs w:val="20"/>
              </w:rPr>
              <w:t>Regular Research, Discussion, and Writing About Topics</w:t>
            </w:r>
          </w:p>
          <w:p w:rsidR="00354EDB" w:rsidRPr="00BB3CC2" w:rsidRDefault="00354EDB" w:rsidP="00AC2734">
            <w:pPr>
              <w:pStyle w:val="TableParagraph"/>
              <w:numPr>
                <w:ilvl w:val="0"/>
                <w:numId w:val="30"/>
              </w:numPr>
              <w:tabs>
                <w:tab w:val="left" w:pos="817"/>
                <w:tab w:val="left" w:pos="818"/>
              </w:tabs>
              <w:spacing w:before="22" w:line="259" w:lineRule="auto"/>
              <w:ind w:right="484"/>
              <w:rPr>
                <w:rFonts w:ascii="Century Gothic" w:hAnsi="Century Gothic"/>
                <w:sz w:val="20"/>
              </w:rPr>
            </w:pPr>
            <w:r w:rsidRPr="00BB3CC2">
              <w:rPr>
                <w:rFonts w:ascii="Century Gothic" w:hAnsi="Century Gothic"/>
                <w:color w:val="575757"/>
                <w:sz w:val="20"/>
              </w:rPr>
              <w:t>Building knowledge and domain-specific vocabulary play an essential role in the literacy development of students. To build</w:t>
            </w:r>
            <w:r w:rsidRPr="00BB3CC2">
              <w:rPr>
                <w:rFonts w:ascii="Century Gothic" w:hAnsi="Century Gothic"/>
                <w:color w:val="575757"/>
                <w:spacing w:val="-17"/>
                <w:sz w:val="20"/>
              </w:rPr>
              <w:t xml:space="preserve"> </w:t>
            </w:r>
            <w:r w:rsidRPr="00BB3CC2">
              <w:rPr>
                <w:rFonts w:ascii="Century Gothic" w:hAnsi="Century Gothic"/>
                <w:color w:val="575757"/>
                <w:sz w:val="20"/>
              </w:rPr>
              <w:t>this essential knowledge and vocabulary, students must read, analyze, discuss, and write about a range of conceptually coherent topics (</w:t>
            </w:r>
            <w:proofErr w:type="spellStart"/>
            <w:r w:rsidRPr="00BB3CC2">
              <w:rPr>
                <w:rFonts w:ascii="Century Gothic" w:hAnsi="Century Gothic"/>
                <w:color w:val="575757"/>
                <w:sz w:val="20"/>
              </w:rPr>
              <w:t>Cervetti</w:t>
            </w:r>
            <w:proofErr w:type="spellEnd"/>
            <w:r w:rsidRPr="00BB3CC2">
              <w:rPr>
                <w:rFonts w:ascii="Century Gothic" w:hAnsi="Century Gothic"/>
                <w:color w:val="575757"/>
                <w:sz w:val="20"/>
              </w:rPr>
              <w:t xml:space="preserve"> et al., 2016; </w:t>
            </w:r>
            <w:proofErr w:type="spellStart"/>
            <w:r w:rsidRPr="00BB3CC2">
              <w:rPr>
                <w:rFonts w:ascii="Century Gothic" w:hAnsi="Century Gothic"/>
                <w:color w:val="575757"/>
                <w:sz w:val="20"/>
              </w:rPr>
              <w:t>Landauer</w:t>
            </w:r>
            <w:proofErr w:type="spellEnd"/>
            <w:r w:rsidRPr="00BB3CC2">
              <w:rPr>
                <w:rFonts w:ascii="Century Gothic" w:hAnsi="Century Gothic"/>
                <w:color w:val="575757"/>
                <w:sz w:val="20"/>
              </w:rPr>
              <w:t xml:space="preserve"> &amp; </w:t>
            </w:r>
            <w:proofErr w:type="spellStart"/>
            <w:r w:rsidRPr="00BB3CC2">
              <w:rPr>
                <w:rFonts w:ascii="Century Gothic" w:hAnsi="Century Gothic"/>
                <w:color w:val="575757"/>
                <w:sz w:val="20"/>
              </w:rPr>
              <w:t>Dumais</w:t>
            </w:r>
            <w:proofErr w:type="spellEnd"/>
            <w:r w:rsidRPr="00BB3CC2">
              <w:rPr>
                <w:rFonts w:ascii="Century Gothic" w:hAnsi="Century Gothic"/>
                <w:color w:val="575757"/>
                <w:sz w:val="20"/>
              </w:rPr>
              <w:t>,</w:t>
            </w:r>
            <w:r w:rsidRPr="00BB3CC2">
              <w:rPr>
                <w:rFonts w:ascii="Century Gothic" w:hAnsi="Century Gothic"/>
                <w:color w:val="575757"/>
                <w:spacing w:val="-8"/>
                <w:sz w:val="20"/>
              </w:rPr>
              <w:t xml:space="preserve"> </w:t>
            </w:r>
            <w:r w:rsidRPr="00BB3CC2">
              <w:rPr>
                <w:rFonts w:ascii="Century Gothic" w:hAnsi="Century Gothic"/>
                <w:color w:val="575757"/>
                <w:sz w:val="20"/>
              </w:rPr>
              <w:t>1997).</w:t>
            </w:r>
          </w:p>
          <w:p w:rsidR="00354EDB" w:rsidRPr="00BB3CC2" w:rsidRDefault="00354EDB" w:rsidP="00AC2734">
            <w:pPr>
              <w:pStyle w:val="TableParagraph"/>
              <w:numPr>
                <w:ilvl w:val="0"/>
                <w:numId w:val="30"/>
              </w:numPr>
              <w:tabs>
                <w:tab w:val="left" w:pos="817"/>
                <w:tab w:val="left" w:pos="818"/>
              </w:tabs>
              <w:spacing w:before="2" w:line="259" w:lineRule="auto"/>
              <w:ind w:right="929"/>
              <w:rPr>
                <w:rFonts w:ascii="Century Gothic" w:hAnsi="Century Gothic"/>
                <w:sz w:val="20"/>
              </w:rPr>
            </w:pPr>
            <w:r w:rsidRPr="00BB3CC2">
              <w:rPr>
                <w:rFonts w:ascii="Century Gothic" w:hAnsi="Century Gothic"/>
                <w:color w:val="575757"/>
                <w:sz w:val="20"/>
              </w:rPr>
              <w:t>It is through volume and range of writing that students gain mastery of a variety of writing skills and applications (Burke</w:t>
            </w:r>
            <w:r w:rsidRPr="00BB3CC2">
              <w:rPr>
                <w:rFonts w:ascii="Century Gothic" w:hAnsi="Century Gothic"/>
                <w:color w:val="575757"/>
                <w:spacing w:val="-21"/>
                <w:sz w:val="20"/>
              </w:rPr>
              <w:t xml:space="preserve"> </w:t>
            </w:r>
            <w:r w:rsidRPr="00BB3CC2">
              <w:rPr>
                <w:rFonts w:ascii="Century Gothic" w:hAnsi="Century Gothic"/>
                <w:color w:val="575757"/>
                <w:sz w:val="20"/>
              </w:rPr>
              <w:t>&amp; Gilmore, 2015; Willingham, 2010). When students do the grappling and the heavy-lifting, new skills and content</w:t>
            </w:r>
            <w:r w:rsidRPr="00BB3CC2">
              <w:rPr>
                <w:rFonts w:ascii="Century Gothic" w:hAnsi="Century Gothic"/>
                <w:color w:val="575757"/>
                <w:spacing w:val="-16"/>
                <w:sz w:val="20"/>
              </w:rPr>
              <w:t xml:space="preserve"> </w:t>
            </w:r>
            <w:r w:rsidRPr="00BB3CC2">
              <w:rPr>
                <w:rFonts w:ascii="Century Gothic" w:hAnsi="Century Gothic"/>
                <w:color w:val="575757"/>
                <w:sz w:val="20"/>
              </w:rPr>
              <w:t>stick.</w:t>
            </w:r>
          </w:p>
          <w:p w:rsidR="00354EDB" w:rsidRPr="00BB3CC2" w:rsidRDefault="00354EDB" w:rsidP="00AC2734">
            <w:pPr>
              <w:pStyle w:val="TableParagraph"/>
              <w:numPr>
                <w:ilvl w:val="0"/>
                <w:numId w:val="30"/>
              </w:numPr>
              <w:tabs>
                <w:tab w:val="left" w:pos="817"/>
                <w:tab w:val="left" w:pos="818"/>
              </w:tabs>
              <w:spacing w:before="1" w:line="259" w:lineRule="auto"/>
              <w:ind w:right="125"/>
              <w:rPr>
                <w:rFonts w:ascii="Century Gothic" w:hAnsi="Century Gothic"/>
                <w:sz w:val="20"/>
              </w:rPr>
            </w:pPr>
            <w:r w:rsidRPr="00BB3CC2">
              <w:rPr>
                <w:rFonts w:ascii="Century Gothic" w:hAnsi="Century Gothic"/>
                <w:color w:val="575757"/>
                <w:sz w:val="20"/>
              </w:rPr>
              <w:t>Students learn significantly more vocabulary when they read texts about conceptually coherent topics for a period of time</w:t>
            </w:r>
            <w:r w:rsidRPr="00BB3CC2">
              <w:rPr>
                <w:rFonts w:ascii="Century Gothic" w:hAnsi="Century Gothic"/>
                <w:color w:val="575757"/>
                <w:spacing w:val="-18"/>
                <w:sz w:val="20"/>
              </w:rPr>
              <w:t xml:space="preserve"> </w:t>
            </w:r>
            <w:r w:rsidRPr="00BB3CC2">
              <w:rPr>
                <w:rFonts w:ascii="Century Gothic" w:hAnsi="Century Gothic"/>
                <w:color w:val="575757"/>
                <w:sz w:val="20"/>
              </w:rPr>
              <w:t>(</w:t>
            </w:r>
            <w:proofErr w:type="spellStart"/>
            <w:r w:rsidRPr="00BB3CC2">
              <w:rPr>
                <w:rFonts w:ascii="Century Gothic" w:hAnsi="Century Gothic"/>
                <w:color w:val="575757"/>
                <w:sz w:val="20"/>
              </w:rPr>
              <w:t>Cervetti</w:t>
            </w:r>
            <w:proofErr w:type="spellEnd"/>
            <w:r w:rsidRPr="00BB3CC2">
              <w:rPr>
                <w:rFonts w:ascii="Century Gothic" w:hAnsi="Century Gothic"/>
                <w:color w:val="575757"/>
                <w:sz w:val="20"/>
              </w:rPr>
              <w:t xml:space="preserve"> et al., 2016; </w:t>
            </w:r>
            <w:proofErr w:type="spellStart"/>
            <w:r w:rsidRPr="00BB3CC2">
              <w:rPr>
                <w:rFonts w:ascii="Century Gothic" w:hAnsi="Century Gothic"/>
                <w:color w:val="575757"/>
                <w:sz w:val="20"/>
              </w:rPr>
              <w:t>Landauer</w:t>
            </w:r>
            <w:proofErr w:type="spellEnd"/>
            <w:r w:rsidRPr="00BB3CC2">
              <w:rPr>
                <w:rFonts w:ascii="Century Gothic" w:hAnsi="Century Gothic"/>
                <w:color w:val="575757"/>
                <w:sz w:val="20"/>
              </w:rPr>
              <w:t xml:space="preserve"> &amp; </w:t>
            </w:r>
            <w:proofErr w:type="spellStart"/>
            <w:r w:rsidRPr="00BB3CC2">
              <w:rPr>
                <w:rFonts w:ascii="Century Gothic" w:hAnsi="Century Gothic"/>
                <w:color w:val="575757"/>
                <w:sz w:val="20"/>
              </w:rPr>
              <w:t>Dumais</w:t>
            </w:r>
            <w:proofErr w:type="spellEnd"/>
            <w:r w:rsidRPr="00BB3CC2">
              <w:rPr>
                <w:rFonts w:ascii="Century Gothic" w:hAnsi="Century Gothic"/>
                <w:color w:val="575757"/>
                <w:sz w:val="20"/>
              </w:rPr>
              <w:t>,</w:t>
            </w:r>
            <w:r w:rsidRPr="00BB3CC2">
              <w:rPr>
                <w:rFonts w:ascii="Century Gothic" w:hAnsi="Century Gothic"/>
                <w:color w:val="575757"/>
                <w:spacing w:val="-6"/>
                <w:sz w:val="20"/>
              </w:rPr>
              <w:t xml:space="preserve"> </w:t>
            </w:r>
            <w:r w:rsidRPr="00BB3CC2">
              <w:rPr>
                <w:rFonts w:ascii="Century Gothic" w:hAnsi="Century Gothic"/>
                <w:color w:val="575757"/>
                <w:sz w:val="20"/>
              </w:rPr>
              <w:t>1997).</w:t>
            </w:r>
          </w:p>
        </w:tc>
      </w:tr>
    </w:tbl>
    <w:p w:rsidR="00354EDB" w:rsidRPr="00BB3CC2" w:rsidRDefault="00354EDB" w:rsidP="00354EDB">
      <w:pPr>
        <w:spacing w:line="259" w:lineRule="auto"/>
        <w:rPr>
          <w:rFonts w:ascii="Century Gothic" w:hAnsi="Century Gothic"/>
          <w:sz w:val="20"/>
        </w:rPr>
        <w:sectPr w:rsidR="00354EDB" w:rsidRPr="00BB3CC2" w:rsidSect="00AC2734">
          <w:pgSz w:w="15840" w:h="12240" w:orient="landscape"/>
          <w:pgMar w:top="1140" w:right="940" w:bottom="1500" w:left="860" w:header="726" w:footer="1260" w:gutter="0"/>
          <w:cols w:space="720"/>
        </w:sectPr>
      </w:pPr>
    </w:p>
    <w:p w:rsidR="00354EDB" w:rsidRPr="001A5905" w:rsidRDefault="00354EDB" w:rsidP="00354EDB">
      <w:pPr>
        <w:spacing w:line="220" w:lineRule="auto"/>
        <w:ind w:left="219" w:right="350"/>
        <w:rPr>
          <w:rFonts w:ascii="Century Gothic" w:hAnsi="Century Gothic"/>
          <w:b/>
          <w:bCs/>
          <w:color w:val="148DCD"/>
          <w:sz w:val="28"/>
          <w:szCs w:val="24"/>
          <w:u w:val="single"/>
        </w:rPr>
      </w:pPr>
      <w:r w:rsidRPr="001A5905">
        <w:rPr>
          <w:rFonts w:ascii="Century Gothic" w:hAnsi="Century Gothic"/>
          <w:b/>
          <w:bCs/>
          <w:color w:val="148DCD"/>
          <w:sz w:val="28"/>
          <w:szCs w:val="24"/>
          <w:u w:val="single"/>
        </w:rPr>
        <w:lastRenderedPageBreak/>
        <w:t>Grades 6–8 ELA/Literacy Considerations for the 2020–21 School Year</w:t>
      </w:r>
    </w:p>
    <w:p w:rsidR="00354EDB" w:rsidRPr="00BB3CC2" w:rsidRDefault="00354EDB" w:rsidP="00354EDB">
      <w:pPr>
        <w:pStyle w:val="BodyText"/>
        <w:spacing w:before="7"/>
        <w:rPr>
          <w:rFonts w:ascii="Century Gothic" w:hAnsi="Century Gothic"/>
          <w:sz w:val="26"/>
        </w:rPr>
      </w:pPr>
    </w:p>
    <w:p w:rsidR="00354EDB" w:rsidRPr="001A5905" w:rsidRDefault="00354EDB" w:rsidP="001A5905">
      <w:pPr>
        <w:pStyle w:val="BodyText"/>
        <w:spacing w:line="276" w:lineRule="auto"/>
        <w:ind w:left="219" w:right="235"/>
        <w:rPr>
          <w:rFonts w:ascii="Century Gothic" w:hAnsi="Century Gothic"/>
        </w:rPr>
      </w:pPr>
      <w:r w:rsidRPr="00BB3CC2">
        <w:rPr>
          <w:rFonts w:ascii="Century Gothic" w:hAnsi="Century Gothic"/>
          <w:color w:val="575757"/>
        </w:rPr>
        <w:t>In the middle school grades, students analyze, define, compare, and evaluate ideas with more precision when reading, writing, speaking, and listening. They apply skills they learned in earlier grades to make sense of a range of more challenging books and articles as they address various topics. In particular, students’ ability to cite specific evidence and make use of the academic language and knowledge they’ve encountered in their own reading when writing in response to texts matures. As they work diligently to understand precisely what an author or speaker is saying, students also learn to question an author’s or speaker’s assumptions and assess the accuracy of his or her claims. Students continue to expand their vocabularies and use new words in their stories, reports, and essays. They use relevant evidence when supporting their own points in writing and speaking, making their reasoning clear to readers or listeners or constructively evaluating others’ use of evidence. This ability helps students in every facet of their studies.</w:t>
      </w:r>
    </w:p>
    <w:p w:rsidR="00354EDB" w:rsidRPr="00BB3CC2" w:rsidRDefault="00354EDB" w:rsidP="00354EDB">
      <w:pPr>
        <w:pStyle w:val="BodyText"/>
        <w:spacing w:before="8"/>
        <w:rPr>
          <w:rFonts w:ascii="Century Gothic" w:hAnsi="Century Gothic"/>
          <w:sz w:val="27"/>
        </w:rPr>
      </w:pPr>
    </w:p>
    <w:p w:rsidR="00354EDB" w:rsidRPr="00BB3CC2" w:rsidRDefault="00354EDB" w:rsidP="00354EDB">
      <w:pPr>
        <w:spacing w:line="220" w:lineRule="auto"/>
        <w:ind w:left="219" w:right="350"/>
        <w:jc w:val="center"/>
        <w:rPr>
          <w:rFonts w:ascii="Century Gothic" w:hAnsi="Century Gothic"/>
          <w:b/>
          <w:bCs/>
          <w:color w:val="575757"/>
          <w:sz w:val="20"/>
          <w:szCs w:val="24"/>
        </w:rPr>
      </w:pPr>
      <w:r w:rsidRPr="00BB3CC2">
        <w:rPr>
          <w:rFonts w:ascii="Century Gothic" w:hAnsi="Century Gothic"/>
          <w:b/>
          <w:bCs/>
          <w:color w:val="575757"/>
          <w:sz w:val="20"/>
          <w:szCs w:val="24"/>
        </w:rPr>
        <w:t>Keep Grade-Level Complex Text at the Center of</w:t>
      </w:r>
    </w:p>
    <w:p w:rsidR="00354EDB" w:rsidRPr="00BB3CC2" w:rsidRDefault="00354EDB" w:rsidP="00354EDB">
      <w:pPr>
        <w:spacing w:line="220" w:lineRule="auto"/>
        <w:ind w:left="219" w:right="350"/>
        <w:jc w:val="center"/>
        <w:rPr>
          <w:rFonts w:ascii="Century Gothic" w:hAnsi="Century Gothic"/>
          <w:b/>
          <w:bCs/>
          <w:color w:val="575757"/>
          <w:sz w:val="20"/>
          <w:szCs w:val="24"/>
        </w:rPr>
      </w:pPr>
      <w:r w:rsidRPr="00BB3CC2">
        <w:rPr>
          <w:rFonts w:ascii="Century Gothic" w:hAnsi="Century Gothic"/>
          <w:b/>
          <w:bCs/>
          <w:color w:val="575757"/>
          <w:sz w:val="20"/>
          <w:szCs w:val="24"/>
        </w:rPr>
        <w:t>Reading, Writing, Speaking and Listening, and Language Instruction</w:t>
      </w:r>
    </w:p>
    <w:p w:rsidR="00354EDB" w:rsidRPr="00BB3CC2" w:rsidRDefault="00354EDB" w:rsidP="00354EDB">
      <w:pPr>
        <w:pStyle w:val="BodyText"/>
        <w:spacing w:before="1" w:after="1"/>
        <w:rPr>
          <w:rFonts w:ascii="Century Gothic" w:hAnsi="Century Gothic"/>
          <w:sz w:val="29"/>
        </w:rPr>
      </w:pP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650"/>
      </w:tblGrid>
      <w:tr w:rsidR="00354EDB" w:rsidRPr="00BB3CC2" w:rsidTr="00D66F45">
        <w:trPr>
          <w:trHeight w:val="734"/>
        </w:trPr>
        <w:tc>
          <w:tcPr>
            <w:tcW w:w="13650" w:type="dxa"/>
            <w:shd w:val="clear" w:color="auto" w:fill="C45911" w:themeFill="accent2" w:themeFillShade="BF"/>
          </w:tcPr>
          <w:p w:rsidR="00354EDB" w:rsidRPr="00BB3CC2" w:rsidRDefault="00354EDB" w:rsidP="00AC2734">
            <w:pPr>
              <w:pStyle w:val="TableParagraph"/>
              <w:spacing w:before="91" w:line="288" w:lineRule="exact"/>
              <w:rPr>
                <w:rFonts w:ascii="Century Gothic" w:hAnsi="Century Gothic"/>
                <w:b/>
                <w:bCs/>
                <w:color w:val="FFFFFF"/>
                <w:sz w:val="20"/>
                <w:szCs w:val="24"/>
              </w:rPr>
            </w:pPr>
            <w:r w:rsidRPr="00BB3CC2">
              <w:rPr>
                <w:rFonts w:ascii="Century Gothic" w:hAnsi="Century Gothic"/>
                <w:b/>
                <w:bCs/>
                <w:color w:val="FFFFFF"/>
                <w:sz w:val="20"/>
                <w:szCs w:val="24"/>
              </w:rPr>
              <w:t>Regular Close Reading of Grade-Level Complex, Anchor Texts</w:t>
            </w:r>
          </w:p>
          <w:p w:rsidR="009E0E91" w:rsidRPr="00BB3CC2" w:rsidRDefault="0047365C" w:rsidP="009E0E91">
            <w:pPr>
              <w:widowControl/>
              <w:autoSpaceDE/>
              <w:autoSpaceDN/>
              <w:rPr>
                <w:rFonts w:ascii="Century Gothic" w:eastAsia="Times New Roman" w:hAnsi="Century Gothic" w:cs="Times New Roman"/>
                <w:sz w:val="24"/>
                <w:szCs w:val="24"/>
              </w:rPr>
            </w:pPr>
            <w:r w:rsidRPr="00BB3CC2">
              <w:rPr>
                <w:rFonts w:ascii="Century Gothic" w:eastAsia="Times New Roman" w:hAnsi="Century Gothic" w:cs="Times New Roman"/>
                <w:i/>
                <w:iCs/>
                <w:color w:val="FFFFFF"/>
                <w:sz w:val="18"/>
                <w:szCs w:val="18"/>
              </w:rPr>
              <w:t xml:space="preserve"> </w:t>
            </w:r>
            <w:r w:rsidR="009E0E91" w:rsidRPr="00BB3CC2">
              <w:rPr>
                <w:rFonts w:ascii="Century Gothic" w:eastAsia="Times New Roman" w:hAnsi="Century Gothic" w:cs="Times New Roman"/>
                <w:i/>
                <w:iCs/>
                <w:color w:val="FFFFFF"/>
                <w:sz w:val="18"/>
                <w:szCs w:val="18"/>
              </w:rPr>
              <w:t>See 2014 Nebraska College- and Career-Ready English Language Arts Standards 6.1.6, 7.1.6, and 8.1.6 </w:t>
            </w:r>
          </w:p>
          <w:p w:rsidR="00354EDB" w:rsidRPr="00BB3CC2" w:rsidRDefault="0047365C" w:rsidP="009E0E91">
            <w:pPr>
              <w:pStyle w:val="TableParagraph"/>
              <w:spacing w:before="41"/>
              <w:ind w:left="0"/>
              <w:rPr>
                <w:rFonts w:ascii="Century Gothic" w:hAnsi="Century Gothic"/>
                <w:i/>
                <w:sz w:val="18"/>
              </w:rPr>
            </w:pPr>
            <w:r w:rsidRPr="00BB3CC2">
              <w:rPr>
                <w:rFonts w:ascii="Century Gothic" w:hAnsi="Century Gothic"/>
                <w:i/>
                <w:color w:val="FFFFFF"/>
                <w:sz w:val="18"/>
              </w:rPr>
              <w:t xml:space="preserve"> </w:t>
            </w:r>
            <w:r w:rsidR="00354EDB" w:rsidRPr="00BB3CC2">
              <w:rPr>
                <w:rFonts w:ascii="Century Gothic" w:hAnsi="Century Gothic"/>
                <w:i/>
                <w:color w:val="FFFFFF"/>
                <w:sz w:val="18"/>
              </w:rPr>
              <w:t>See RL.10 and RI.10 for specific guidance from each of grades 6–8.</w:t>
            </w:r>
          </w:p>
        </w:tc>
      </w:tr>
      <w:tr w:rsidR="00354EDB" w:rsidRPr="00BB3CC2" w:rsidTr="00AC2734">
        <w:trPr>
          <w:trHeight w:val="479"/>
        </w:trPr>
        <w:tc>
          <w:tcPr>
            <w:tcW w:w="13650"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Considerations for Instructional Content and Practices</w:t>
            </w:r>
          </w:p>
        </w:tc>
      </w:tr>
      <w:tr w:rsidR="00354EDB" w:rsidRPr="00BB3CC2" w:rsidTr="00AC2734">
        <w:trPr>
          <w:trHeight w:val="2369"/>
        </w:trPr>
        <w:tc>
          <w:tcPr>
            <w:tcW w:w="13650" w:type="dxa"/>
          </w:tcPr>
          <w:p w:rsidR="00354EDB" w:rsidRPr="00BB3CC2" w:rsidRDefault="00354EDB" w:rsidP="00AC2734">
            <w:pPr>
              <w:pStyle w:val="TableParagraph"/>
              <w:numPr>
                <w:ilvl w:val="0"/>
                <w:numId w:val="29"/>
              </w:numPr>
              <w:tabs>
                <w:tab w:val="left" w:pos="817"/>
                <w:tab w:val="left" w:pos="818"/>
              </w:tabs>
              <w:spacing w:line="276" w:lineRule="auto"/>
              <w:ind w:right="338"/>
              <w:rPr>
                <w:rFonts w:ascii="Century Gothic" w:hAnsi="Century Gothic"/>
                <w:sz w:val="20"/>
              </w:rPr>
            </w:pPr>
            <w:r w:rsidRPr="00BB3CC2">
              <w:rPr>
                <w:rFonts w:ascii="Century Gothic" w:hAnsi="Century Gothic"/>
                <w:color w:val="575757"/>
                <w:sz w:val="20"/>
              </w:rPr>
              <w:t>Focus all students on the same rich, grade-level anchor texts as defined by the quantitative chart below and the qualitative features of texts (such as meaning, structure, language, and knowledge demands). Focus on these anchor texts multiple times</w:t>
            </w:r>
            <w:r w:rsidRPr="00BB3CC2">
              <w:rPr>
                <w:rFonts w:ascii="Century Gothic" w:hAnsi="Century Gothic"/>
                <w:color w:val="575757"/>
                <w:spacing w:val="-18"/>
                <w:sz w:val="20"/>
              </w:rPr>
              <w:t xml:space="preserve"> </w:t>
            </w:r>
            <w:r w:rsidRPr="00BB3CC2">
              <w:rPr>
                <w:rFonts w:ascii="Century Gothic" w:hAnsi="Century Gothic"/>
                <w:color w:val="575757"/>
                <w:sz w:val="20"/>
              </w:rPr>
              <w:t>a week</w:t>
            </w:r>
            <w:r w:rsidRPr="00BB3CC2">
              <w:rPr>
                <w:rFonts w:ascii="Century Gothic" w:hAnsi="Century Gothic"/>
                <w:color w:val="575757"/>
                <w:sz w:val="20"/>
                <w:vertAlign w:val="superscript"/>
              </w:rPr>
              <w:t>32</w:t>
            </w:r>
            <w:r w:rsidRPr="00BB3CC2">
              <w:rPr>
                <w:rFonts w:ascii="Century Gothic" w:hAnsi="Century Gothic"/>
                <w:color w:val="575757"/>
                <w:sz w:val="20"/>
              </w:rPr>
              <w:t xml:space="preserve"> as school disruptions</w:t>
            </w:r>
            <w:r w:rsidRPr="00BB3CC2">
              <w:rPr>
                <w:rFonts w:ascii="Century Gothic" w:hAnsi="Century Gothic"/>
                <w:color w:val="575757"/>
                <w:spacing w:val="-4"/>
                <w:sz w:val="20"/>
              </w:rPr>
              <w:t xml:space="preserve"> </w:t>
            </w:r>
            <w:r w:rsidRPr="00BB3CC2">
              <w:rPr>
                <w:rFonts w:ascii="Century Gothic" w:hAnsi="Century Gothic"/>
                <w:color w:val="575757"/>
                <w:sz w:val="20"/>
              </w:rPr>
              <w:t>allow.</w:t>
            </w:r>
          </w:p>
          <w:p w:rsidR="00354EDB" w:rsidRPr="00BB3CC2" w:rsidRDefault="00354EDB" w:rsidP="00AC2734">
            <w:pPr>
              <w:pStyle w:val="TableParagraph"/>
              <w:numPr>
                <w:ilvl w:val="0"/>
                <w:numId w:val="29"/>
              </w:numPr>
              <w:tabs>
                <w:tab w:val="left" w:pos="817"/>
                <w:tab w:val="left" w:pos="818"/>
              </w:tabs>
              <w:spacing w:before="0" w:line="276" w:lineRule="auto"/>
              <w:ind w:right="824"/>
              <w:rPr>
                <w:rFonts w:ascii="Century Gothic" w:hAnsi="Century Gothic"/>
                <w:sz w:val="20"/>
              </w:rPr>
            </w:pPr>
            <w:r w:rsidRPr="00BB3CC2">
              <w:rPr>
                <w:rFonts w:ascii="Century Gothic" w:hAnsi="Century Gothic"/>
                <w:color w:val="575757"/>
                <w:sz w:val="20"/>
              </w:rPr>
              <w:t>Organize units around conceptually-related topics (and content-rich themes for literary texts) that build knowledge</w:t>
            </w:r>
            <w:r w:rsidRPr="00BB3CC2">
              <w:rPr>
                <w:rFonts w:ascii="Century Gothic" w:hAnsi="Century Gothic"/>
                <w:color w:val="575757"/>
                <w:spacing w:val="-14"/>
                <w:sz w:val="20"/>
              </w:rPr>
              <w:t xml:space="preserve"> </w:t>
            </w:r>
            <w:r w:rsidRPr="00BB3CC2">
              <w:rPr>
                <w:rFonts w:ascii="Century Gothic" w:hAnsi="Century Gothic"/>
                <w:color w:val="575757"/>
                <w:sz w:val="20"/>
              </w:rPr>
              <w:t>through anchor texts and volume of reading. Set aside skills-paced</w:t>
            </w:r>
            <w:r w:rsidRPr="00BB3CC2">
              <w:rPr>
                <w:rFonts w:ascii="Century Gothic" w:hAnsi="Century Gothic"/>
                <w:color w:val="575757"/>
                <w:spacing w:val="-9"/>
                <w:sz w:val="20"/>
              </w:rPr>
              <w:t xml:space="preserve"> </w:t>
            </w:r>
            <w:r w:rsidRPr="00BB3CC2">
              <w:rPr>
                <w:rFonts w:ascii="Century Gothic" w:hAnsi="Century Gothic"/>
                <w:color w:val="575757"/>
                <w:sz w:val="20"/>
              </w:rPr>
              <w:t>calendars.</w:t>
            </w:r>
          </w:p>
          <w:p w:rsidR="00354EDB" w:rsidRPr="00BB3CC2" w:rsidRDefault="00354EDB" w:rsidP="00AC2734">
            <w:pPr>
              <w:pStyle w:val="TableParagraph"/>
              <w:numPr>
                <w:ilvl w:val="0"/>
                <w:numId w:val="29"/>
              </w:numPr>
              <w:tabs>
                <w:tab w:val="left" w:pos="818"/>
              </w:tabs>
              <w:spacing w:before="0" w:line="276" w:lineRule="auto"/>
              <w:ind w:right="155"/>
              <w:jc w:val="both"/>
              <w:rPr>
                <w:rFonts w:ascii="Century Gothic" w:hAnsi="Century Gothic"/>
                <w:sz w:val="20"/>
              </w:rPr>
            </w:pPr>
            <w:r w:rsidRPr="00BB3CC2">
              <w:rPr>
                <w:rFonts w:ascii="Century Gothic" w:hAnsi="Century Gothic"/>
                <w:color w:val="575757"/>
                <w:sz w:val="20"/>
              </w:rPr>
              <w:t>Provide and adjust instructional scaffolds so every student can engage with grade-level texts, rather than restrict students to</w:t>
            </w:r>
            <w:r w:rsidRPr="00BB3CC2">
              <w:rPr>
                <w:rFonts w:ascii="Century Gothic" w:hAnsi="Century Gothic"/>
                <w:color w:val="575757"/>
                <w:spacing w:val="-18"/>
                <w:sz w:val="20"/>
              </w:rPr>
              <w:t xml:space="preserve"> </w:t>
            </w:r>
            <w:r w:rsidRPr="00BB3CC2">
              <w:rPr>
                <w:rFonts w:ascii="Century Gothic" w:hAnsi="Century Gothic"/>
                <w:color w:val="575757"/>
                <w:sz w:val="20"/>
              </w:rPr>
              <w:t>texts at their prescribed independent reading level. Scaffolds could include building knowledge about the topic of the text under study, providing access to texts read aloud, etc.</w:t>
            </w:r>
            <w:r w:rsidRPr="00BB3CC2">
              <w:rPr>
                <w:rFonts w:ascii="Century Gothic" w:hAnsi="Century Gothic"/>
                <w:color w:val="575757"/>
                <w:spacing w:val="-8"/>
                <w:sz w:val="20"/>
              </w:rPr>
              <w:t xml:space="preserve"> </w:t>
            </w:r>
            <w:r w:rsidRPr="00BB3CC2">
              <w:rPr>
                <w:rFonts w:ascii="Century Gothic" w:hAnsi="Century Gothic"/>
                <w:color w:val="575757"/>
                <w:sz w:val="20"/>
              </w:rPr>
              <w:t>*</w:t>
            </w:r>
            <w:r w:rsidRPr="00BB3CC2">
              <w:rPr>
                <w:rFonts w:ascii="Century Gothic" w:hAnsi="Century Gothic"/>
                <w:color w:val="575757"/>
                <w:sz w:val="20"/>
                <w:vertAlign w:val="superscript"/>
              </w:rPr>
              <w:t>33</w:t>
            </w:r>
          </w:p>
        </w:tc>
      </w:tr>
    </w:tbl>
    <w:p w:rsidR="00354EDB" w:rsidRPr="00BB3CC2" w:rsidRDefault="00354EDB" w:rsidP="00354EDB">
      <w:pPr>
        <w:pStyle w:val="BodyText"/>
        <w:spacing w:before="7"/>
        <w:rPr>
          <w:rFonts w:ascii="Century Gothic" w:hAnsi="Century Gothic"/>
          <w:sz w:val="22"/>
        </w:rPr>
      </w:pPr>
      <w:r w:rsidRPr="00BB3CC2">
        <w:rPr>
          <w:rFonts w:ascii="Century Gothic" w:hAnsi="Century Gothic"/>
          <w:noProof/>
        </w:rPr>
        <mc:AlternateContent>
          <mc:Choice Requires="wps">
            <w:drawing>
              <wp:anchor distT="0" distB="0" distL="0" distR="0" simplePos="0" relativeHeight="251698176" behindDoc="1" locked="0" layoutInCell="1" allowOverlap="1" wp14:anchorId="6C521BBD" wp14:editId="24FF0C96">
                <wp:simplePos x="0" y="0"/>
                <wp:positionH relativeFrom="page">
                  <wp:posOffset>685800</wp:posOffset>
                </wp:positionH>
                <wp:positionV relativeFrom="paragraph">
                  <wp:posOffset>194945</wp:posOffset>
                </wp:positionV>
                <wp:extent cx="1828800" cy="1270"/>
                <wp:effectExtent l="0" t="0" r="0" b="0"/>
                <wp:wrapTopAndBottom/>
                <wp:docPr id="3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080 1080"/>
                            <a:gd name="T1" fmla="*/ T0 w 2880"/>
                            <a:gd name="T2" fmla="+- 0 3960 1080"/>
                            <a:gd name="T3" fmla="*/ T2 w 2880"/>
                          </a:gdLst>
                          <a:ahLst/>
                          <a:cxnLst>
                            <a:cxn ang="0">
                              <a:pos x="T1" y="0"/>
                            </a:cxn>
                            <a:cxn ang="0">
                              <a:pos x="T3" y="0"/>
                            </a:cxn>
                          </a:cxnLst>
                          <a:rect l="0" t="0" r="r" b="b"/>
                          <a:pathLst>
                            <a:path w="2880">
                              <a:moveTo>
                                <a:pt x="0" y="0"/>
                              </a:moveTo>
                              <a:lnTo>
                                <a:pt x="28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CB62F" id="Freeform 14" o:spid="_x0000_s1026" style="position:absolute;margin-left:54pt;margin-top:15.35pt;width:2in;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2sr9gIAAI0GAAAOAAAAZHJzL2Uyb0RvYy54bWysVduO0zAQfUfiHyw/grq5NL1q0xXqBSEt&#10;sNKWD3Btp4lw7GC7TRfEvzN2km7aBQkh8pDamfGZM2c809u7UynQkWtTKJni6CbEiEuqWCH3Kf6y&#10;3QymGBlLJCNCSZ7iJ27w3eL1q9u6mvNY5UowrhGASDOvqxTn1lbzIDA05yUxN6riEoyZ0iWxsNX7&#10;gGlSA3opgjgMx0GtNKu0otwY+LpqjHjh8bOMU/s5ywy3SKQYuFn/1v69c+9gcUvme02qvKAtDfIP&#10;LEpSSAh6hloRS9BBFy+gyoJqZVRmb6gqA5VlBeU+B8gmCq+yecxJxX0uII6pzjKZ/wdLPx0fNCpY&#10;iocTjCQpoUYbzblTHEWJ06euzBzcHqsH7TI01b2iXw0YgguL2xjwQbv6o2IAQw5WeU1OmS7dScgW&#10;nbz0T2fp+ckiCh+jaTydhlAhCrYonvjKBGTenaUHY99z5XHI8d7YpnAMVl521nLfAkRWCqjh2wEK&#10;URROm1db6LNb1Lm9CdA2RDVy4a+d4s7JYw1n499jDTs3hxX3sID/vmNI8o40PcmWNawQcY0Sep0q&#10;ZZw+W+DWCQQI4OQy/IMvxL72bc60ITR0wPXd1xjB3d812VbEOmYuhFuiOsVeCvehVEe+Vd5kryoH&#10;QZ6tQva9/PE+q8YMJ1wAuDbNwgd1XHuVlWpTCOFLK6SjMhvFI6+NUaJgzujYGL3fLYVGR+K62j8u&#10;GQC7cNPqIJkHyzlh63ZtSSGaNfgLry1cwlYCdx192/6YhbP1dD1NBkk8Xg+ScLUavNssk8F4E01G&#10;q+FquVxFPx21KJnnBWNcOnbdCImSv2vRdpg1zX8eIhdZXCS78c/LZINLGl4LyKX7bbTuOrRp6Z1i&#10;T9CtWjUzEWY4LHKlv2NUwzxMsfl2IJpjJD5IGDizKEncAPWbZDSJYaP7ll3fQiQFqBRbDBfcLZe2&#10;GbqHShf7HCJFvqxSvYMpkRWunf04aVi1G5h5PoN2Pruh2t97r+d/kcUvAAAA//8DAFBLAwQUAAYA&#10;CAAAACEAPNL/+d4AAAAJAQAADwAAAGRycy9kb3ducmV2LnhtbEyPwU7DMBBE70j8g7VI3KhNK0qa&#10;xqkqoHCr1MKhRyfeJoF4HcVOG/h6tic4zuxo9k22Gl0rTtiHxpOG+4kCgVR621Cl4eN9c5eACNGQ&#10;Na0n1PCNAVb59VVmUuvPtMPTPlaCSyikRkMdY5dKGcoanQkT3yHx7eh7ZyLLvpK2N2cud62cKjWX&#10;zjTEH2rT4VON5dd+cBoSOr6FabDx4fXw8/xSbLaf692g9e3NuF6CiDjGvzBc8BkdcmYq/EA2iJa1&#10;SnhL1DBTjyA4MFvM2SguxgJknsn/C/JfAAAA//8DAFBLAQItABQABgAIAAAAIQC2gziS/gAAAOEB&#10;AAATAAAAAAAAAAAAAAAAAAAAAABbQ29udGVudF9UeXBlc10ueG1sUEsBAi0AFAAGAAgAAAAhADj9&#10;If/WAAAAlAEAAAsAAAAAAAAAAAAAAAAALwEAAF9yZWxzLy5yZWxzUEsBAi0AFAAGAAgAAAAhACCP&#10;ayv2AgAAjQYAAA4AAAAAAAAAAAAAAAAALgIAAGRycy9lMm9Eb2MueG1sUEsBAi0AFAAGAAgAAAAh&#10;ADzS//neAAAACQEAAA8AAAAAAAAAAAAAAAAAUAUAAGRycy9kb3ducmV2LnhtbFBLBQYAAAAABAAE&#10;APMAAABbBgAAAAA=&#10;" path="m,l2880,e" filled="f">
                <v:path arrowok="t" o:connecttype="custom" o:connectlocs="0,0;1828800,0" o:connectangles="0,0"/>
                <w10:wrap type="topAndBottom" anchorx="page"/>
              </v:shape>
            </w:pict>
          </mc:Fallback>
        </mc:AlternateContent>
      </w:r>
    </w:p>
    <w:p w:rsidR="00354EDB" w:rsidRPr="00BB3CC2" w:rsidRDefault="00354EDB" w:rsidP="00354EDB">
      <w:pPr>
        <w:spacing w:before="88" w:line="247" w:lineRule="auto"/>
        <w:ind w:left="219" w:right="483"/>
        <w:jc w:val="both"/>
        <w:rPr>
          <w:rFonts w:ascii="Century Gothic" w:hAnsi="Century Gothic"/>
          <w:sz w:val="16"/>
        </w:rPr>
      </w:pPr>
      <w:r w:rsidRPr="00BB3CC2">
        <w:rPr>
          <w:rFonts w:ascii="Century Gothic" w:hAnsi="Century Gothic"/>
          <w:position w:val="7"/>
          <w:sz w:val="12"/>
        </w:rPr>
        <w:t xml:space="preserve">32 </w:t>
      </w:r>
      <w:r w:rsidRPr="00BB3CC2">
        <w:rPr>
          <w:rFonts w:ascii="Century Gothic" w:hAnsi="Century Gothic"/>
          <w:color w:val="575757"/>
          <w:sz w:val="16"/>
        </w:rPr>
        <w:t>Suggestions included throughout on the regularity with which practices should be undertaken reflect in school times and patterns. These should be moderated as school disruptions allow.</w:t>
      </w:r>
    </w:p>
    <w:p w:rsidR="00354EDB" w:rsidRPr="00BB3CC2" w:rsidRDefault="00354EDB" w:rsidP="00354EDB">
      <w:pPr>
        <w:spacing w:before="19" w:line="247" w:lineRule="auto"/>
        <w:ind w:left="219" w:right="571"/>
        <w:jc w:val="both"/>
        <w:rPr>
          <w:rFonts w:ascii="Century Gothic" w:hAnsi="Century Gothic"/>
          <w:sz w:val="16"/>
        </w:rPr>
      </w:pPr>
      <w:r w:rsidRPr="00BB3CC2">
        <w:rPr>
          <w:rFonts w:ascii="Century Gothic" w:hAnsi="Century Gothic"/>
          <w:position w:val="7"/>
          <w:sz w:val="12"/>
        </w:rPr>
        <w:t xml:space="preserve">33 </w:t>
      </w:r>
      <w:r w:rsidRPr="00BB3CC2">
        <w:rPr>
          <w:rFonts w:ascii="Century Gothic" w:hAnsi="Century Gothic"/>
          <w:color w:val="575757"/>
          <w:sz w:val="16"/>
        </w:rPr>
        <w:t>Asterisk (*) are placed by instructional content and practice that contribute to students’ sense of belonging and safety, efficacy, value for effort and growth, as well as a sense of engagement in work that is relevant and culturally responsive. These reflect and bolster the samples included below in the section titled “Facilitate SEAD</w:t>
      </w:r>
      <w:r w:rsidRPr="00BB3CC2">
        <w:rPr>
          <w:rFonts w:ascii="Century Gothic" w:hAnsi="Century Gothic"/>
          <w:color w:val="575757"/>
          <w:spacing w:val="-25"/>
          <w:sz w:val="16"/>
        </w:rPr>
        <w:t xml:space="preserve"> </w:t>
      </w:r>
      <w:proofErr w:type="gramStart"/>
      <w:r w:rsidRPr="00BB3CC2">
        <w:rPr>
          <w:rFonts w:ascii="Century Gothic" w:hAnsi="Century Gothic"/>
          <w:color w:val="575757"/>
          <w:sz w:val="16"/>
        </w:rPr>
        <w:t>Through</w:t>
      </w:r>
      <w:proofErr w:type="gramEnd"/>
      <w:r w:rsidRPr="00BB3CC2">
        <w:rPr>
          <w:rFonts w:ascii="Century Gothic" w:hAnsi="Century Gothic"/>
          <w:color w:val="575757"/>
          <w:sz w:val="16"/>
        </w:rPr>
        <w:t xml:space="preserve"> Close Reading of Complex</w:t>
      </w:r>
      <w:r w:rsidRPr="00BB3CC2">
        <w:rPr>
          <w:rFonts w:ascii="Century Gothic" w:hAnsi="Century Gothic"/>
          <w:color w:val="575757"/>
          <w:spacing w:val="-4"/>
          <w:sz w:val="16"/>
        </w:rPr>
        <w:t xml:space="preserve"> </w:t>
      </w:r>
      <w:r w:rsidRPr="00BB3CC2">
        <w:rPr>
          <w:rFonts w:ascii="Century Gothic" w:hAnsi="Century Gothic"/>
          <w:color w:val="575757"/>
          <w:sz w:val="16"/>
        </w:rPr>
        <w:t>Texts.”</w:t>
      </w:r>
    </w:p>
    <w:p w:rsidR="00354EDB" w:rsidRPr="00BB3CC2" w:rsidRDefault="00354EDB" w:rsidP="00354EDB">
      <w:pPr>
        <w:spacing w:line="247" w:lineRule="auto"/>
        <w:jc w:val="both"/>
        <w:rPr>
          <w:rFonts w:ascii="Century Gothic" w:hAnsi="Century Gothic"/>
          <w:sz w:val="16"/>
        </w:rPr>
        <w:sectPr w:rsidR="00354EDB" w:rsidRPr="00BB3CC2" w:rsidSect="00AC2734">
          <w:pgSz w:w="15840" w:h="12240" w:orient="landscape"/>
          <w:pgMar w:top="1140" w:right="940" w:bottom="1460" w:left="860" w:header="726" w:footer="1260" w:gutter="0"/>
          <w:cols w:space="720"/>
        </w:sectPr>
      </w:pPr>
    </w:p>
    <w:p w:rsidR="00354EDB" w:rsidRPr="00BB3CC2" w:rsidRDefault="00354EDB" w:rsidP="00354EDB">
      <w:pPr>
        <w:pStyle w:val="BodyText"/>
        <w:spacing w:before="5"/>
        <w:rPr>
          <w:rFonts w:ascii="Century Gothic" w:hAnsi="Century Gothic"/>
          <w:sz w:val="25"/>
        </w:rPr>
      </w:pPr>
      <w:r w:rsidRPr="00BB3CC2">
        <w:rPr>
          <w:rFonts w:ascii="Century Gothic" w:hAnsi="Century Gothic"/>
          <w:noProof/>
        </w:rPr>
        <w:lastRenderedPageBreak/>
        <mc:AlternateContent>
          <mc:Choice Requires="wpg">
            <w:drawing>
              <wp:anchor distT="0" distB="0" distL="114300" distR="114300" simplePos="0" relativeHeight="251663360" behindDoc="1" locked="0" layoutInCell="1" allowOverlap="1" wp14:anchorId="679291C2" wp14:editId="7CEEB350">
                <wp:simplePos x="0" y="0"/>
                <wp:positionH relativeFrom="page">
                  <wp:posOffset>2628900</wp:posOffset>
                </wp:positionH>
                <wp:positionV relativeFrom="page">
                  <wp:posOffset>1181100</wp:posOffset>
                </wp:positionV>
                <wp:extent cx="4638675" cy="1076325"/>
                <wp:effectExtent l="0" t="0" r="0" b="0"/>
                <wp:wrapNone/>
                <wp:docPr id="3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8675" cy="1076325"/>
                          <a:chOff x="4140" y="1860"/>
                          <a:chExt cx="7305" cy="1695"/>
                        </a:xfrm>
                      </wpg:grpSpPr>
                      <wps:wsp>
                        <wps:cNvPr id="84" name="Freeform 13"/>
                        <wps:cNvSpPr>
                          <a:spLocks/>
                        </wps:cNvSpPr>
                        <wps:spPr bwMode="auto">
                          <a:xfrm>
                            <a:off x="4139" y="1860"/>
                            <a:ext cx="7305" cy="480"/>
                          </a:xfrm>
                          <a:custGeom>
                            <a:avLst/>
                            <a:gdLst>
                              <a:gd name="T0" fmla="+- 0 11445 4140"/>
                              <a:gd name="T1" fmla="*/ T0 w 7305"/>
                              <a:gd name="T2" fmla="+- 0 1860 1860"/>
                              <a:gd name="T3" fmla="*/ 1860 h 480"/>
                              <a:gd name="T4" fmla="+- 0 8160 4140"/>
                              <a:gd name="T5" fmla="*/ T4 w 7305"/>
                              <a:gd name="T6" fmla="+- 0 1860 1860"/>
                              <a:gd name="T7" fmla="*/ 1860 h 480"/>
                              <a:gd name="T8" fmla="+- 0 4140 4140"/>
                              <a:gd name="T9" fmla="*/ T8 w 7305"/>
                              <a:gd name="T10" fmla="+- 0 1860 1860"/>
                              <a:gd name="T11" fmla="*/ 1860 h 480"/>
                              <a:gd name="T12" fmla="+- 0 4140 4140"/>
                              <a:gd name="T13" fmla="*/ T12 w 7305"/>
                              <a:gd name="T14" fmla="+- 0 2340 1860"/>
                              <a:gd name="T15" fmla="*/ 2340 h 480"/>
                              <a:gd name="T16" fmla="+- 0 8160 4140"/>
                              <a:gd name="T17" fmla="*/ T16 w 7305"/>
                              <a:gd name="T18" fmla="+- 0 2340 1860"/>
                              <a:gd name="T19" fmla="*/ 2340 h 480"/>
                              <a:gd name="T20" fmla="+- 0 11445 4140"/>
                              <a:gd name="T21" fmla="*/ T20 w 7305"/>
                              <a:gd name="T22" fmla="+- 0 2340 1860"/>
                              <a:gd name="T23" fmla="*/ 2340 h 480"/>
                              <a:gd name="T24" fmla="+- 0 11445 4140"/>
                              <a:gd name="T25" fmla="*/ T24 w 7305"/>
                              <a:gd name="T26" fmla="+- 0 1860 1860"/>
                              <a:gd name="T27" fmla="*/ 1860 h 480"/>
                            </a:gdLst>
                            <a:ahLst/>
                            <a:cxnLst>
                              <a:cxn ang="0">
                                <a:pos x="T1" y="T3"/>
                              </a:cxn>
                              <a:cxn ang="0">
                                <a:pos x="T5" y="T7"/>
                              </a:cxn>
                              <a:cxn ang="0">
                                <a:pos x="T9" y="T11"/>
                              </a:cxn>
                              <a:cxn ang="0">
                                <a:pos x="T13" y="T15"/>
                              </a:cxn>
                              <a:cxn ang="0">
                                <a:pos x="T17" y="T19"/>
                              </a:cxn>
                              <a:cxn ang="0">
                                <a:pos x="T21" y="T23"/>
                              </a:cxn>
                              <a:cxn ang="0">
                                <a:pos x="T25" y="T27"/>
                              </a:cxn>
                            </a:cxnLst>
                            <a:rect l="0" t="0" r="r" b="b"/>
                            <a:pathLst>
                              <a:path w="7305" h="480">
                                <a:moveTo>
                                  <a:pt x="7305" y="0"/>
                                </a:moveTo>
                                <a:lnTo>
                                  <a:pt x="4020" y="0"/>
                                </a:lnTo>
                                <a:lnTo>
                                  <a:pt x="0" y="0"/>
                                </a:lnTo>
                                <a:lnTo>
                                  <a:pt x="0" y="480"/>
                                </a:lnTo>
                                <a:lnTo>
                                  <a:pt x="4020" y="480"/>
                                </a:lnTo>
                                <a:lnTo>
                                  <a:pt x="7305" y="480"/>
                                </a:lnTo>
                                <a:lnTo>
                                  <a:pt x="7305" y="0"/>
                                </a:lnTo>
                              </a:path>
                            </a:pathLst>
                          </a:custGeom>
                          <a:solidFill>
                            <a:srgbClr val="424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2"/>
                        <wps:cNvSpPr>
                          <a:spLocks/>
                        </wps:cNvSpPr>
                        <wps:spPr bwMode="auto">
                          <a:xfrm>
                            <a:off x="4139" y="2340"/>
                            <a:ext cx="7305" cy="1215"/>
                          </a:xfrm>
                          <a:custGeom>
                            <a:avLst/>
                            <a:gdLst>
                              <a:gd name="T0" fmla="+- 0 11445 4140"/>
                              <a:gd name="T1" fmla="*/ T0 w 7305"/>
                              <a:gd name="T2" fmla="+- 0 2340 2340"/>
                              <a:gd name="T3" fmla="*/ 2340 h 1215"/>
                              <a:gd name="T4" fmla="+- 0 8160 4140"/>
                              <a:gd name="T5" fmla="*/ T4 w 7305"/>
                              <a:gd name="T6" fmla="+- 0 2340 2340"/>
                              <a:gd name="T7" fmla="*/ 2340 h 1215"/>
                              <a:gd name="T8" fmla="+- 0 4140 4140"/>
                              <a:gd name="T9" fmla="*/ T8 w 7305"/>
                              <a:gd name="T10" fmla="+- 0 2340 2340"/>
                              <a:gd name="T11" fmla="*/ 2340 h 1215"/>
                              <a:gd name="T12" fmla="+- 0 4140 4140"/>
                              <a:gd name="T13" fmla="*/ T12 w 7305"/>
                              <a:gd name="T14" fmla="+- 0 2820 2340"/>
                              <a:gd name="T15" fmla="*/ 2820 h 1215"/>
                              <a:gd name="T16" fmla="+- 0 4140 4140"/>
                              <a:gd name="T17" fmla="*/ T16 w 7305"/>
                              <a:gd name="T18" fmla="+- 0 3555 2340"/>
                              <a:gd name="T19" fmla="*/ 3555 h 1215"/>
                              <a:gd name="T20" fmla="+- 0 11445 4140"/>
                              <a:gd name="T21" fmla="*/ T20 w 7305"/>
                              <a:gd name="T22" fmla="+- 0 3555 2340"/>
                              <a:gd name="T23" fmla="*/ 3555 h 1215"/>
                              <a:gd name="T24" fmla="+- 0 11445 4140"/>
                              <a:gd name="T25" fmla="*/ T24 w 7305"/>
                              <a:gd name="T26" fmla="+- 0 2820 2340"/>
                              <a:gd name="T27" fmla="*/ 2820 h 1215"/>
                              <a:gd name="T28" fmla="+- 0 11445 4140"/>
                              <a:gd name="T29" fmla="*/ T28 w 7305"/>
                              <a:gd name="T30" fmla="+- 0 2340 2340"/>
                              <a:gd name="T31" fmla="*/ 2340 h 121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305" h="1215">
                                <a:moveTo>
                                  <a:pt x="7305" y="0"/>
                                </a:moveTo>
                                <a:lnTo>
                                  <a:pt x="4020" y="0"/>
                                </a:lnTo>
                                <a:lnTo>
                                  <a:pt x="0" y="0"/>
                                </a:lnTo>
                                <a:lnTo>
                                  <a:pt x="0" y="480"/>
                                </a:lnTo>
                                <a:lnTo>
                                  <a:pt x="0" y="1215"/>
                                </a:lnTo>
                                <a:lnTo>
                                  <a:pt x="7305" y="1215"/>
                                </a:lnTo>
                                <a:lnTo>
                                  <a:pt x="7305" y="480"/>
                                </a:lnTo>
                                <a:lnTo>
                                  <a:pt x="7305" y="0"/>
                                </a:lnTo>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2ACE4C" id="Group 11" o:spid="_x0000_s1026" style="position:absolute;margin-left:207pt;margin-top:93pt;width:365.25pt;height:84.75pt;z-index:-251653120;mso-position-horizontal-relative:page;mso-position-vertical-relative:page" coordorigin="4140,1860" coordsize="730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p4fgUAAMEYAAAOAAAAZHJzL2Uyb0RvYy54bWzsWW1v2zYQ/j5g/4HQxw2OJVl+RZxibeJi&#10;QLYVqPYDaEm2hMmiRslxsmH/fXdH0aJc0TGytMWANoBFmafj3fMcj4/c6zePu5w9JLLKRLF0vCvX&#10;YUkRiTgrtkvn93A1mDmsqnkR81wUydJ5Sirnzc33310fykXii1TkcSIZOCmqxaFcOmldl4vhsIrS&#10;ZMerK1EmBUxuhNzxGm7ldhhLfgDvu3zou+5keBAyLqWIkqqCb2/VpHND/jebJKp/22yqpGb50oHY&#10;avqU9LnGz+HNNV9sJS/TLGrC4C+IYsezAhY9urrlNWd7mX3iapdFUlRiU19FYjcUm00WJZQDZOO5&#10;J9m8l2JfUi7bxWFbHmECaE9werHb6NeHD5Jl8dIZBQ4r+A44omWZ5yE4h3K7AJv3svxYfpAqQxje&#10;i+iPCqaHp/N4v1XGbH34RcTgj+9rQeA8buQOXUDa7JE4eDpykDzWLIIvg8loNpmOHRbBnOdOJyN/&#10;rFiKUqASnwu8AKjE6dmkYTBK75rnpyNXPzyZ05NDvlALU7BNcJgZVFzVglr9N1A/prxMiKsKAWtA&#10;nR1BXckkwTJm3kjhSmYa1MpE1JjBICsA/lksA280P8FEI9oiEswIriMgfBHtq/p9IogV/nBf1Wo/&#10;xDAiruOmJEIAfLPLYWv8OGAu1EYQjBnx0Dyg7Txt98OQhS47MFr9xMjXRsoZsMhaKrfHNUfaDHzh&#10;PEtZkwHss6MVIGxENvPAri8wKAplhoEFlsAm2uh8YFNtdjYw6HxGYBhTb2BAWxvYzBKYd4K/DTLY&#10;tK03O2ZelwFrbFCrrbvQ823RdTnwR5BqH6GeSQJZ9TLqdWmwUuqZPITexBZdlwh7dCYT9uj8Eyqs&#10;W8E3uQh962bocmENzze5OBNelwv7ToW2anDr27aE3yWDaqqPW98ko1t50G+2uqPwVDeZ6LFougyM&#10;GEe94NIpUYoKu3wI8EGPD6ldgguwwpZkMYZk0HiKvfVZY9UpQ3XCPWuNmwB9Q/Ve4hyrksznF5lj&#10;laA50HuJd2SNzDuZqhwaOCWInlO5Ix0GcmeNS/BFyWtkQQ/ZYemoMyKFsxWOCJzYiYckFGRSIxvK&#10;AFbWJ0hrkBemYeDiBjEM9bS+luTvcpv20NIe9FV5Oi74nOExhYsNda5qQQAZkaP6OkKIyBtnaCXy&#10;LF5leY7IVXK7fpdL9sBBfAY+/jUcd8xyqutC4GOqBNQ3cH43LOFJTmLy77nnB+5bfz5YTWbTQbAK&#10;xoP51J0NXG/+dj5xg3lwu/oHCfSCRZrFcVLcZ0Wiha0XXKZxGomtJClJW6yR+RiKj/KyJunSv74k&#10;QckWMVVfmvD4rhnXPMvVeNiNmECGtPWVgAD9ptSQEm9rET+BMpJCiXp4CYFBKuRfDjuAoF861Z97&#10;LhOH5T8XIO7m0Kih6mq6CcZTLFNpzqzNGV5E4Grp1A60Jhy+q9Vbw76U2TaFlTzCohA/gbrdZCic&#10;KD4VVXMD+vJLCU3oC0q9t0KTqg0xAz36+kITjyDVTz4Vmp5/bJZa85u75GspTTo127hbDdlztOoU&#10;vozUtEZmnqpklLK+yLoSx6rnTIUTXqg1raF1tOaZ2D6z2JyBssLVVS22nHbFJlr1Q3eiNq3YvUxt&#10;jsbjcX94Jhdk1R8etinjNeKMnnuR3LTG15Gb5+L7vHrTt9Hb0ZtkZcGvuzXO4GcSEvq23THq8mHd&#10;HSOTjpPdAaLhmyC2KflXEcTW9wS/0f5Aj9Ja9FrxevqZmjOKpFYfK5l6VJ9aVLYGFj2rDfW0vr62&#10;gIaCBrmuTxWAQi+krycJXG75VYT23Qr/+jToN6FNJd95NdACW1//z0Kbft+F38kpl+Y3ffwh3ryH&#10;sfk/Dzf/AgAA//8DAFBLAwQUAAYACAAAACEAVsgIZeIAAAAMAQAADwAAAGRycy9kb3ducmV2Lnht&#10;bEyPwWrDMBBE74X+g9hAb42sxgrBsRxCaHsKhSaF0ptibWwTSzKWYjt/382pve0ww+ybfDPZlg3Y&#10;h8Y7BWKeAENXetO4SsHX8e15BSxE7YxuvUMFNwywKR4fcp0ZP7pPHA6xYlTiQqYV1DF2GeehrNHq&#10;MPcdOvLOvrc6kuwrbno9Urlt+UuSLLnVjaMPte5wV2N5OVytgvdRj9uFeB32l/Pu9nOUH997gUo9&#10;zabtGljEKf6F4Y5P6FAQ08lfnQmsVZCKlLZEMlZLOu4JkaYS2EnBQkoJvMj5/xHFLwAAAP//AwBQ&#10;SwECLQAUAAYACAAAACEAtoM4kv4AAADhAQAAEwAAAAAAAAAAAAAAAAAAAAAAW0NvbnRlbnRfVHlw&#10;ZXNdLnhtbFBLAQItABQABgAIAAAAIQA4/SH/1gAAAJQBAAALAAAAAAAAAAAAAAAAAC8BAABfcmVs&#10;cy8ucmVsc1BLAQItABQABgAIAAAAIQDQREp4fgUAAMEYAAAOAAAAAAAAAAAAAAAAAC4CAABkcnMv&#10;ZTJvRG9jLnhtbFBLAQItABQABgAIAAAAIQBWyAhl4gAAAAwBAAAPAAAAAAAAAAAAAAAAANgHAABk&#10;cnMvZG93bnJldi54bWxQSwUGAAAAAAQABADzAAAA5wgAAAAA&#10;">
                <v:shape id="Freeform 13" o:spid="_x0000_s1027" style="position:absolute;left:4139;top:1860;width:7305;height:480;visibility:visible;mso-wrap-style:square;v-text-anchor:top" coordsize="7305,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6ukwwAAANsAAAAPAAAAZHJzL2Rvd25yZXYueG1sRI9BawIx&#10;FITvQv9DeIVepGYtWu1qFCm09CS49bDHx+a5Wbp52Sbpuv57UxA8DjPzDbPeDrYVPfnQOFYwnWQg&#10;iCunG64VHL8/npcgQkTW2DomBRcKsN08jNaYa3fmA/VFrEWCcMhRgYmxy6UMlSGLYeI64uSdnLcY&#10;k/S11B7PCW5b+ZJlr9Jiw2nBYEfvhqqf4s8qKC/9G4aFMVnJw1x++v1v6cdKPT0OuxWISEO8h2/t&#10;L61gOYP/L+kHyM0VAAD//wMAUEsBAi0AFAAGAAgAAAAhANvh9svuAAAAhQEAABMAAAAAAAAAAAAA&#10;AAAAAAAAAFtDb250ZW50X1R5cGVzXS54bWxQSwECLQAUAAYACAAAACEAWvQsW78AAAAVAQAACwAA&#10;AAAAAAAAAAAAAAAfAQAAX3JlbHMvLnJlbHNQSwECLQAUAAYACAAAACEA19urpMMAAADbAAAADwAA&#10;AAAAAAAAAAAAAAAHAgAAZHJzL2Rvd25yZXYueG1sUEsFBgAAAAADAAMAtwAAAPcCAAAAAA==&#10;" path="m7305,l4020,,,,,480r4020,l7305,480,7305,e" fillcolor="#424242" stroked="f">
                  <v:path arrowok="t" o:connecttype="custom" o:connectlocs="7305,1860;4020,1860;0,1860;0,2340;4020,2340;7305,2340;7305,1860" o:connectangles="0,0,0,0,0,0,0"/>
                </v:shape>
                <v:shape id="Freeform 12" o:spid="_x0000_s1028" style="position:absolute;left:4139;top:2340;width:7305;height:1215;visibility:visible;mso-wrap-style:square;v-text-anchor:top" coordsize="7305,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A6FwgAAANsAAAAPAAAAZHJzL2Rvd25yZXYueG1sRI9Lq8Iw&#10;FIT3F/wP4QjurqmCD3qN4gNBwY3Wzd0dmmNbbE5qE2v990YQXA4z8w0zW7SmFA3VrrCsYNCPQBCn&#10;VhecKTgn298pCOeRNZaWScGTHCzmnZ8Zxto++EjNyWciQNjFqCD3voqldGlOBl3fVsTBu9jaoA+y&#10;zqSu8RHgppTDKBpLgwWHhRwrWueUXk93oyA5b4b/B7/Sk3RfPpPbqrlJbpTqddvlHwhPrf+GP+2d&#10;VjAdwftL+AFy/gIAAP//AwBQSwECLQAUAAYACAAAACEA2+H2y+4AAACFAQAAEwAAAAAAAAAAAAAA&#10;AAAAAAAAW0NvbnRlbnRfVHlwZXNdLnhtbFBLAQItABQABgAIAAAAIQBa9CxbvwAAABUBAAALAAAA&#10;AAAAAAAAAAAAAB8BAABfcmVscy8ucmVsc1BLAQItABQABgAIAAAAIQAaRA6FwgAAANsAAAAPAAAA&#10;AAAAAAAAAAAAAAcCAABkcnMvZG93bnJldi54bWxQSwUGAAAAAAMAAwC3AAAA9gIAAAAA&#10;" path="m7305,l4020,,,,,480r,735l7305,1215r,-735l7305,e" fillcolor="#efefef" stroked="f">
                  <v:path arrowok="t" o:connecttype="custom" o:connectlocs="7305,2340;4020,2340;0,2340;0,2820;0,3555;7305,3555;7305,2820;7305,2340" o:connectangles="0,0,0,0,0,0,0,0"/>
                </v:shape>
                <w10:wrap anchorx="page" anchory="page"/>
              </v:group>
            </w:pict>
          </mc:Fallback>
        </mc:AlternateContent>
      </w: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650"/>
      </w:tblGrid>
      <w:tr w:rsidR="00354EDB" w:rsidRPr="00BB3CC2" w:rsidTr="00AC2734">
        <w:trPr>
          <w:trHeight w:val="2714"/>
        </w:trPr>
        <w:tc>
          <w:tcPr>
            <w:tcW w:w="13650" w:type="dxa"/>
          </w:tcPr>
          <w:p w:rsidR="00354EDB" w:rsidRDefault="00354EDB" w:rsidP="00AC2734">
            <w:pPr>
              <w:pStyle w:val="TableParagraph"/>
              <w:spacing w:before="3"/>
              <w:ind w:left="0"/>
              <w:rPr>
                <w:rFonts w:ascii="Century Gothic" w:hAnsi="Century Gothic"/>
                <w:sz w:val="24"/>
              </w:rPr>
            </w:pPr>
          </w:p>
          <w:p w:rsidR="001A5905" w:rsidRPr="00BB3CC2" w:rsidRDefault="001A5905" w:rsidP="00AC2734">
            <w:pPr>
              <w:pStyle w:val="TableParagraph"/>
              <w:spacing w:before="3"/>
              <w:ind w:left="0"/>
              <w:rPr>
                <w:rFonts w:ascii="Century Gothic" w:hAnsi="Century Gothic"/>
                <w:sz w:val="24"/>
              </w:rPr>
            </w:pPr>
          </w:p>
          <w:p w:rsidR="00354EDB" w:rsidRPr="00BB3CC2" w:rsidRDefault="00354EDB" w:rsidP="00AC2734">
            <w:pPr>
              <w:pStyle w:val="TableParagraph"/>
              <w:tabs>
                <w:tab w:val="left" w:pos="8137"/>
              </w:tabs>
              <w:spacing w:before="0"/>
              <w:ind w:left="4537"/>
              <w:rPr>
                <w:rFonts w:ascii="Century Gothic" w:hAnsi="Century Gothic"/>
                <w:b/>
                <w:bCs/>
                <w:sz w:val="20"/>
                <w:szCs w:val="24"/>
              </w:rPr>
            </w:pPr>
            <w:r w:rsidRPr="00BB3CC2">
              <w:rPr>
                <w:rFonts w:ascii="Century Gothic" w:hAnsi="Century Gothic"/>
                <w:b/>
                <w:bCs/>
                <w:color w:val="FFFFFF"/>
                <w:sz w:val="20"/>
                <w:szCs w:val="24"/>
              </w:rPr>
              <w:t>Grade</w:t>
            </w:r>
            <w:r w:rsidRPr="00BB3CC2">
              <w:rPr>
                <w:rFonts w:ascii="Century Gothic" w:hAnsi="Century Gothic"/>
                <w:b/>
                <w:bCs/>
                <w:color w:val="FFFFFF"/>
                <w:spacing w:val="-20"/>
                <w:sz w:val="20"/>
                <w:szCs w:val="24"/>
              </w:rPr>
              <w:t xml:space="preserve"> </w:t>
            </w:r>
            <w:r w:rsidRPr="00BB3CC2">
              <w:rPr>
                <w:rFonts w:ascii="Century Gothic" w:hAnsi="Century Gothic"/>
                <w:b/>
                <w:bCs/>
                <w:color w:val="FFFFFF"/>
                <w:sz w:val="20"/>
                <w:szCs w:val="24"/>
              </w:rPr>
              <w:t>Band</w:t>
            </w:r>
            <w:r w:rsidRPr="00BB3CC2">
              <w:rPr>
                <w:rFonts w:ascii="Century Gothic" w:hAnsi="Century Gothic"/>
                <w:b/>
                <w:bCs/>
                <w:color w:val="FFFFFF"/>
                <w:sz w:val="20"/>
                <w:szCs w:val="24"/>
              </w:rPr>
              <w:tab/>
              <w:t>Lexile</w:t>
            </w:r>
            <w:r w:rsidRPr="00BB3CC2">
              <w:rPr>
                <w:rFonts w:ascii="Century Gothic" w:hAnsi="Century Gothic"/>
                <w:b/>
                <w:bCs/>
                <w:color w:val="FFFFFF"/>
                <w:spacing w:val="-13"/>
                <w:sz w:val="20"/>
                <w:szCs w:val="24"/>
              </w:rPr>
              <w:t xml:space="preserve"> </w:t>
            </w:r>
            <w:r w:rsidRPr="00BB3CC2">
              <w:rPr>
                <w:rFonts w:ascii="Century Gothic" w:hAnsi="Century Gothic"/>
                <w:b/>
                <w:bCs/>
                <w:color w:val="FFFFFF"/>
                <w:sz w:val="20"/>
                <w:szCs w:val="24"/>
              </w:rPr>
              <w:t>Range</w:t>
            </w:r>
          </w:p>
          <w:p w:rsidR="00354EDB" w:rsidRPr="00BB3CC2" w:rsidRDefault="00354EDB" w:rsidP="00AC2734">
            <w:pPr>
              <w:pStyle w:val="TableParagraph"/>
              <w:spacing w:before="11"/>
              <w:ind w:left="0"/>
              <w:rPr>
                <w:rFonts w:ascii="Century Gothic" w:hAnsi="Century Gothic"/>
                <w:sz w:val="20"/>
              </w:rPr>
            </w:pPr>
          </w:p>
          <w:p w:rsidR="00354EDB" w:rsidRPr="00BB3CC2" w:rsidRDefault="00354EDB" w:rsidP="00AC2734">
            <w:pPr>
              <w:pStyle w:val="TableParagraph"/>
              <w:tabs>
                <w:tab w:val="left" w:pos="8317"/>
              </w:tabs>
              <w:spacing w:before="0"/>
              <w:ind w:left="4987"/>
              <w:rPr>
                <w:rFonts w:ascii="Century Gothic" w:hAnsi="Century Gothic"/>
                <w:sz w:val="20"/>
              </w:rPr>
            </w:pPr>
            <w:r w:rsidRPr="00BB3CC2">
              <w:rPr>
                <w:rFonts w:ascii="Century Gothic" w:hAnsi="Century Gothic"/>
                <w:color w:val="575757"/>
                <w:sz w:val="20"/>
              </w:rPr>
              <w:t>6–8</w:t>
            </w:r>
            <w:r w:rsidRPr="00BB3CC2">
              <w:rPr>
                <w:rFonts w:ascii="Century Gothic" w:hAnsi="Century Gothic"/>
                <w:color w:val="575757"/>
                <w:sz w:val="20"/>
              </w:rPr>
              <w:tab/>
              <w:t>925–1185</w:t>
            </w:r>
          </w:p>
          <w:p w:rsidR="00354EDB" w:rsidRPr="00BB3CC2" w:rsidRDefault="00354EDB" w:rsidP="00AC2734">
            <w:pPr>
              <w:pStyle w:val="TableParagraph"/>
              <w:spacing w:before="0"/>
              <w:ind w:left="0"/>
              <w:rPr>
                <w:rFonts w:ascii="Century Gothic" w:hAnsi="Century Gothic"/>
              </w:rPr>
            </w:pPr>
          </w:p>
          <w:p w:rsidR="00354EDB" w:rsidRPr="001A5905" w:rsidRDefault="00354EDB" w:rsidP="001A5905">
            <w:pPr>
              <w:pStyle w:val="TableParagraph"/>
              <w:spacing w:before="0" w:line="244" w:lineRule="auto"/>
              <w:ind w:left="3262" w:right="3469"/>
              <w:rPr>
                <w:rFonts w:ascii="Century Gothic" w:hAnsi="Century Gothic"/>
                <w:sz w:val="20"/>
              </w:rPr>
            </w:pPr>
            <w:r w:rsidRPr="00BB3CC2">
              <w:rPr>
                <w:rFonts w:ascii="Century Gothic" w:hAnsi="Century Gothic"/>
                <w:color w:val="575757"/>
                <w:sz w:val="20"/>
              </w:rPr>
              <w:t>When selecting anchor texts, also consider qualitative features of texts (such as meaning, structure, language, and knowledge demands).</w:t>
            </w:r>
          </w:p>
        </w:tc>
      </w:tr>
      <w:tr w:rsidR="00354EDB" w:rsidRPr="00BB3CC2" w:rsidTr="00D66F45">
        <w:trPr>
          <w:trHeight w:val="734"/>
        </w:trPr>
        <w:tc>
          <w:tcPr>
            <w:tcW w:w="13650" w:type="dxa"/>
            <w:shd w:val="clear" w:color="auto" w:fill="C45911" w:themeFill="accent2" w:themeFillShade="BF"/>
          </w:tcPr>
          <w:p w:rsidR="00354EDB" w:rsidRPr="00BB3CC2" w:rsidRDefault="00354EDB" w:rsidP="00AC2734">
            <w:pPr>
              <w:pStyle w:val="TableParagraph"/>
              <w:spacing w:before="91" w:line="288" w:lineRule="exact"/>
              <w:rPr>
                <w:rFonts w:ascii="Century Gothic" w:hAnsi="Century Gothic"/>
                <w:b/>
                <w:bCs/>
                <w:color w:val="FFFFFF"/>
                <w:sz w:val="20"/>
                <w:szCs w:val="24"/>
              </w:rPr>
            </w:pPr>
            <w:r w:rsidRPr="00BB3CC2">
              <w:rPr>
                <w:rFonts w:ascii="Century Gothic" w:hAnsi="Century Gothic"/>
                <w:b/>
                <w:bCs/>
                <w:color w:val="FFFFFF"/>
                <w:sz w:val="20"/>
                <w:szCs w:val="24"/>
              </w:rPr>
              <w:t>Sequences of Text-Specific Questions and Tasks to Support Close Reading</w:t>
            </w:r>
          </w:p>
          <w:p w:rsidR="00354EDB" w:rsidRPr="00BB3CC2" w:rsidRDefault="00354EDB" w:rsidP="00AC2734">
            <w:pPr>
              <w:pStyle w:val="TableParagraph"/>
              <w:spacing w:before="41"/>
              <w:rPr>
                <w:rFonts w:ascii="Century Gothic" w:hAnsi="Century Gothic"/>
                <w:i/>
                <w:sz w:val="18"/>
              </w:rPr>
            </w:pPr>
            <w:r w:rsidRPr="00BB3CC2">
              <w:rPr>
                <w:rFonts w:ascii="Century Gothic" w:hAnsi="Century Gothic"/>
                <w:i/>
                <w:color w:val="FFFFFF"/>
                <w:sz w:val="18"/>
              </w:rPr>
              <w:t>See RL.1 and RI.1 for specific guidance from each of grades 6–8 – Text Evidence.</w:t>
            </w:r>
          </w:p>
        </w:tc>
      </w:tr>
      <w:tr w:rsidR="00354EDB" w:rsidRPr="00BB3CC2" w:rsidTr="00AC2734">
        <w:trPr>
          <w:trHeight w:val="479"/>
        </w:trPr>
        <w:tc>
          <w:tcPr>
            <w:tcW w:w="13650"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Considerations for Instructional Content and Practices</w:t>
            </w:r>
          </w:p>
        </w:tc>
      </w:tr>
      <w:tr w:rsidR="00354EDB" w:rsidRPr="00BB3CC2" w:rsidTr="00AC2734">
        <w:trPr>
          <w:trHeight w:val="1829"/>
        </w:trPr>
        <w:tc>
          <w:tcPr>
            <w:tcW w:w="13650" w:type="dxa"/>
          </w:tcPr>
          <w:p w:rsidR="00354EDB" w:rsidRPr="00BB3CC2" w:rsidRDefault="00354EDB" w:rsidP="00AC2734">
            <w:pPr>
              <w:pStyle w:val="TableParagraph"/>
              <w:numPr>
                <w:ilvl w:val="0"/>
                <w:numId w:val="28"/>
              </w:numPr>
              <w:tabs>
                <w:tab w:val="left" w:pos="817"/>
                <w:tab w:val="left" w:pos="818"/>
              </w:tabs>
              <w:ind w:hanging="361"/>
              <w:rPr>
                <w:rFonts w:ascii="Century Gothic" w:hAnsi="Century Gothic"/>
                <w:sz w:val="20"/>
              </w:rPr>
            </w:pPr>
            <w:r w:rsidRPr="00BB3CC2">
              <w:rPr>
                <w:rFonts w:ascii="Century Gothic" w:hAnsi="Century Gothic"/>
                <w:color w:val="575757"/>
                <w:sz w:val="20"/>
              </w:rPr>
              <w:t>Provide sequences of questions that engage students deeply with the text and build</w:t>
            </w:r>
            <w:r w:rsidRPr="00BB3CC2">
              <w:rPr>
                <w:rFonts w:ascii="Century Gothic" w:hAnsi="Century Gothic"/>
                <w:color w:val="575757"/>
                <w:spacing w:val="-13"/>
                <w:sz w:val="20"/>
              </w:rPr>
              <w:t xml:space="preserve"> </w:t>
            </w:r>
            <w:r w:rsidRPr="00BB3CC2">
              <w:rPr>
                <w:rFonts w:ascii="Century Gothic" w:hAnsi="Century Gothic"/>
                <w:color w:val="575757"/>
                <w:sz w:val="20"/>
              </w:rPr>
              <w:t>understanding.</w:t>
            </w:r>
          </w:p>
          <w:p w:rsidR="00354EDB" w:rsidRPr="00BB3CC2" w:rsidRDefault="00354EDB" w:rsidP="00AC2734">
            <w:pPr>
              <w:pStyle w:val="TableParagraph"/>
              <w:numPr>
                <w:ilvl w:val="0"/>
                <w:numId w:val="28"/>
              </w:numPr>
              <w:tabs>
                <w:tab w:val="left" w:pos="817"/>
                <w:tab w:val="left" w:pos="818"/>
              </w:tabs>
              <w:spacing w:before="35" w:line="276" w:lineRule="auto"/>
              <w:ind w:right="417"/>
              <w:rPr>
                <w:rFonts w:ascii="Century Gothic" w:hAnsi="Century Gothic"/>
                <w:sz w:val="20"/>
              </w:rPr>
            </w:pPr>
            <w:r w:rsidRPr="00BB3CC2">
              <w:rPr>
                <w:rFonts w:ascii="Century Gothic" w:hAnsi="Century Gothic"/>
                <w:color w:val="575757"/>
                <w:sz w:val="20"/>
              </w:rPr>
              <w:t>Design instruction to cultivate every student’s ability to read carefully and grasp information—both what the text says</w:t>
            </w:r>
            <w:r w:rsidRPr="00BB3CC2">
              <w:rPr>
                <w:rFonts w:ascii="Century Gothic" w:hAnsi="Century Gothic"/>
                <w:color w:val="575757"/>
                <w:spacing w:val="-17"/>
                <w:sz w:val="20"/>
              </w:rPr>
              <w:t xml:space="preserve"> </w:t>
            </w:r>
            <w:r w:rsidRPr="00BB3CC2">
              <w:rPr>
                <w:rFonts w:ascii="Century Gothic" w:hAnsi="Century Gothic"/>
                <w:color w:val="575757"/>
                <w:sz w:val="20"/>
              </w:rPr>
              <w:t>explicitly and when drawing inferences from</w:t>
            </w:r>
            <w:r w:rsidRPr="00BB3CC2">
              <w:rPr>
                <w:rFonts w:ascii="Century Gothic" w:hAnsi="Century Gothic"/>
                <w:color w:val="575757"/>
                <w:spacing w:val="-5"/>
                <w:sz w:val="20"/>
              </w:rPr>
              <w:t xml:space="preserve"> </w:t>
            </w:r>
            <w:r w:rsidRPr="00BB3CC2">
              <w:rPr>
                <w:rFonts w:ascii="Century Gothic" w:hAnsi="Century Gothic"/>
                <w:color w:val="575757"/>
                <w:sz w:val="20"/>
              </w:rPr>
              <w:t>texts.</w:t>
            </w:r>
          </w:p>
          <w:p w:rsidR="00354EDB" w:rsidRPr="00BB3CC2" w:rsidRDefault="00354EDB" w:rsidP="00AC2734">
            <w:pPr>
              <w:pStyle w:val="TableParagraph"/>
              <w:numPr>
                <w:ilvl w:val="0"/>
                <w:numId w:val="28"/>
              </w:numPr>
              <w:tabs>
                <w:tab w:val="left" w:pos="817"/>
                <w:tab w:val="left" w:pos="818"/>
              </w:tabs>
              <w:spacing w:before="0" w:line="276" w:lineRule="auto"/>
              <w:ind w:right="1050"/>
              <w:rPr>
                <w:rFonts w:ascii="Century Gothic" w:hAnsi="Century Gothic"/>
                <w:sz w:val="20"/>
              </w:rPr>
            </w:pPr>
            <w:r w:rsidRPr="00BB3CC2">
              <w:rPr>
                <w:rFonts w:ascii="Century Gothic" w:hAnsi="Century Gothic"/>
                <w:color w:val="575757"/>
                <w:sz w:val="20"/>
              </w:rPr>
              <w:t>Encourage students to cite specific text evidence (quotes and examples) when supporting their own points in writing</w:t>
            </w:r>
            <w:r w:rsidRPr="00BB3CC2">
              <w:rPr>
                <w:rFonts w:ascii="Century Gothic" w:hAnsi="Century Gothic"/>
                <w:color w:val="575757"/>
                <w:spacing w:val="-17"/>
                <w:sz w:val="20"/>
              </w:rPr>
              <w:t xml:space="preserve"> </w:t>
            </w:r>
            <w:r w:rsidRPr="00BB3CC2">
              <w:rPr>
                <w:rFonts w:ascii="Century Gothic" w:hAnsi="Century Gothic"/>
                <w:color w:val="575757"/>
                <w:sz w:val="20"/>
              </w:rPr>
              <w:t>and speaking, making their reasoning clear to the reader or listener and constructively evaluating others’ use of</w:t>
            </w:r>
            <w:r w:rsidRPr="00BB3CC2">
              <w:rPr>
                <w:rFonts w:ascii="Century Gothic" w:hAnsi="Century Gothic"/>
                <w:color w:val="575757"/>
                <w:spacing w:val="-16"/>
                <w:sz w:val="20"/>
              </w:rPr>
              <w:t xml:space="preserve"> </w:t>
            </w:r>
            <w:r w:rsidRPr="00BB3CC2">
              <w:rPr>
                <w:rFonts w:ascii="Century Gothic" w:hAnsi="Century Gothic"/>
                <w:color w:val="575757"/>
                <w:sz w:val="20"/>
              </w:rPr>
              <w:t>evidence.*</w:t>
            </w:r>
          </w:p>
          <w:p w:rsidR="00354EDB" w:rsidRPr="00BB3CC2" w:rsidRDefault="00354EDB" w:rsidP="00AC2734">
            <w:pPr>
              <w:pStyle w:val="TableParagraph"/>
              <w:numPr>
                <w:ilvl w:val="0"/>
                <w:numId w:val="28"/>
              </w:numPr>
              <w:tabs>
                <w:tab w:val="left" w:pos="817"/>
                <w:tab w:val="left" w:pos="818"/>
              </w:tabs>
              <w:spacing w:before="0" w:line="234" w:lineRule="exact"/>
              <w:ind w:hanging="361"/>
              <w:rPr>
                <w:rFonts w:ascii="Century Gothic" w:hAnsi="Century Gothic"/>
                <w:sz w:val="20"/>
              </w:rPr>
            </w:pPr>
            <w:r w:rsidRPr="00BB3CC2">
              <w:rPr>
                <w:rFonts w:ascii="Century Gothic" w:hAnsi="Century Gothic"/>
                <w:color w:val="575757"/>
                <w:sz w:val="20"/>
              </w:rPr>
              <w:t>Provide time for students to engage meaningfully with the anchor text by reading or rereading</w:t>
            </w:r>
            <w:r w:rsidRPr="00BB3CC2">
              <w:rPr>
                <w:rFonts w:ascii="Century Gothic" w:hAnsi="Century Gothic"/>
                <w:color w:val="575757"/>
                <w:spacing w:val="-15"/>
                <w:sz w:val="20"/>
              </w:rPr>
              <w:t xml:space="preserve"> </w:t>
            </w:r>
            <w:r w:rsidRPr="00BB3CC2">
              <w:rPr>
                <w:rFonts w:ascii="Century Gothic" w:hAnsi="Century Gothic"/>
                <w:color w:val="575757"/>
                <w:sz w:val="20"/>
              </w:rPr>
              <w:t>portions.</w:t>
            </w:r>
          </w:p>
        </w:tc>
      </w:tr>
      <w:tr w:rsidR="00354EDB" w:rsidRPr="00BB3CC2" w:rsidTr="00D66F45">
        <w:trPr>
          <w:trHeight w:val="734"/>
        </w:trPr>
        <w:tc>
          <w:tcPr>
            <w:tcW w:w="13650" w:type="dxa"/>
            <w:shd w:val="clear" w:color="auto" w:fill="C45911" w:themeFill="accent2" w:themeFillShade="BF"/>
          </w:tcPr>
          <w:p w:rsidR="00354EDB" w:rsidRPr="00BB3CC2" w:rsidRDefault="00354EDB" w:rsidP="00AC2734">
            <w:pPr>
              <w:pStyle w:val="TableParagraph"/>
              <w:spacing w:before="91" w:line="288" w:lineRule="exact"/>
              <w:rPr>
                <w:rFonts w:ascii="Century Gothic" w:hAnsi="Century Gothic"/>
                <w:b/>
                <w:bCs/>
                <w:color w:val="FFFFFF"/>
                <w:sz w:val="20"/>
                <w:szCs w:val="24"/>
              </w:rPr>
            </w:pPr>
            <w:r w:rsidRPr="00BB3CC2">
              <w:rPr>
                <w:rFonts w:ascii="Century Gothic" w:hAnsi="Century Gothic"/>
                <w:b/>
                <w:bCs/>
                <w:color w:val="FFFFFF"/>
                <w:sz w:val="20"/>
                <w:szCs w:val="24"/>
              </w:rPr>
              <w:t>Systematic Work with Text-Based Vocabulary and Syntax</w:t>
            </w:r>
          </w:p>
          <w:p w:rsidR="0047365C" w:rsidRPr="00BB3CC2" w:rsidRDefault="0047365C" w:rsidP="009E0E91">
            <w:pPr>
              <w:widowControl/>
              <w:autoSpaceDE/>
              <w:autoSpaceDN/>
              <w:rPr>
                <w:rFonts w:ascii="Century Gothic" w:eastAsia="Times New Roman" w:hAnsi="Century Gothic" w:cs="Times New Roman"/>
                <w:i/>
                <w:iCs/>
                <w:color w:val="FFFFFF"/>
                <w:sz w:val="18"/>
                <w:szCs w:val="18"/>
              </w:rPr>
            </w:pPr>
            <w:r w:rsidRPr="00BB3CC2">
              <w:rPr>
                <w:rFonts w:ascii="Century Gothic" w:eastAsia="Times New Roman" w:hAnsi="Century Gothic" w:cs="Times New Roman"/>
                <w:i/>
                <w:iCs/>
                <w:color w:val="FFFFFF"/>
                <w:sz w:val="18"/>
                <w:szCs w:val="18"/>
              </w:rPr>
              <w:t xml:space="preserve"> </w:t>
            </w:r>
            <w:r w:rsidR="009E0E91" w:rsidRPr="00BB3CC2">
              <w:rPr>
                <w:rFonts w:ascii="Century Gothic" w:eastAsia="Times New Roman" w:hAnsi="Century Gothic" w:cs="Times New Roman"/>
                <w:i/>
                <w:iCs/>
                <w:color w:val="FFFFFF"/>
                <w:sz w:val="18"/>
                <w:szCs w:val="18"/>
              </w:rPr>
              <w:t>See 2014 Nebraska College- and Career-Ready English Language Arts Standards 6.1.6.i, 6.2.1.c, 6.3.1.d, 6.4.1.a, 7.1.6.i, 7.2.1.c, 7.3.1.d, 7.4.1.a, and</w:t>
            </w:r>
          </w:p>
          <w:p w:rsidR="009E0E91" w:rsidRPr="00BB3CC2" w:rsidRDefault="0047365C" w:rsidP="009E0E91">
            <w:pPr>
              <w:widowControl/>
              <w:autoSpaceDE/>
              <w:autoSpaceDN/>
              <w:rPr>
                <w:rFonts w:ascii="Century Gothic" w:eastAsia="Times New Roman" w:hAnsi="Century Gothic" w:cs="Times New Roman"/>
                <w:sz w:val="24"/>
                <w:szCs w:val="24"/>
              </w:rPr>
            </w:pPr>
            <w:r w:rsidRPr="00BB3CC2">
              <w:rPr>
                <w:rFonts w:ascii="Century Gothic" w:eastAsia="Times New Roman" w:hAnsi="Century Gothic" w:cs="Times New Roman"/>
                <w:i/>
                <w:iCs/>
                <w:color w:val="FFFFFF"/>
                <w:sz w:val="18"/>
                <w:szCs w:val="18"/>
              </w:rPr>
              <w:t xml:space="preserve"> </w:t>
            </w:r>
            <w:r w:rsidR="009E0E91" w:rsidRPr="00BB3CC2">
              <w:rPr>
                <w:rFonts w:ascii="Century Gothic" w:eastAsia="Times New Roman" w:hAnsi="Century Gothic" w:cs="Times New Roman"/>
                <w:i/>
                <w:iCs/>
                <w:color w:val="FFFFFF"/>
                <w:sz w:val="18"/>
                <w:szCs w:val="18"/>
              </w:rPr>
              <w:t>8.1.6.i, 8.2.1.c, 8.3.1.d, 8.4.1.a</w:t>
            </w:r>
          </w:p>
          <w:p w:rsidR="00354EDB" w:rsidRPr="00BB3CC2" w:rsidRDefault="0047365C" w:rsidP="009E0E91">
            <w:pPr>
              <w:pStyle w:val="TableParagraph"/>
              <w:spacing w:before="41"/>
              <w:ind w:left="0"/>
              <w:rPr>
                <w:rFonts w:ascii="Century Gothic" w:hAnsi="Century Gothic"/>
                <w:i/>
                <w:sz w:val="18"/>
              </w:rPr>
            </w:pPr>
            <w:r w:rsidRPr="00BB3CC2">
              <w:rPr>
                <w:rFonts w:ascii="Century Gothic" w:hAnsi="Century Gothic"/>
                <w:i/>
                <w:color w:val="FFFFFF"/>
                <w:sz w:val="18"/>
              </w:rPr>
              <w:t xml:space="preserve"> </w:t>
            </w:r>
            <w:r w:rsidR="00354EDB" w:rsidRPr="00BB3CC2">
              <w:rPr>
                <w:rFonts w:ascii="Century Gothic" w:hAnsi="Century Gothic"/>
                <w:i/>
                <w:color w:val="FFFFFF"/>
                <w:sz w:val="18"/>
              </w:rPr>
              <w:t xml:space="preserve">See RL.4, RI.4, L.4, L.5 and L.6. </w:t>
            </w:r>
            <w:proofErr w:type="gramStart"/>
            <w:r w:rsidR="00354EDB" w:rsidRPr="00BB3CC2">
              <w:rPr>
                <w:rFonts w:ascii="Century Gothic" w:hAnsi="Century Gothic"/>
                <w:i/>
                <w:color w:val="FFFFFF"/>
                <w:sz w:val="18"/>
              </w:rPr>
              <w:t>for</w:t>
            </w:r>
            <w:proofErr w:type="gramEnd"/>
            <w:r w:rsidR="00354EDB" w:rsidRPr="00BB3CC2">
              <w:rPr>
                <w:rFonts w:ascii="Century Gothic" w:hAnsi="Century Gothic"/>
                <w:i/>
                <w:color w:val="FFFFFF"/>
                <w:sz w:val="18"/>
              </w:rPr>
              <w:t xml:space="preserve"> specific guidance from each of grades 6–8 – Vocabulary and Syntax Important to Comprehension or Expression.</w:t>
            </w:r>
          </w:p>
        </w:tc>
      </w:tr>
      <w:tr w:rsidR="00354EDB" w:rsidRPr="00BB3CC2" w:rsidTr="00AC2734">
        <w:trPr>
          <w:trHeight w:val="479"/>
        </w:trPr>
        <w:tc>
          <w:tcPr>
            <w:tcW w:w="13650"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Considerations for Instructional Content and Practices</w:t>
            </w:r>
          </w:p>
        </w:tc>
      </w:tr>
      <w:tr w:rsidR="00354EDB" w:rsidRPr="00BB3CC2" w:rsidTr="00AC2734">
        <w:trPr>
          <w:trHeight w:val="2099"/>
        </w:trPr>
        <w:tc>
          <w:tcPr>
            <w:tcW w:w="13650" w:type="dxa"/>
          </w:tcPr>
          <w:p w:rsidR="00354EDB" w:rsidRPr="00BB3CC2" w:rsidRDefault="00354EDB" w:rsidP="00AC2734">
            <w:pPr>
              <w:pStyle w:val="TableParagraph"/>
              <w:numPr>
                <w:ilvl w:val="0"/>
                <w:numId w:val="27"/>
              </w:numPr>
              <w:tabs>
                <w:tab w:val="left" w:pos="817"/>
                <w:tab w:val="left" w:pos="818"/>
              </w:tabs>
              <w:spacing w:line="276" w:lineRule="auto"/>
              <w:ind w:right="452"/>
              <w:rPr>
                <w:rFonts w:ascii="Century Gothic" w:hAnsi="Century Gothic"/>
                <w:sz w:val="20"/>
              </w:rPr>
            </w:pPr>
            <w:r w:rsidRPr="00BB3CC2">
              <w:rPr>
                <w:rFonts w:ascii="Century Gothic" w:hAnsi="Century Gothic"/>
                <w:color w:val="575757"/>
                <w:sz w:val="20"/>
              </w:rPr>
              <w:lastRenderedPageBreak/>
              <w:t>Use text-based questions and tasks to focus on academic and domain-specific words that merit more attention (e.g., critical</w:t>
            </w:r>
            <w:r w:rsidRPr="00BB3CC2">
              <w:rPr>
                <w:rFonts w:ascii="Century Gothic" w:hAnsi="Century Gothic"/>
                <w:color w:val="575757"/>
                <w:spacing w:val="-18"/>
                <w:sz w:val="20"/>
              </w:rPr>
              <w:t xml:space="preserve"> </w:t>
            </w:r>
            <w:r w:rsidRPr="00BB3CC2">
              <w:rPr>
                <w:rFonts w:ascii="Century Gothic" w:hAnsi="Century Gothic"/>
                <w:color w:val="575757"/>
                <w:sz w:val="20"/>
              </w:rPr>
              <w:t>for understanding the text, part of large word families). Do this, rather than memorizing text-agnostic word</w:t>
            </w:r>
            <w:r w:rsidRPr="00BB3CC2">
              <w:rPr>
                <w:rFonts w:ascii="Century Gothic" w:hAnsi="Century Gothic"/>
                <w:color w:val="575757"/>
                <w:spacing w:val="-15"/>
                <w:sz w:val="20"/>
              </w:rPr>
              <w:t xml:space="preserve"> </w:t>
            </w:r>
            <w:r w:rsidRPr="00BB3CC2">
              <w:rPr>
                <w:rFonts w:ascii="Century Gothic" w:hAnsi="Century Gothic"/>
                <w:color w:val="575757"/>
                <w:sz w:val="20"/>
              </w:rPr>
              <w:t>lists.</w:t>
            </w:r>
          </w:p>
          <w:p w:rsidR="00354EDB" w:rsidRPr="00BB3CC2" w:rsidRDefault="00354EDB" w:rsidP="00AC2734">
            <w:pPr>
              <w:pStyle w:val="TableParagraph"/>
              <w:numPr>
                <w:ilvl w:val="0"/>
                <w:numId w:val="27"/>
              </w:numPr>
              <w:tabs>
                <w:tab w:val="left" w:pos="817"/>
                <w:tab w:val="left" w:pos="818"/>
              </w:tabs>
              <w:spacing w:before="0" w:line="276" w:lineRule="auto"/>
              <w:ind w:right="1396"/>
              <w:rPr>
                <w:rFonts w:ascii="Century Gothic" w:hAnsi="Century Gothic"/>
                <w:sz w:val="20"/>
              </w:rPr>
            </w:pPr>
            <w:r w:rsidRPr="00BB3CC2">
              <w:rPr>
                <w:rFonts w:ascii="Century Gothic" w:hAnsi="Century Gothic"/>
                <w:color w:val="575757"/>
                <w:sz w:val="20"/>
              </w:rPr>
              <w:t>Provide supplemental practice on text-based vocabulary through games, exercises, and focus on word parts and</w:t>
            </w:r>
            <w:r w:rsidRPr="00BB3CC2">
              <w:rPr>
                <w:rFonts w:ascii="Century Gothic" w:hAnsi="Century Gothic"/>
                <w:color w:val="575757"/>
                <w:spacing w:val="-15"/>
                <w:sz w:val="20"/>
              </w:rPr>
              <w:t xml:space="preserve"> </w:t>
            </w:r>
            <w:r w:rsidRPr="00BB3CC2">
              <w:rPr>
                <w:rFonts w:ascii="Century Gothic" w:hAnsi="Century Gothic"/>
                <w:color w:val="575757"/>
                <w:sz w:val="20"/>
              </w:rPr>
              <w:t>their morphology.</w:t>
            </w:r>
          </w:p>
          <w:p w:rsidR="00354EDB" w:rsidRPr="00BB3CC2" w:rsidRDefault="00354EDB" w:rsidP="00AC2734">
            <w:pPr>
              <w:pStyle w:val="TableParagraph"/>
              <w:numPr>
                <w:ilvl w:val="0"/>
                <w:numId w:val="27"/>
              </w:numPr>
              <w:tabs>
                <w:tab w:val="left" w:pos="817"/>
                <w:tab w:val="left" w:pos="818"/>
              </w:tabs>
              <w:spacing w:before="0" w:line="234" w:lineRule="exact"/>
              <w:ind w:hanging="361"/>
              <w:rPr>
                <w:rFonts w:ascii="Century Gothic" w:hAnsi="Century Gothic"/>
                <w:sz w:val="20"/>
              </w:rPr>
            </w:pPr>
            <w:r w:rsidRPr="00BB3CC2">
              <w:rPr>
                <w:rFonts w:ascii="Century Gothic" w:hAnsi="Century Gothic"/>
                <w:color w:val="575757"/>
                <w:sz w:val="20"/>
              </w:rPr>
              <w:t>Encourage the use of the targeted words from the anchor text throughout discussions and writing</w:t>
            </w:r>
            <w:r w:rsidRPr="00BB3CC2">
              <w:rPr>
                <w:rFonts w:ascii="Century Gothic" w:hAnsi="Century Gothic"/>
                <w:color w:val="575757"/>
                <w:spacing w:val="-15"/>
                <w:sz w:val="20"/>
              </w:rPr>
              <w:t xml:space="preserve"> </w:t>
            </w:r>
            <w:r w:rsidRPr="00BB3CC2">
              <w:rPr>
                <w:rFonts w:ascii="Century Gothic" w:hAnsi="Century Gothic"/>
                <w:color w:val="575757"/>
                <w:sz w:val="20"/>
              </w:rPr>
              <w:t>assignments.</w:t>
            </w:r>
          </w:p>
          <w:p w:rsidR="00354EDB" w:rsidRPr="00BB3CC2" w:rsidRDefault="00354EDB" w:rsidP="00AC2734">
            <w:pPr>
              <w:pStyle w:val="TableParagraph"/>
              <w:numPr>
                <w:ilvl w:val="0"/>
                <w:numId w:val="27"/>
              </w:numPr>
              <w:tabs>
                <w:tab w:val="left" w:pos="817"/>
                <w:tab w:val="left" w:pos="818"/>
              </w:tabs>
              <w:spacing w:before="33" w:line="276" w:lineRule="auto"/>
              <w:ind w:right="1119"/>
              <w:rPr>
                <w:rFonts w:ascii="Century Gothic" w:hAnsi="Century Gothic"/>
                <w:sz w:val="20"/>
              </w:rPr>
            </w:pPr>
            <w:r w:rsidRPr="00BB3CC2">
              <w:rPr>
                <w:rFonts w:ascii="Century Gothic" w:hAnsi="Century Gothic"/>
                <w:color w:val="575757"/>
                <w:sz w:val="20"/>
              </w:rPr>
              <w:t>Regularly—and daily if possible—choose one complex and compelling sentence from the anchor text to deconstruct</w:t>
            </w:r>
            <w:r w:rsidRPr="00BB3CC2">
              <w:rPr>
                <w:rFonts w:ascii="Century Gothic" w:hAnsi="Century Gothic"/>
                <w:color w:val="575757"/>
                <w:spacing w:val="-15"/>
                <w:sz w:val="20"/>
              </w:rPr>
              <w:t xml:space="preserve"> </w:t>
            </w:r>
            <w:r w:rsidRPr="00BB3CC2">
              <w:rPr>
                <w:rFonts w:ascii="Century Gothic" w:hAnsi="Century Gothic"/>
                <w:color w:val="575757"/>
                <w:sz w:val="20"/>
              </w:rPr>
              <w:t>and reconstruct with</w:t>
            </w:r>
            <w:r w:rsidRPr="00BB3CC2">
              <w:rPr>
                <w:rFonts w:ascii="Century Gothic" w:hAnsi="Century Gothic"/>
                <w:color w:val="575757"/>
                <w:spacing w:val="-2"/>
                <w:sz w:val="20"/>
              </w:rPr>
              <w:t xml:space="preserve"> </w:t>
            </w:r>
            <w:r w:rsidRPr="00BB3CC2">
              <w:rPr>
                <w:rFonts w:ascii="Century Gothic" w:hAnsi="Century Gothic"/>
                <w:color w:val="575757"/>
                <w:sz w:val="20"/>
              </w:rPr>
              <w:t>students.</w:t>
            </w:r>
          </w:p>
        </w:tc>
      </w:tr>
    </w:tbl>
    <w:p w:rsidR="00354EDB" w:rsidRPr="00BB3CC2" w:rsidRDefault="00354EDB" w:rsidP="00354EDB">
      <w:pPr>
        <w:spacing w:line="276" w:lineRule="auto"/>
        <w:rPr>
          <w:rFonts w:ascii="Century Gothic" w:hAnsi="Century Gothic"/>
          <w:sz w:val="20"/>
        </w:rPr>
        <w:sectPr w:rsidR="00354EDB" w:rsidRPr="00BB3CC2" w:rsidSect="00AC2734">
          <w:pgSz w:w="15840" w:h="12240" w:orient="landscape"/>
          <w:pgMar w:top="1140" w:right="940" w:bottom="1500" w:left="860" w:header="726" w:footer="1260" w:gutter="0"/>
          <w:cols w:space="720"/>
        </w:sectPr>
      </w:pPr>
    </w:p>
    <w:p w:rsidR="00354EDB" w:rsidRPr="00BB3CC2" w:rsidRDefault="00354EDB" w:rsidP="00354EDB">
      <w:pPr>
        <w:pStyle w:val="BodyText"/>
        <w:spacing w:before="5"/>
        <w:rPr>
          <w:rFonts w:ascii="Century Gothic" w:hAnsi="Century Gothic"/>
          <w:sz w:val="25"/>
        </w:rPr>
      </w:pP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650"/>
      </w:tblGrid>
      <w:tr w:rsidR="00354EDB" w:rsidRPr="00BB3CC2" w:rsidTr="00D66F45">
        <w:trPr>
          <w:trHeight w:val="734"/>
        </w:trPr>
        <w:tc>
          <w:tcPr>
            <w:tcW w:w="13650" w:type="dxa"/>
            <w:shd w:val="clear" w:color="auto" w:fill="C45911" w:themeFill="accent2" w:themeFillShade="BF"/>
          </w:tcPr>
          <w:p w:rsidR="00354EDB" w:rsidRPr="00BB3CC2" w:rsidRDefault="00354EDB" w:rsidP="00AC2734">
            <w:pPr>
              <w:pStyle w:val="TableParagraph"/>
              <w:spacing w:before="91" w:line="288" w:lineRule="exact"/>
              <w:rPr>
                <w:rFonts w:ascii="Century Gothic" w:hAnsi="Century Gothic"/>
                <w:b/>
                <w:bCs/>
                <w:color w:val="FFFFFF"/>
                <w:sz w:val="20"/>
                <w:szCs w:val="24"/>
              </w:rPr>
            </w:pPr>
            <w:r w:rsidRPr="00BB3CC2">
              <w:rPr>
                <w:rFonts w:ascii="Century Gothic" w:hAnsi="Century Gothic"/>
                <w:b/>
                <w:bCs/>
                <w:color w:val="FFFFFF"/>
                <w:sz w:val="20"/>
                <w:szCs w:val="24"/>
              </w:rPr>
              <w:t>Frequent Evidence-Based Discussions About Grade-Level Anchor Texts</w:t>
            </w:r>
          </w:p>
          <w:p w:rsidR="009E0E91" w:rsidRPr="00BB3CC2" w:rsidRDefault="0047365C" w:rsidP="009E0E91">
            <w:pPr>
              <w:widowControl/>
              <w:autoSpaceDE/>
              <w:autoSpaceDN/>
              <w:rPr>
                <w:rFonts w:ascii="Century Gothic" w:eastAsia="Times New Roman" w:hAnsi="Century Gothic" w:cs="Times New Roman"/>
                <w:sz w:val="24"/>
                <w:szCs w:val="24"/>
              </w:rPr>
            </w:pPr>
            <w:r w:rsidRPr="00BB3CC2">
              <w:rPr>
                <w:rFonts w:ascii="Century Gothic" w:eastAsia="Times New Roman" w:hAnsi="Century Gothic" w:cs="Times New Roman"/>
                <w:i/>
                <w:iCs/>
                <w:color w:val="FFFFFF"/>
                <w:sz w:val="18"/>
                <w:szCs w:val="18"/>
              </w:rPr>
              <w:t xml:space="preserve"> </w:t>
            </w:r>
            <w:r w:rsidR="009E0E91" w:rsidRPr="00BB3CC2">
              <w:rPr>
                <w:rFonts w:ascii="Century Gothic" w:eastAsia="Times New Roman" w:hAnsi="Century Gothic" w:cs="Times New Roman"/>
                <w:i/>
                <w:iCs/>
                <w:color w:val="FFFFFF"/>
                <w:sz w:val="18"/>
                <w:szCs w:val="18"/>
              </w:rPr>
              <w:t>See 2014 Nebraska College- and Career-Ready English Language Arts Standards 6.3.1-6.3.3, 7.3.1-7.3.3, and 8.3.1-8.3.3</w:t>
            </w:r>
            <w:r w:rsidRPr="00BB3CC2">
              <w:rPr>
                <w:rFonts w:ascii="Century Gothic" w:eastAsia="Times New Roman" w:hAnsi="Century Gothic" w:cs="Times New Roman"/>
                <w:i/>
                <w:iCs/>
                <w:color w:val="FFFFFF"/>
                <w:sz w:val="18"/>
                <w:szCs w:val="18"/>
              </w:rPr>
              <w:t xml:space="preserve"> </w:t>
            </w:r>
          </w:p>
          <w:p w:rsidR="00354EDB" w:rsidRPr="00BB3CC2" w:rsidRDefault="0047365C" w:rsidP="009E0E91">
            <w:pPr>
              <w:pStyle w:val="TableParagraph"/>
              <w:spacing w:before="22"/>
              <w:ind w:left="0"/>
              <w:rPr>
                <w:rFonts w:ascii="Century Gothic" w:hAnsi="Century Gothic"/>
                <w:i/>
                <w:sz w:val="18"/>
              </w:rPr>
            </w:pPr>
            <w:r w:rsidRPr="00BB3CC2">
              <w:rPr>
                <w:rFonts w:ascii="Century Gothic" w:hAnsi="Century Gothic"/>
                <w:i/>
                <w:color w:val="FFFFFF"/>
                <w:sz w:val="18"/>
              </w:rPr>
              <w:t xml:space="preserve"> </w:t>
            </w:r>
            <w:r w:rsidR="00354EDB" w:rsidRPr="00BB3CC2">
              <w:rPr>
                <w:rFonts w:ascii="Century Gothic" w:hAnsi="Century Gothic"/>
                <w:i/>
                <w:color w:val="FFFFFF"/>
                <w:sz w:val="18"/>
              </w:rPr>
              <w:t>See SL.1 for specific guidance from each of grades 6–8 – Conversations and Collaborations Centered on Evidence.</w:t>
            </w:r>
          </w:p>
        </w:tc>
      </w:tr>
      <w:tr w:rsidR="00354EDB" w:rsidRPr="00BB3CC2" w:rsidTr="00AC2734">
        <w:trPr>
          <w:trHeight w:val="479"/>
        </w:trPr>
        <w:tc>
          <w:tcPr>
            <w:tcW w:w="13650"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Considerations for Instructional Content and Practices</w:t>
            </w:r>
          </w:p>
        </w:tc>
      </w:tr>
      <w:tr w:rsidR="00354EDB" w:rsidRPr="00BB3CC2" w:rsidTr="00AC2734">
        <w:trPr>
          <w:trHeight w:val="2099"/>
        </w:trPr>
        <w:tc>
          <w:tcPr>
            <w:tcW w:w="13650" w:type="dxa"/>
          </w:tcPr>
          <w:p w:rsidR="00354EDB" w:rsidRPr="00BB3CC2" w:rsidRDefault="00354EDB" w:rsidP="00AC2734">
            <w:pPr>
              <w:pStyle w:val="TableParagraph"/>
              <w:numPr>
                <w:ilvl w:val="0"/>
                <w:numId w:val="26"/>
              </w:numPr>
              <w:tabs>
                <w:tab w:val="left" w:pos="817"/>
                <w:tab w:val="left" w:pos="818"/>
              </w:tabs>
              <w:spacing w:line="276" w:lineRule="auto"/>
              <w:ind w:right="883"/>
              <w:rPr>
                <w:rFonts w:ascii="Century Gothic" w:hAnsi="Century Gothic"/>
                <w:sz w:val="20"/>
              </w:rPr>
            </w:pPr>
            <w:r w:rsidRPr="00BB3CC2">
              <w:rPr>
                <w:rFonts w:ascii="Century Gothic" w:hAnsi="Century Gothic"/>
                <w:color w:val="575757"/>
                <w:sz w:val="20"/>
              </w:rPr>
              <w:t>Design daily opportunities for students to process and extend their learning through collaborative, small-group, or</w:t>
            </w:r>
            <w:r w:rsidRPr="00BB3CC2">
              <w:rPr>
                <w:rFonts w:ascii="Century Gothic" w:hAnsi="Century Gothic"/>
                <w:color w:val="575757"/>
                <w:spacing w:val="-15"/>
                <w:sz w:val="20"/>
              </w:rPr>
              <w:t xml:space="preserve"> </w:t>
            </w:r>
            <w:r w:rsidRPr="00BB3CC2">
              <w:rPr>
                <w:rFonts w:ascii="Century Gothic" w:hAnsi="Century Gothic"/>
                <w:color w:val="575757"/>
                <w:sz w:val="20"/>
              </w:rPr>
              <w:t>partner text-based</w:t>
            </w:r>
            <w:r w:rsidRPr="00BB3CC2">
              <w:rPr>
                <w:rFonts w:ascii="Century Gothic" w:hAnsi="Century Gothic"/>
                <w:color w:val="575757"/>
                <w:spacing w:val="-1"/>
                <w:sz w:val="20"/>
              </w:rPr>
              <w:t xml:space="preserve"> </w:t>
            </w:r>
            <w:r w:rsidRPr="00BB3CC2">
              <w:rPr>
                <w:rFonts w:ascii="Century Gothic" w:hAnsi="Century Gothic"/>
                <w:color w:val="575757"/>
                <w:sz w:val="20"/>
              </w:rPr>
              <w:t>discussions:*</w:t>
            </w:r>
          </w:p>
          <w:p w:rsidR="00354EDB" w:rsidRPr="00BB3CC2" w:rsidRDefault="00354EDB" w:rsidP="00AC2734">
            <w:pPr>
              <w:pStyle w:val="TableParagraph"/>
              <w:numPr>
                <w:ilvl w:val="1"/>
                <w:numId w:val="26"/>
              </w:numPr>
              <w:tabs>
                <w:tab w:val="left" w:pos="1537"/>
                <w:tab w:val="left" w:pos="1538"/>
              </w:tabs>
              <w:spacing w:before="0" w:line="234" w:lineRule="exact"/>
              <w:ind w:hanging="361"/>
              <w:rPr>
                <w:rFonts w:ascii="Century Gothic" w:hAnsi="Century Gothic"/>
                <w:sz w:val="20"/>
              </w:rPr>
            </w:pPr>
            <w:r w:rsidRPr="00BB3CC2">
              <w:rPr>
                <w:rFonts w:ascii="Century Gothic" w:hAnsi="Century Gothic"/>
                <w:color w:val="575757"/>
                <w:sz w:val="20"/>
              </w:rPr>
              <w:t>Make strategic use of peer partnerships to promote as much productive talk as</w:t>
            </w:r>
            <w:r w:rsidRPr="00BB3CC2">
              <w:rPr>
                <w:rFonts w:ascii="Century Gothic" w:hAnsi="Century Gothic"/>
                <w:color w:val="575757"/>
                <w:spacing w:val="-13"/>
                <w:sz w:val="20"/>
              </w:rPr>
              <w:t xml:space="preserve"> </w:t>
            </w:r>
            <w:r w:rsidRPr="00BB3CC2">
              <w:rPr>
                <w:rFonts w:ascii="Century Gothic" w:hAnsi="Century Gothic"/>
                <w:color w:val="575757"/>
                <w:sz w:val="20"/>
              </w:rPr>
              <w:t>possible.*</w:t>
            </w:r>
          </w:p>
          <w:p w:rsidR="00354EDB" w:rsidRPr="00BB3CC2" w:rsidRDefault="00354EDB" w:rsidP="00AC2734">
            <w:pPr>
              <w:pStyle w:val="TableParagraph"/>
              <w:numPr>
                <w:ilvl w:val="1"/>
                <w:numId w:val="26"/>
              </w:numPr>
              <w:tabs>
                <w:tab w:val="left" w:pos="1537"/>
                <w:tab w:val="left" w:pos="1538"/>
              </w:tabs>
              <w:spacing w:before="35" w:line="276" w:lineRule="auto"/>
              <w:ind w:right="1498"/>
              <w:rPr>
                <w:rFonts w:ascii="Century Gothic" w:hAnsi="Century Gothic"/>
                <w:sz w:val="20"/>
              </w:rPr>
            </w:pPr>
            <w:r w:rsidRPr="00BB3CC2">
              <w:rPr>
                <w:rFonts w:ascii="Century Gothic" w:hAnsi="Century Gothic"/>
                <w:color w:val="575757"/>
                <w:sz w:val="20"/>
              </w:rPr>
              <w:t>Have students reflect on each other’s thinking using evidence, as well as considering and challenging</w:t>
            </w:r>
            <w:r w:rsidRPr="00BB3CC2">
              <w:rPr>
                <w:rFonts w:ascii="Century Gothic" w:hAnsi="Century Gothic"/>
                <w:color w:val="575757"/>
                <w:spacing w:val="-15"/>
                <w:sz w:val="20"/>
              </w:rPr>
              <w:t xml:space="preserve"> </w:t>
            </w:r>
            <w:r w:rsidRPr="00BB3CC2">
              <w:rPr>
                <w:rFonts w:ascii="Century Gothic" w:hAnsi="Century Gothic"/>
                <w:color w:val="575757"/>
                <w:sz w:val="20"/>
              </w:rPr>
              <w:t>others’ perspectives.*</w:t>
            </w:r>
          </w:p>
          <w:p w:rsidR="00354EDB" w:rsidRPr="00BB3CC2" w:rsidRDefault="00354EDB" w:rsidP="00AC2734">
            <w:pPr>
              <w:pStyle w:val="TableParagraph"/>
              <w:numPr>
                <w:ilvl w:val="1"/>
                <w:numId w:val="26"/>
              </w:numPr>
              <w:tabs>
                <w:tab w:val="left" w:pos="1537"/>
                <w:tab w:val="left" w:pos="1538"/>
              </w:tabs>
              <w:spacing w:before="0" w:line="276" w:lineRule="auto"/>
              <w:ind w:right="643"/>
              <w:rPr>
                <w:rFonts w:ascii="Century Gothic" w:hAnsi="Century Gothic"/>
                <w:sz w:val="20"/>
              </w:rPr>
            </w:pPr>
            <w:r w:rsidRPr="00BB3CC2">
              <w:rPr>
                <w:rFonts w:ascii="Century Gothic" w:hAnsi="Century Gothic"/>
                <w:color w:val="575757"/>
                <w:sz w:val="20"/>
              </w:rPr>
              <w:t>Teach the language of argumentation to facilitate students taking positions on what they’re reading and hearing</w:t>
            </w:r>
            <w:r w:rsidRPr="00BB3CC2">
              <w:rPr>
                <w:rFonts w:ascii="Century Gothic" w:hAnsi="Century Gothic"/>
                <w:color w:val="575757"/>
                <w:spacing w:val="-16"/>
                <w:sz w:val="20"/>
              </w:rPr>
              <w:t xml:space="preserve"> </w:t>
            </w:r>
            <w:r w:rsidRPr="00BB3CC2">
              <w:rPr>
                <w:rFonts w:ascii="Century Gothic" w:hAnsi="Century Gothic"/>
                <w:color w:val="575757"/>
                <w:sz w:val="20"/>
              </w:rPr>
              <w:t>from others.*</w:t>
            </w:r>
          </w:p>
        </w:tc>
      </w:tr>
      <w:tr w:rsidR="00354EDB" w:rsidRPr="00BB3CC2" w:rsidTr="00D66F45">
        <w:trPr>
          <w:trHeight w:val="734"/>
        </w:trPr>
        <w:tc>
          <w:tcPr>
            <w:tcW w:w="13650" w:type="dxa"/>
            <w:shd w:val="clear" w:color="auto" w:fill="C45911" w:themeFill="accent2" w:themeFillShade="BF"/>
          </w:tcPr>
          <w:p w:rsidR="00354EDB" w:rsidRPr="00BB3CC2" w:rsidRDefault="00354EDB" w:rsidP="00AC2734">
            <w:pPr>
              <w:pStyle w:val="TableParagraph"/>
              <w:spacing w:before="91" w:line="288" w:lineRule="exact"/>
              <w:rPr>
                <w:rFonts w:ascii="Century Gothic" w:hAnsi="Century Gothic"/>
                <w:b/>
                <w:bCs/>
                <w:color w:val="FFFFFF"/>
                <w:sz w:val="20"/>
                <w:szCs w:val="24"/>
              </w:rPr>
            </w:pPr>
            <w:r w:rsidRPr="00BB3CC2">
              <w:rPr>
                <w:rFonts w:ascii="Century Gothic" w:hAnsi="Century Gothic"/>
                <w:b/>
                <w:bCs/>
                <w:color w:val="FFFFFF"/>
                <w:sz w:val="20"/>
                <w:szCs w:val="24"/>
              </w:rPr>
              <w:t>Regular Evidence-Based Writing About Grade-Level Anchor Texts</w:t>
            </w:r>
          </w:p>
          <w:p w:rsidR="009E0E91" w:rsidRPr="00BB3CC2" w:rsidRDefault="009E0E91" w:rsidP="00AC2734">
            <w:pPr>
              <w:pStyle w:val="TableParagraph"/>
              <w:spacing w:before="22"/>
              <w:rPr>
                <w:rFonts w:ascii="Century Gothic" w:hAnsi="Century Gothic"/>
                <w:i/>
                <w:iCs/>
                <w:color w:val="FFFFFF"/>
                <w:sz w:val="18"/>
                <w:szCs w:val="18"/>
              </w:rPr>
            </w:pPr>
            <w:r w:rsidRPr="00BB3CC2">
              <w:rPr>
                <w:rFonts w:ascii="Century Gothic" w:hAnsi="Century Gothic"/>
                <w:i/>
                <w:iCs/>
                <w:color w:val="FFFFFF"/>
                <w:sz w:val="18"/>
                <w:szCs w:val="18"/>
              </w:rPr>
              <w:t>See 2014 Nebraska College- and Career-Ready English Language Arts Standards 6.1.6, 6.2.1.g, 6.2.2 and 7.1.6, 7.2.1.g, 7.2.2, and 8.1.6, 8.2.1.g, 8.2.2</w:t>
            </w:r>
          </w:p>
          <w:p w:rsidR="00354EDB" w:rsidRPr="00BB3CC2" w:rsidRDefault="00354EDB" w:rsidP="00AC2734">
            <w:pPr>
              <w:pStyle w:val="TableParagraph"/>
              <w:spacing w:before="22"/>
              <w:rPr>
                <w:rFonts w:ascii="Century Gothic" w:hAnsi="Century Gothic"/>
                <w:sz w:val="18"/>
              </w:rPr>
            </w:pPr>
            <w:r w:rsidRPr="00BB3CC2">
              <w:rPr>
                <w:rFonts w:ascii="Century Gothic" w:hAnsi="Century Gothic"/>
                <w:i/>
                <w:color w:val="FFFFFF"/>
                <w:sz w:val="18"/>
              </w:rPr>
              <w:t>See W.9 for specific guidance from each of grades 6–8 – Writing to Evidence</w:t>
            </w:r>
            <w:r w:rsidRPr="00BB3CC2">
              <w:rPr>
                <w:rFonts w:ascii="Century Gothic" w:hAnsi="Century Gothic"/>
                <w:color w:val="FFFFFF"/>
                <w:sz w:val="18"/>
              </w:rPr>
              <w:t>.</w:t>
            </w:r>
          </w:p>
        </w:tc>
      </w:tr>
      <w:tr w:rsidR="00354EDB" w:rsidRPr="00BB3CC2" w:rsidTr="00AC2734">
        <w:trPr>
          <w:trHeight w:val="479"/>
        </w:trPr>
        <w:tc>
          <w:tcPr>
            <w:tcW w:w="13650"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Considerations for Instructional Content and Practices</w:t>
            </w:r>
          </w:p>
        </w:tc>
      </w:tr>
      <w:tr w:rsidR="00354EDB" w:rsidRPr="00BB3CC2" w:rsidTr="00AC2734">
        <w:trPr>
          <w:trHeight w:val="2099"/>
        </w:trPr>
        <w:tc>
          <w:tcPr>
            <w:tcW w:w="13650" w:type="dxa"/>
          </w:tcPr>
          <w:p w:rsidR="00354EDB" w:rsidRPr="00BB3CC2" w:rsidRDefault="00354EDB" w:rsidP="00AC2734">
            <w:pPr>
              <w:pStyle w:val="TableParagraph"/>
              <w:numPr>
                <w:ilvl w:val="0"/>
                <w:numId w:val="25"/>
              </w:numPr>
              <w:tabs>
                <w:tab w:val="left" w:pos="817"/>
                <w:tab w:val="left" w:pos="818"/>
              </w:tabs>
              <w:spacing w:line="276" w:lineRule="auto"/>
              <w:ind w:right="420"/>
              <w:rPr>
                <w:rFonts w:ascii="Century Gothic" w:hAnsi="Century Gothic"/>
                <w:sz w:val="20"/>
              </w:rPr>
            </w:pPr>
            <w:r w:rsidRPr="00BB3CC2">
              <w:rPr>
                <w:rFonts w:ascii="Century Gothic" w:hAnsi="Century Gothic"/>
                <w:color w:val="575757"/>
                <w:sz w:val="20"/>
              </w:rPr>
              <w:t>Connect writing to what students are reading to deepen comprehension, check for understanding, and ensure all students</w:t>
            </w:r>
            <w:r w:rsidRPr="00BB3CC2">
              <w:rPr>
                <w:rFonts w:ascii="Century Gothic" w:hAnsi="Century Gothic"/>
                <w:color w:val="575757"/>
                <w:spacing w:val="-17"/>
                <w:sz w:val="20"/>
              </w:rPr>
              <w:t xml:space="preserve"> </w:t>
            </w:r>
            <w:r w:rsidRPr="00BB3CC2">
              <w:rPr>
                <w:rFonts w:ascii="Century Gothic" w:hAnsi="Century Gothic"/>
                <w:color w:val="575757"/>
                <w:sz w:val="20"/>
              </w:rPr>
              <w:t>have equal access to the topic on which they’re</w:t>
            </w:r>
            <w:r w:rsidRPr="00BB3CC2">
              <w:rPr>
                <w:rFonts w:ascii="Century Gothic" w:hAnsi="Century Gothic"/>
                <w:color w:val="575757"/>
                <w:spacing w:val="-8"/>
                <w:sz w:val="20"/>
              </w:rPr>
              <w:t xml:space="preserve"> </w:t>
            </w:r>
            <w:r w:rsidRPr="00BB3CC2">
              <w:rPr>
                <w:rFonts w:ascii="Century Gothic" w:hAnsi="Century Gothic"/>
                <w:color w:val="575757"/>
                <w:sz w:val="20"/>
              </w:rPr>
              <w:t>writing.*</w:t>
            </w:r>
          </w:p>
          <w:p w:rsidR="00354EDB" w:rsidRPr="00BB3CC2" w:rsidRDefault="00354EDB" w:rsidP="00AC2734">
            <w:pPr>
              <w:pStyle w:val="TableParagraph"/>
              <w:numPr>
                <w:ilvl w:val="0"/>
                <w:numId w:val="25"/>
              </w:numPr>
              <w:tabs>
                <w:tab w:val="left" w:pos="817"/>
                <w:tab w:val="left" w:pos="818"/>
              </w:tabs>
              <w:spacing w:before="0" w:line="276" w:lineRule="auto"/>
              <w:ind w:right="310"/>
              <w:rPr>
                <w:rFonts w:ascii="Century Gothic" w:hAnsi="Century Gothic"/>
                <w:sz w:val="20"/>
              </w:rPr>
            </w:pPr>
            <w:r w:rsidRPr="00BB3CC2">
              <w:rPr>
                <w:rFonts w:ascii="Century Gothic" w:hAnsi="Century Gothic"/>
                <w:color w:val="575757"/>
                <w:sz w:val="20"/>
              </w:rPr>
              <w:t>Include writing assignments connected to the literary texts students are reading that target perspective-taking and exploring</w:t>
            </w:r>
            <w:r w:rsidRPr="00BB3CC2">
              <w:rPr>
                <w:rFonts w:ascii="Century Gothic" w:hAnsi="Century Gothic"/>
                <w:color w:val="575757"/>
                <w:spacing w:val="-16"/>
                <w:sz w:val="20"/>
              </w:rPr>
              <w:t xml:space="preserve"> </w:t>
            </w:r>
            <w:r w:rsidRPr="00BB3CC2">
              <w:rPr>
                <w:rFonts w:ascii="Century Gothic" w:hAnsi="Century Gothic"/>
                <w:color w:val="575757"/>
                <w:sz w:val="20"/>
              </w:rPr>
              <w:t>the emotions and motivations of characters as an on-ramp to self-exploration and</w:t>
            </w:r>
            <w:r w:rsidRPr="00BB3CC2">
              <w:rPr>
                <w:rFonts w:ascii="Century Gothic" w:hAnsi="Century Gothic"/>
                <w:color w:val="575757"/>
                <w:spacing w:val="-11"/>
                <w:sz w:val="20"/>
              </w:rPr>
              <w:t xml:space="preserve"> </w:t>
            </w:r>
            <w:r w:rsidRPr="00BB3CC2">
              <w:rPr>
                <w:rFonts w:ascii="Century Gothic" w:hAnsi="Century Gothic"/>
                <w:color w:val="575757"/>
                <w:sz w:val="20"/>
              </w:rPr>
              <w:t>reflection.*</w:t>
            </w:r>
          </w:p>
          <w:p w:rsidR="00354EDB" w:rsidRPr="00BB3CC2" w:rsidRDefault="00354EDB" w:rsidP="00AC2734">
            <w:pPr>
              <w:pStyle w:val="TableParagraph"/>
              <w:numPr>
                <w:ilvl w:val="0"/>
                <w:numId w:val="25"/>
              </w:numPr>
              <w:tabs>
                <w:tab w:val="left" w:pos="817"/>
                <w:tab w:val="left" w:pos="818"/>
              </w:tabs>
              <w:spacing w:before="0" w:line="276" w:lineRule="auto"/>
              <w:ind w:right="409"/>
              <w:rPr>
                <w:rFonts w:ascii="Century Gothic" w:hAnsi="Century Gothic"/>
                <w:sz w:val="20"/>
              </w:rPr>
            </w:pPr>
            <w:r w:rsidRPr="00BB3CC2">
              <w:rPr>
                <w:rFonts w:ascii="Century Gothic" w:hAnsi="Century Gothic"/>
                <w:color w:val="575757"/>
                <w:sz w:val="20"/>
              </w:rPr>
              <w:t>Reserve non-text-based writing prompts to advance specific goals rooted in social-emotional learning (reflect on feelings,</w:t>
            </w:r>
            <w:r w:rsidRPr="00BB3CC2">
              <w:rPr>
                <w:rFonts w:ascii="Century Gothic" w:hAnsi="Century Gothic"/>
                <w:color w:val="575757"/>
                <w:spacing w:val="-15"/>
                <w:sz w:val="20"/>
              </w:rPr>
              <w:t xml:space="preserve"> </w:t>
            </w:r>
            <w:r w:rsidRPr="00BB3CC2">
              <w:rPr>
                <w:rFonts w:ascii="Century Gothic" w:hAnsi="Century Gothic"/>
                <w:color w:val="575757"/>
                <w:sz w:val="20"/>
              </w:rPr>
              <w:t xml:space="preserve">foster artistic expression, </w:t>
            </w:r>
            <w:proofErr w:type="gramStart"/>
            <w:r w:rsidRPr="00BB3CC2">
              <w:rPr>
                <w:rFonts w:ascii="Century Gothic" w:hAnsi="Century Gothic"/>
                <w:color w:val="575757"/>
                <w:sz w:val="20"/>
              </w:rPr>
              <w:t>write</w:t>
            </w:r>
            <w:proofErr w:type="gramEnd"/>
            <w:r w:rsidRPr="00BB3CC2">
              <w:rPr>
                <w:rFonts w:ascii="Century Gothic" w:hAnsi="Century Gothic"/>
                <w:color w:val="575757"/>
                <w:sz w:val="20"/>
              </w:rPr>
              <w:t xml:space="preserve"> personal</w:t>
            </w:r>
            <w:r w:rsidRPr="00BB3CC2">
              <w:rPr>
                <w:rFonts w:ascii="Century Gothic" w:hAnsi="Century Gothic"/>
                <w:color w:val="575757"/>
                <w:spacing w:val="-4"/>
                <w:sz w:val="20"/>
              </w:rPr>
              <w:t xml:space="preserve"> </w:t>
            </w:r>
            <w:r w:rsidRPr="00BB3CC2">
              <w:rPr>
                <w:rFonts w:ascii="Century Gothic" w:hAnsi="Century Gothic"/>
                <w:color w:val="575757"/>
                <w:sz w:val="20"/>
              </w:rPr>
              <w:t>stories).*</w:t>
            </w:r>
          </w:p>
          <w:p w:rsidR="00354EDB" w:rsidRPr="00BB3CC2" w:rsidRDefault="00354EDB" w:rsidP="00AC2734">
            <w:pPr>
              <w:pStyle w:val="TableParagraph"/>
              <w:numPr>
                <w:ilvl w:val="0"/>
                <w:numId w:val="25"/>
              </w:numPr>
              <w:tabs>
                <w:tab w:val="left" w:pos="817"/>
                <w:tab w:val="left" w:pos="818"/>
              </w:tabs>
              <w:spacing w:before="0" w:line="234" w:lineRule="exact"/>
              <w:ind w:hanging="361"/>
              <w:rPr>
                <w:rFonts w:ascii="Century Gothic" w:hAnsi="Century Gothic"/>
                <w:sz w:val="20"/>
              </w:rPr>
            </w:pPr>
            <w:r w:rsidRPr="00BB3CC2">
              <w:rPr>
                <w:rFonts w:ascii="Century Gothic" w:hAnsi="Century Gothic"/>
                <w:color w:val="575757"/>
                <w:sz w:val="20"/>
              </w:rPr>
              <w:t>Vary writing assignments (short on-demand pieces or longer multi-day pieces) throughout the week, if</w:t>
            </w:r>
            <w:r w:rsidRPr="00BB3CC2">
              <w:rPr>
                <w:rFonts w:ascii="Century Gothic" w:hAnsi="Century Gothic"/>
                <w:color w:val="575757"/>
                <w:spacing w:val="-14"/>
                <w:sz w:val="20"/>
              </w:rPr>
              <w:t xml:space="preserve"> </w:t>
            </w:r>
            <w:r w:rsidRPr="00BB3CC2">
              <w:rPr>
                <w:rFonts w:ascii="Century Gothic" w:hAnsi="Century Gothic"/>
                <w:color w:val="575757"/>
                <w:sz w:val="20"/>
              </w:rPr>
              <w:t>possible.</w:t>
            </w:r>
          </w:p>
        </w:tc>
      </w:tr>
      <w:tr w:rsidR="00354EDB" w:rsidRPr="00BB3CC2" w:rsidTr="00D66F45">
        <w:trPr>
          <w:trHeight w:val="734"/>
        </w:trPr>
        <w:tc>
          <w:tcPr>
            <w:tcW w:w="13650" w:type="dxa"/>
            <w:shd w:val="clear" w:color="auto" w:fill="C45911" w:themeFill="accent2" w:themeFillShade="BF"/>
          </w:tcPr>
          <w:p w:rsidR="00354EDB" w:rsidRPr="00BB3CC2" w:rsidRDefault="00354EDB" w:rsidP="00AC2734">
            <w:pPr>
              <w:pStyle w:val="TableParagraph"/>
              <w:spacing w:before="91" w:line="288" w:lineRule="exact"/>
              <w:rPr>
                <w:rFonts w:ascii="Century Gothic" w:hAnsi="Century Gothic"/>
                <w:b/>
                <w:bCs/>
                <w:color w:val="FFFFFF"/>
                <w:sz w:val="20"/>
                <w:szCs w:val="24"/>
              </w:rPr>
            </w:pPr>
            <w:r w:rsidRPr="00BB3CC2">
              <w:rPr>
                <w:rFonts w:ascii="Century Gothic" w:hAnsi="Century Gothic"/>
                <w:b/>
                <w:bCs/>
                <w:color w:val="FFFFFF"/>
                <w:sz w:val="20"/>
                <w:szCs w:val="24"/>
              </w:rPr>
              <w:t>Fluency Practice With Grade-Level Anchor Texts</w:t>
            </w:r>
          </w:p>
          <w:p w:rsidR="009E0E91" w:rsidRPr="00BB3CC2" w:rsidRDefault="0047365C" w:rsidP="009E0E91">
            <w:pPr>
              <w:widowControl/>
              <w:autoSpaceDE/>
              <w:autoSpaceDN/>
              <w:rPr>
                <w:rFonts w:ascii="Century Gothic" w:eastAsia="Times New Roman" w:hAnsi="Century Gothic" w:cs="Times New Roman"/>
                <w:sz w:val="24"/>
                <w:szCs w:val="24"/>
              </w:rPr>
            </w:pPr>
            <w:r w:rsidRPr="00BB3CC2">
              <w:rPr>
                <w:rFonts w:ascii="Century Gothic" w:eastAsia="Times New Roman" w:hAnsi="Century Gothic" w:cs="Times New Roman"/>
                <w:i/>
                <w:iCs/>
                <w:color w:val="FFFFFF"/>
                <w:sz w:val="18"/>
                <w:szCs w:val="18"/>
              </w:rPr>
              <w:t xml:space="preserve"> </w:t>
            </w:r>
            <w:r w:rsidR="009E0E91" w:rsidRPr="00BB3CC2">
              <w:rPr>
                <w:rFonts w:ascii="Century Gothic" w:eastAsia="Times New Roman" w:hAnsi="Century Gothic" w:cs="Times New Roman"/>
                <w:i/>
                <w:iCs/>
                <w:color w:val="FFFFFF"/>
                <w:sz w:val="18"/>
                <w:szCs w:val="18"/>
              </w:rPr>
              <w:t>See 2014 Nebraska College- and Career-Ready English Language Arts Standards 6.1.4, 6.1.6.k, 6.3.1, 7.1.4, 7.1.6.k, 7.3.1, and 8.1.4, 8.1.6.k, 8.3.1</w:t>
            </w:r>
          </w:p>
          <w:p w:rsidR="00354EDB" w:rsidRPr="00BB3CC2" w:rsidRDefault="0047365C" w:rsidP="009E0E91">
            <w:pPr>
              <w:pStyle w:val="TableParagraph"/>
              <w:spacing w:before="22"/>
              <w:ind w:left="0"/>
              <w:rPr>
                <w:rFonts w:ascii="Century Gothic" w:hAnsi="Century Gothic"/>
                <w:i/>
                <w:sz w:val="18"/>
              </w:rPr>
            </w:pPr>
            <w:r w:rsidRPr="00BB3CC2">
              <w:rPr>
                <w:rFonts w:ascii="Century Gothic" w:hAnsi="Century Gothic"/>
                <w:i/>
                <w:color w:val="FFFFFF"/>
                <w:sz w:val="18"/>
              </w:rPr>
              <w:t xml:space="preserve"> </w:t>
            </w:r>
            <w:r w:rsidR="00354EDB" w:rsidRPr="00BB3CC2">
              <w:rPr>
                <w:rFonts w:ascii="Century Gothic" w:hAnsi="Century Gothic"/>
                <w:i/>
                <w:color w:val="FFFFFF"/>
                <w:sz w:val="18"/>
              </w:rPr>
              <w:t>Extend RF.4 through grades 6–8 – Fluency of Grade-Level Text.</w:t>
            </w:r>
          </w:p>
        </w:tc>
      </w:tr>
      <w:tr w:rsidR="00354EDB" w:rsidRPr="00BB3CC2" w:rsidTr="00AC2734">
        <w:trPr>
          <w:trHeight w:val="479"/>
        </w:trPr>
        <w:tc>
          <w:tcPr>
            <w:tcW w:w="13650"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Considerations for Instructional Content and Practices</w:t>
            </w:r>
          </w:p>
        </w:tc>
      </w:tr>
    </w:tbl>
    <w:p w:rsidR="00354EDB" w:rsidRPr="00BB3CC2" w:rsidRDefault="00354EDB" w:rsidP="00354EDB">
      <w:pPr>
        <w:rPr>
          <w:rFonts w:ascii="Century Gothic" w:hAnsi="Century Gothic"/>
          <w:sz w:val="20"/>
        </w:rPr>
        <w:sectPr w:rsidR="00354EDB" w:rsidRPr="00BB3CC2" w:rsidSect="00AC2734">
          <w:pgSz w:w="15840" w:h="12240" w:orient="landscape"/>
          <w:pgMar w:top="1140" w:right="940" w:bottom="1500" w:left="860" w:header="726" w:footer="1260" w:gutter="0"/>
          <w:cols w:space="720"/>
        </w:sectPr>
      </w:pPr>
    </w:p>
    <w:p w:rsidR="00354EDB" w:rsidRPr="00BB3CC2" w:rsidRDefault="00354EDB" w:rsidP="00354EDB">
      <w:pPr>
        <w:pStyle w:val="BodyText"/>
        <w:spacing w:before="5"/>
        <w:rPr>
          <w:rFonts w:ascii="Century Gothic" w:hAnsi="Century Gothic"/>
          <w:sz w:val="25"/>
        </w:rPr>
      </w:pP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650"/>
      </w:tblGrid>
      <w:tr w:rsidR="00354EDB" w:rsidRPr="00BB3CC2" w:rsidTr="00AC2734">
        <w:trPr>
          <w:trHeight w:val="2189"/>
        </w:trPr>
        <w:tc>
          <w:tcPr>
            <w:tcW w:w="13650" w:type="dxa"/>
          </w:tcPr>
          <w:p w:rsidR="00354EDB" w:rsidRPr="00BB3CC2" w:rsidRDefault="00354EDB" w:rsidP="00AC2734">
            <w:pPr>
              <w:pStyle w:val="TableParagraph"/>
              <w:numPr>
                <w:ilvl w:val="0"/>
                <w:numId w:val="24"/>
              </w:numPr>
              <w:tabs>
                <w:tab w:val="left" w:pos="817"/>
                <w:tab w:val="left" w:pos="818"/>
              </w:tabs>
              <w:spacing w:line="276" w:lineRule="auto"/>
              <w:ind w:right="265"/>
              <w:rPr>
                <w:rFonts w:ascii="Century Gothic" w:hAnsi="Century Gothic"/>
                <w:sz w:val="20"/>
              </w:rPr>
            </w:pPr>
            <w:r w:rsidRPr="00BB3CC2">
              <w:rPr>
                <w:rFonts w:ascii="Century Gothic" w:hAnsi="Century Gothic"/>
                <w:color w:val="575757"/>
                <w:sz w:val="20"/>
              </w:rPr>
              <w:t>Engage in fluency exercises—daily if possible—through regular and repeated readings of texts. (This includes all students</w:t>
            </w:r>
            <w:r w:rsidRPr="00BB3CC2">
              <w:rPr>
                <w:rFonts w:ascii="Century Gothic" w:hAnsi="Century Gothic"/>
                <w:color w:val="575757"/>
                <w:spacing w:val="-16"/>
                <w:sz w:val="20"/>
              </w:rPr>
              <w:t xml:space="preserve"> </w:t>
            </w:r>
            <w:r w:rsidRPr="00BB3CC2">
              <w:rPr>
                <w:rFonts w:ascii="Century Gothic" w:hAnsi="Century Gothic"/>
                <w:color w:val="575757"/>
                <w:sz w:val="20"/>
              </w:rPr>
              <w:t>except those who demonstrate oral fluency with grade-level</w:t>
            </w:r>
            <w:r w:rsidRPr="00BB3CC2">
              <w:rPr>
                <w:rFonts w:ascii="Century Gothic" w:hAnsi="Century Gothic"/>
                <w:color w:val="575757"/>
                <w:spacing w:val="-7"/>
                <w:sz w:val="20"/>
              </w:rPr>
              <w:t xml:space="preserve"> </w:t>
            </w:r>
            <w:r w:rsidRPr="00BB3CC2">
              <w:rPr>
                <w:rFonts w:ascii="Century Gothic" w:hAnsi="Century Gothic"/>
                <w:color w:val="575757"/>
                <w:sz w:val="20"/>
              </w:rPr>
              <w:t>texts.)</w:t>
            </w:r>
          </w:p>
          <w:p w:rsidR="00354EDB" w:rsidRPr="00BB3CC2" w:rsidRDefault="00354EDB" w:rsidP="00AC2734">
            <w:pPr>
              <w:pStyle w:val="TableParagraph"/>
              <w:numPr>
                <w:ilvl w:val="0"/>
                <w:numId w:val="24"/>
              </w:numPr>
              <w:tabs>
                <w:tab w:val="left" w:pos="817"/>
                <w:tab w:val="left" w:pos="818"/>
              </w:tabs>
              <w:spacing w:before="0" w:line="234" w:lineRule="exact"/>
              <w:ind w:hanging="361"/>
              <w:rPr>
                <w:rFonts w:ascii="Century Gothic" w:hAnsi="Century Gothic"/>
                <w:sz w:val="20"/>
              </w:rPr>
            </w:pPr>
            <w:r w:rsidRPr="00BB3CC2">
              <w:rPr>
                <w:rFonts w:ascii="Century Gothic" w:hAnsi="Century Gothic"/>
                <w:color w:val="575757"/>
                <w:sz w:val="20"/>
              </w:rPr>
              <w:t>Attend to prosody (pitch, stress, and timing) as students read</w:t>
            </w:r>
            <w:r w:rsidRPr="00BB3CC2">
              <w:rPr>
                <w:rFonts w:ascii="Century Gothic" w:hAnsi="Century Gothic"/>
                <w:color w:val="575757"/>
                <w:spacing w:val="-10"/>
                <w:sz w:val="20"/>
              </w:rPr>
              <w:t xml:space="preserve"> </w:t>
            </w:r>
            <w:r w:rsidRPr="00BB3CC2">
              <w:rPr>
                <w:rFonts w:ascii="Century Gothic" w:hAnsi="Century Gothic"/>
                <w:color w:val="575757"/>
                <w:sz w:val="20"/>
              </w:rPr>
              <w:t>aloud.</w:t>
            </w:r>
          </w:p>
          <w:p w:rsidR="00354EDB" w:rsidRPr="00BB3CC2" w:rsidRDefault="00354EDB" w:rsidP="00AC2734">
            <w:pPr>
              <w:pStyle w:val="TableParagraph"/>
              <w:numPr>
                <w:ilvl w:val="0"/>
                <w:numId w:val="24"/>
              </w:numPr>
              <w:tabs>
                <w:tab w:val="left" w:pos="817"/>
                <w:tab w:val="left" w:pos="818"/>
              </w:tabs>
              <w:spacing w:before="35" w:line="276" w:lineRule="auto"/>
              <w:ind w:right="510"/>
              <w:rPr>
                <w:rFonts w:ascii="Century Gothic" w:hAnsi="Century Gothic"/>
                <w:sz w:val="20"/>
              </w:rPr>
            </w:pPr>
            <w:r w:rsidRPr="00BB3CC2">
              <w:rPr>
                <w:rFonts w:ascii="Century Gothic" w:hAnsi="Century Gothic"/>
                <w:color w:val="575757"/>
                <w:sz w:val="20"/>
              </w:rPr>
              <w:t xml:space="preserve">Fulfill public speaking demands by having </w:t>
            </w:r>
            <w:proofErr w:type="gramStart"/>
            <w:r w:rsidRPr="00BB3CC2">
              <w:rPr>
                <w:rFonts w:ascii="Century Gothic" w:hAnsi="Century Gothic"/>
                <w:color w:val="575757"/>
                <w:sz w:val="20"/>
              </w:rPr>
              <w:t>students</w:t>
            </w:r>
            <w:proofErr w:type="gramEnd"/>
            <w:r w:rsidRPr="00BB3CC2">
              <w:rPr>
                <w:rFonts w:ascii="Century Gothic" w:hAnsi="Century Gothic"/>
                <w:color w:val="575757"/>
                <w:sz w:val="20"/>
              </w:rPr>
              <w:t xml:space="preserve"> select grade-level seminal texts and speeches to practice and perform</w:t>
            </w:r>
            <w:r w:rsidRPr="00BB3CC2">
              <w:rPr>
                <w:rFonts w:ascii="Century Gothic" w:hAnsi="Century Gothic"/>
                <w:color w:val="575757"/>
                <w:spacing w:val="-17"/>
                <w:sz w:val="20"/>
              </w:rPr>
              <w:t xml:space="preserve"> </w:t>
            </w:r>
            <w:r w:rsidRPr="00BB3CC2">
              <w:rPr>
                <w:rFonts w:ascii="Century Gothic" w:hAnsi="Century Gothic"/>
                <w:color w:val="575757"/>
                <w:sz w:val="20"/>
              </w:rPr>
              <w:t>with peers.*</w:t>
            </w:r>
          </w:p>
          <w:p w:rsidR="00354EDB" w:rsidRPr="00BB3CC2" w:rsidRDefault="00354EDB" w:rsidP="00AC2734">
            <w:pPr>
              <w:pStyle w:val="TableParagraph"/>
              <w:numPr>
                <w:ilvl w:val="0"/>
                <w:numId w:val="24"/>
              </w:numPr>
              <w:tabs>
                <w:tab w:val="left" w:pos="817"/>
                <w:tab w:val="left" w:pos="818"/>
              </w:tabs>
              <w:spacing w:before="0" w:line="276" w:lineRule="auto"/>
              <w:ind w:right="167"/>
              <w:rPr>
                <w:rFonts w:ascii="Century Gothic" w:hAnsi="Century Gothic"/>
                <w:sz w:val="20"/>
              </w:rPr>
            </w:pPr>
            <w:r w:rsidRPr="00BB3CC2">
              <w:rPr>
                <w:rFonts w:ascii="Century Gothic" w:hAnsi="Century Gothic"/>
                <w:color w:val="575757"/>
                <w:sz w:val="20"/>
              </w:rPr>
              <w:t>Ensure students have time to discuss the meaning of the text and address text-based vocabulary as needed, even when</w:t>
            </w:r>
            <w:r w:rsidRPr="00BB3CC2">
              <w:rPr>
                <w:rFonts w:ascii="Century Gothic" w:hAnsi="Century Gothic"/>
                <w:color w:val="575757"/>
                <w:spacing w:val="-19"/>
                <w:sz w:val="20"/>
              </w:rPr>
              <w:t xml:space="preserve"> </w:t>
            </w:r>
            <w:r w:rsidRPr="00BB3CC2">
              <w:rPr>
                <w:rFonts w:ascii="Century Gothic" w:hAnsi="Century Gothic"/>
                <w:color w:val="575757"/>
                <w:sz w:val="20"/>
              </w:rPr>
              <w:t>improving fluency is the</w:t>
            </w:r>
            <w:r w:rsidRPr="00BB3CC2">
              <w:rPr>
                <w:rFonts w:ascii="Century Gothic" w:hAnsi="Century Gothic"/>
                <w:color w:val="575757"/>
                <w:spacing w:val="-3"/>
                <w:sz w:val="20"/>
              </w:rPr>
              <w:t xml:space="preserve"> </w:t>
            </w:r>
            <w:r w:rsidRPr="00BB3CC2">
              <w:rPr>
                <w:rFonts w:ascii="Century Gothic" w:hAnsi="Century Gothic"/>
                <w:color w:val="575757"/>
                <w:sz w:val="20"/>
              </w:rPr>
              <w:t>focus.</w:t>
            </w:r>
          </w:p>
        </w:tc>
      </w:tr>
      <w:tr w:rsidR="00354EDB" w:rsidRPr="00BB3CC2" w:rsidTr="00D66F45">
        <w:trPr>
          <w:trHeight w:val="479"/>
        </w:trPr>
        <w:tc>
          <w:tcPr>
            <w:tcW w:w="13650" w:type="dxa"/>
            <w:shd w:val="clear" w:color="auto" w:fill="C45911" w:themeFill="accent2" w:themeFillShade="BF"/>
          </w:tcPr>
          <w:p w:rsidR="00354EDB" w:rsidRPr="00BB3CC2" w:rsidRDefault="00354EDB" w:rsidP="00AC2734">
            <w:pPr>
              <w:pStyle w:val="TableParagraph"/>
              <w:spacing w:before="91" w:line="288" w:lineRule="exact"/>
              <w:rPr>
                <w:rFonts w:ascii="Century Gothic" w:hAnsi="Century Gothic"/>
                <w:sz w:val="19"/>
              </w:rPr>
            </w:pPr>
            <w:r w:rsidRPr="00BB3CC2">
              <w:rPr>
                <w:rFonts w:ascii="Century Gothic" w:hAnsi="Century Gothic"/>
                <w:b/>
                <w:bCs/>
                <w:color w:val="FFFFFF"/>
                <w:sz w:val="20"/>
                <w:szCs w:val="24"/>
              </w:rPr>
              <w:t>Facilitate SEAD Through Close Reading of Complex Texts</w:t>
            </w:r>
          </w:p>
        </w:tc>
      </w:tr>
      <w:tr w:rsidR="00354EDB" w:rsidRPr="00BB3CC2" w:rsidTr="00AC2734">
        <w:trPr>
          <w:trHeight w:val="3719"/>
        </w:trPr>
        <w:tc>
          <w:tcPr>
            <w:tcW w:w="13650"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Sample actions for how SEAD can be effectively integrated in ELA/literacy instruction:</w:t>
            </w:r>
          </w:p>
          <w:p w:rsidR="00354EDB" w:rsidRPr="00BB3CC2" w:rsidRDefault="00354EDB" w:rsidP="00AC2734">
            <w:pPr>
              <w:pStyle w:val="TableParagraph"/>
              <w:numPr>
                <w:ilvl w:val="0"/>
                <w:numId w:val="23"/>
              </w:numPr>
              <w:tabs>
                <w:tab w:val="left" w:pos="817"/>
                <w:tab w:val="left" w:pos="818"/>
              </w:tabs>
              <w:spacing w:before="35"/>
              <w:ind w:hanging="361"/>
              <w:rPr>
                <w:rFonts w:ascii="Century Gothic" w:hAnsi="Century Gothic"/>
                <w:sz w:val="20"/>
              </w:rPr>
            </w:pPr>
            <w:r w:rsidRPr="00BB3CC2">
              <w:rPr>
                <w:rFonts w:ascii="Century Gothic" w:hAnsi="Century Gothic"/>
                <w:color w:val="575757"/>
                <w:sz w:val="20"/>
              </w:rPr>
              <w:t>Ensure anchor texts throughout the curriculum reflect and reveal accurately a multicultural world and resonance with</w:t>
            </w:r>
            <w:r w:rsidRPr="00BB3CC2">
              <w:rPr>
                <w:rFonts w:ascii="Century Gothic" w:hAnsi="Century Gothic"/>
                <w:color w:val="575757"/>
                <w:spacing w:val="-16"/>
                <w:sz w:val="20"/>
              </w:rPr>
              <w:t xml:space="preserve"> </w:t>
            </w:r>
            <w:r w:rsidRPr="00BB3CC2">
              <w:rPr>
                <w:rFonts w:ascii="Century Gothic" w:hAnsi="Century Gothic"/>
                <w:color w:val="575757"/>
                <w:sz w:val="20"/>
              </w:rPr>
              <w:t>learners.</w:t>
            </w:r>
          </w:p>
          <w:p w:rsidR="00354EDB" w:rsidRPr="00BB3CC2" w:rsidRDefault="00354EDB" w:rsidP="00AC2734">
            <w:pPr>
              <w:pStyle w:val="TableParagraph"/>
              <w:numPr>
                <w:ilvl w:val="0"/>
                <w:numId w:val="23"/>
              </w:numPr>
              <w:tabs>
                <w:tab w:val="left" w:pos="817"/>
                <w:tab w:val="left" w:pos="818"/>
              </w:tabs>
              <w:spacing w:before="34" w:line="276" w:lineRule="auto"/>
              <w:ind w:right="775"/>
              <w:rPr>
                <w:rFonts w:ascii="Century Gothic" w:hAnsi="Century Gothic"/>
                <w:sz w:val="20"/>
              </w:rPr>
            </w:pPr>
            <w:r w:rsidRPr="00BB3CC2">
              <w:rPr>
                <w:rFonts w:ascii="Century Gothic" w:hAnsi="Century Gothic"/>
                <w:color w:val="575757"/>
                <w:sz w:val="20"/>
              </w:rPr>
              <w:t>Include perspective-taking in the study of literary texts by attending to how characters might think and feel to support understanding emotions and thoughts. Perspective-taking can also be included with informational text to similarly</w:t>
            </w:r>
            <w:r w:rsidRPr="00BB3CC2">
              <w:rPr>
                <w:rFonts w:ascii="Century Gothic" w:hAnsi="Century Gothic"/>
                <w:color w:val="575757"/>
                <w:spacing w:val="-14"/>
                <w:sz w:val="20"/>
              </w:rPr>
              <w:t xml:space="preserve"> </w:t>
            </w:r>
            <w:r w:rsidRPr="00BB3CC2">
              <w:rPr>
                <w:rFonts w:ascii="Century Gothic" w:hAnsi="Century Gothic"/>
                <w:color w:val="575757"/>
                <w:sz w:val="20"/>
              </w:rPr>
              <w:t>highlight multiple perspectives, or investigate claims, purpose, and reasoning of an author or</w:t>
            </w:r>
            <w:r w:rsidRPr="00BB3CC2">
              <w:rPr>
                <w:rFonts w:ascii="Century Gothic" w:hAnsi="Century Gothic"/>
                <w:color w:val="575757"/>
                <w:spacing w:val="-12"/>
                <w:sz w:val="20"/>
              </w:rPr>
              <w:t xml:space="preserve"> </w:t>
            </w:r>
            <w:r w:rsidRPr="00BB3CC2">
              <w:rPr>
                <w:rFonts w:ascii="Century Gothic" w:hAnsi="Century Gothic"/>
                <w:color w:val="575757"/>
                <w:sz w:val="20"/>
              </w:rPr>
              <w:t>topic.</w:t>
            </w:r>
          </w:p>
          <w:p w:rsidR="00354EDB" w:rsidRPr="00BB3CC2" w:rsidRDefault="00354EDB" w:rsidP="00AC2734">
            <w:pPr>
              <w:pStyle w:val="TableParagraph"/>
              <w:numPr>
                <w:ilvl w:val="0"/>
                <w:numId w:val="23"/>
              </w:numPr>
              <w:tabs>
                <w:tab w:val="left" w:pos="817"/>
                <w:tab w:val="left" w:pos="818"/>
              </w:tabs>
              <w:spacing w:before="0" w:line="233" w:lineRule="exact"/>
              <w:ind w:hanging="361"/>
              <w:rPr>
                <w:rFonts w:ascii="Century Gothic" w:hAnsi="Century Gothic"/>
                <w:sz w:val="20"/>
              </w:rPr>
            </w:pPr>
            <w:r w:rsidRPr="00BB3CC2">
              <w:rPr>
                <w:rFonts w:ascii="Century Gothic" w:hAnsi="Century Gothic"/>
                <w:color w:val="575757"/>
                <w:sz w:val="20"/>
              </w:rPr>
              <w:t>Empower students to monitor their own comprehension and fluency through cycles of action and</w:t>
            </w:r>
            <w:r w:rsidRPr="00BB3CC2">
              <w:rPr>
                <w:rFonts w:ascii="Century Gothic" w:hAnsi="Century Gothic"/>
                <w:color w:val="575757"/>
                <w:spacing w:val="-14"/>
                <w:sz w:val="20"/>
              </w:rPr>
              <w:t xml:space="preserve"> </w:t>
            </w:r>
            <w:r w:rsidRPr="00BB3CC2">
              <w:rPr>
                <w:rFonts w:ascii="Century Gothic" w:hAnsi="Century Gothic"/>
                <w:color w:val="575757"/>
                <w:sz w:val="20"/>
              </w:rPr>
              <w:t>reflection.</w:t>
            </w:r>
          </w:p>
          <w:p w:rsidR="00354EDB" w:rsidRPr="00BB3CC2" w:rsidRDefault="00354EDB" w:rsidP="00AC2734">
            <w:pPr>
              <w:pStyle w:val="TableParagraph"/>
              <w:numPr>
                <w:ilvl w:val="0"/>
                <w:numId w:val="23"/>
              </w:numPr>
              <w:tabs>
                <w:tab w:val="left" w:pos="817"/>
                <w:tab w:val="left" w:pos="818"/>
              </w:tabs>
              <w:spacing w:before="34" w:line="276" w:lineRule="auto"/>
              <w:ind w:right="731"/>
              <w:rPr>
                <w:rFonts w:ascii="Century Gothic" w:hAnsi="Century Gothic"/>
                <w:sz w:val="20"/>
              </w:rPr>
            </w:pPr>
            <w:r w:rsidRPr="00BB3CC2">
              <w:rPr>
                <w:rFonts w:ascii="Century Gothic" w:hAnsi="Century Gothic"/>
                <w:color w:val="575757"/>
                <w:sz w:val="20"/>
              </w:rPr>
              <w:t>Provide a variety of text-dependent writing, speaking, performance, or multimedia task options for students to express</w:t>
            </w:r>
            <w:r w:rsidRPr="00BB3CC2">
              <w:rPr>
                <w:rFonts w:ascii="Century Gothic" w:hAnsi="Century Gothic"/>
                <w:color w:val="575757"/>
                <w:spacing w:val="-16"/>
                <w:sz w:val="20"/>
              </w:rPr>
              <w:t xml:space="preserve"> </w:t>
            </w:r>
            <w:r w:rsidRPr="00BB3CC2">
              <w:rPr>
                <w:rFonts w:ascii="Century Gothic" w:hAnsi="Century Gothic"/>
                <w:color w:val="575757"/>
                <w:sz w:val="20"/>
              </w:rPr>
              <w:t>their comprehension, knowledge, and</w:t>
            </w:r>
            <w:r w:rsidRPr="00BB3CC2">
              <w:rPr>
                <w:rFonts w:ascii="Century Gothic" w:hAnsi="Century Gothic"/>
                <w:color w:val="575757"/>
                <w:spacing w:val="-3"/>
                <w:sz w:val="20"/>
              </w:rPr>
              <w:t xml:space="preserve"> </w:t>
            </w:r>
            <w:r w:rsidRPr="00BB3CC2">
              <w:rPr>
                <w:rFonts w:ascii="Century Gothic" w:hAnsi="Century Gothic"/>
                <w:color w:val="575757"/>
                <w:sz w:val="20"/>
              </w:rPr>
              <w:t>skills.</w:t>
            </w:r>
          </w:p>
          <w:p w:rsidR="00354EDB" w:rsidRPr="00BB3CC2" w:rsidRDefault="00354EDB" w:rsidP="00AC2734">
            <w:pPr>
              <w:pStyle w:val="TableParagraph"/>
              <w:numPr>
                <w:ilvl w:val="0"/>
                <w:numId w:val="23"/>
              </w:numPr>
              <w:tabs>
                <w:tab w:val="left" w:pos="817"/>
                <w:tab w:val="left" w:pos="818"/>
              </w:tabs>
              <w:spacing w:before="0" w:line="276" w:lineRule="auto"/>
              <w:ind w:right="697"/>
              <w:rPr>
                <w:rFonts w:ascii="Century Gothic" w:hAnsi="Century Gothic"/>
                <w:sz w:val="20"/>
              </w:rPr>
            </w:pPr>
            <w:r w:rsidRPr="00BB3CC2">
              <w:rPr>
                <w:rFonts w:ascii="Century Gothic" w:hAnsi="Century Gothic"/>
                <w:color w:val="575757"/>
                <w:sz w:val="20"/>
              </w:rPr>
              <w:t>Establish student discussion protocols to facilitate evidence-based discourse about text that supports active listening,</w:t>
            </w:r>
            <w:r w:rsidRPr="00BB3CC2">
              <w:rPr>
                <w:rFonts w:ascii="Century Gothic" w:hAnsi="Century Gothic"/>
                <w:color w:val="575757"/>
                <w:spacing w:val="-14"/>
                <w:sz w:val="20"/>
              </w:rPr>
              <w:t xml:space="preserve"> </w:t>
            </w:r>
            <w:r w:rsidRPr="00BB3CC2">
              <w:rPr>
                <w:rFonts w:ascii="Century Gothic" w:hAnsi="Century Gothic"/>
                <w:color w:val="575757"/>
                <w:sz w:val="20"/>
              </w:rPr>
              <w:t>values diverse perspectives and insights, and ensures there is equity of voice and</w:t>
            </w:r>
            <w:r w:rsidRPr="00BB3CC2">
              <w:rPr>
                <w:rFonts w:ascii="Century Gothic" w:hAnsi="Century Gothic"/>
                <w:color w:val="575757"/>
                <w:spacing w:val="-12"/>
                <w:sz w:val="20"/>
              </w:rPr>
              <w:t xml:space="preserve"> </w:t>
            </w:r>
            <w:r w:rsidRPr="00BB3CC2">
              <w:rPr>
                <w:rFonts w:ascii="Century Gothic" w:hAnsi="Century Gothic"/>
                <w:color w:val="575757"/>
                <w:sz w:val="20"/>
              </w:rPr>
              <w:t>responsibility.</w:t>
            </w:r>
          </w:p>
          <w:p w:rsidR="00354EDB" w:rsidRPr="00BB3CC2" w:rsidRDefault="00354EDB" w:rsidP="00AC2734">
            <w:pPr>
              <w:pStyle w:val="TableParagraph"/>
              <w:numPr>
                <w:ilvl w:val="0"/>
                <w:numId w:val="23"/>
              </w:numPr>
              <w:tabs>
                <w:tab w:val="left" w:pos="817"/>
                <w:tab w:val="left" w:pos="818"/>
              </w:tabs>
              <w:spacing w:before="0" w:line="234" w:lineRule="exact"/>
              <w:ind w:hanging="361"/>
              <w:rPr>
                <w:rFonts w:ascii="Century Gothic" w:hAnsi="Century Gothic"/>
                <w:sz w:val="20"/>
              </w:rPr>
            </w:pPr>
            <w:r w:rsidRPr="00BB3CC2">
              <w:rPr>
                <w:rFonts w:ascii="Century Gothic" w:hAnsi="Century Gothic"/>
                <w:color w:val="575757"/>
                <w:sz w:val="20"/>
              </w:rPr>
              <w:t>Include collaborative conversations that require students to integrate the perspective of their peers into their own critical</w:t>
            </w:r>
            <w:r w:rsidRPr="00BB3CC2">
              <w:rPr>
                <w:rFonts w:ascii="Century Gothic" w:hAnsi="Century Gothic"/>
                <w:color w:val="575757"/>
                <w:spacing w:val="-17"/>
                <w:sz w:val="20"/>
              </w:rPr>
              <w:t xml:space="preserve"> </w:t>
            </w:r>
            <w:r w:rsidRPr="00BB3CC2">
              <w:rPr>
                <w:rFonts w:ascii="Century Gothic" w:hAnsi="Century Gothic"/>
                <w:color w:val="575757"/>
                <w:sz w:val="20"/>
              </w:rPr>
              <w:t>thinking.</w:t>
            </w:r>
          </w:p>
          <w:p w:rsidR="00354EDB" w:rsidRPr="00BB3CC2" w:rsidRDefault="00354EDB" w:rsidP="00AC2734">
            <w:pPr>
              <w:pStyle w:val="TableParagraph"/>
              <w:numPr>
                <w:ilvl w:val="0"/>
                <w:numId w:val="23"/>
              </w:numPr>
              <w:tabs>
                <w:tab w:val="left" w:pos="817"/>
                <w:tab w:val="left" w:pos="818"/>
              </w:tabs>
              <w:spacing w:before="33" w:line="276" w:lineRule="auto"/>
              <w:ind w:right="498"/>
              <w:rPr>
                <w:rFonts w:ascii="Century Gothic" w:hAnsi="Century Gothic"/>
                <w:sz w:val="20"/>
              </w:rPr>
            </w:pPr>
            <w:r w:rsidRPr="00BB3CC2">
              <w:rPr>
                <w:rFonts w:ascii="Century Gothic" w:hAnsi="Century Gothic"/>
                <w:color w:val="575757"/>
                <w:sz w:val="20"/>
              </w:rPr>
              <w:t>Encourage students to draw on their emotional and empathetic skills as they orally express their thoughts, feelings, ideas,</w:t>
            </w:r>
            <w:r w:rsidRPr="00BB3CC2">
              <w:rPr>
                <w:rFonts w:ascii="Century Gothic" w:hAnsi="Century Gothic"/>
                <w:color w:val="575757"/>
                <w:spacing w:val="-18"/>
                <w:sz w:val="20"/>
              </w:rPr>
              <w:t xml:space="preserve"> </w:t>
            </w:r>
            <w:r w:rsidRPr="00BB3CC2">
              <w:rPr>
                <w:rFonts w:ascii="Century Gothic" w:hAnsi="Century Gothic"/>
                <w:color w:val="575757"/>
                <w:sz w:val="20"/>
              </w:rPr>
              <w:t>and arguments.</w:t>
            </w:r>
          </w:p>
        </w:tc>
      </w:tr>
      <w:tr w:rsidR="00354EDB" w:rsidRPr="00BB3CC2" w:rsidTr="00D66F45">
        <w:trPr>
          <w:trHeight w:val="479"/>
        </w:trPr>
        <w:tc>
          <w:tcPr>
            <w:tcW w:w="13650" w:type="dxa"/>
            <w:shd w:val="clear" w:color="auto" w:fill="C45911" w:themeFill="accent2" w:themeFillShade="BF"/>
          </w:tcPr>
          <w:p w:rsidR="00354EDB" w:rsidRPr="00BB3CC2" w:rsidRDefault="00354EDB" w:rsidP="00AC2734">
            <w:pPr>
              <w:pStyle w:val="TableParagraph"/>
              <w:spacing w:before="91" w:line="288" w:lineRule="exact"/>
              <w:rPr>
                <w:rFonts w:ascii="Century Gothic" w:hAnsi="Century Gothic"/>
                <w:sz w:val="19"/>
              </w:rPr>
            </w:pPr>
            <w:r w:rsidRPr="00BB3CC2">
              <w:rPr>
                <w:rFonts w:ascii="Century Gothic" w:hAnsi="Century Gothic"/>
                <w:b/>
                <w:bCs/>
                <w:color w:val="FFFFFF"/>
                <w:sz w:val="20"/>
                <w:szCs w:val="24"/>
              </w:rPr>
              <w:t>Rationale and Research</w:t>
            </w:r>
          </w:p>
        </w:tc>
      </w:tr>
      <w:tr w:rsidR="00354EDB" w:rsidRPr="00BB3CC2" w:rsidTr="00AC2734">
        <w:trPr>
          <w:trHeight w:val="1019"/>
        </w:trPr>
        <w:tc>
          <w:tcPr>
            <w:tcW w:w="13650" w:type="dxa"/>
          </w:tcPr>
          <w:p w:rsidR="00354EDB" w:rsidRPr="00BB3CC2" w:rsidRDefault="00354EDB" w:rsidP="00AC2734">
            <w:pPr>
              <w:pStyle w:val="TableParagraph"/>
              <w:spacing w:before="109"/>
              <w:rPr>
                <w:rFonts w:ascii="Century Gothic" w:hAnsi="Century Gothic"/>
                <w:b/>
                <w:bCs/>
                <w:color w:val="575757"/>
                <w:sz w:val="20"/>
                <w:szCs w:val="24"/>
              </w:rPr>
            </w:pPr>
            <w:r w:rsidRPr="00BB3CC2">
              <w:rPr>
                <w:rFonts w:ascii="Century Gothic" w:hAnsi="Century Gothic"/>
                <w:b/>
                <w:bCs/>
                <w:color w:val="575757"/>
                <w:sz w:val="20"/>
                <w:szCs w:val="24"/>
              </w:rPr>
              <w:t>Regular Close Reading of Grade-Level Complex, Anchor Texts</w:t>
            </w:r>
          </w:p>
          <w:p w:rsidR="00354EDB" w:rsidRPr="00BB3CC2" w:rsidRDefault="00354EDB" w:rsidP="00AC2734">
            <w:pPr>
              <w:pStyle w:val="TableParagraph"/>
              <w:numPr>
                <w:ilvl w:val="0"/>
                <w:numId w:val="22"/>
              </w:numPr>
              <w:tabs>
                <w:tab w:val="left" w:pos="817"/>
                <w:tab w:val="left" w:pos="818"/>
              </w:tabs>
              <w:spacing w:before="17" w:line="276" w:lineRule="auto"/>
              <w:ind w:right="489"/>
              <w:rPr>
                <w:rFonts w:ascii="Century Gothic" w:hAnsi="Century Gothic"/>
                <w:sz w:val="20"/>
              </w:rPr>
            </w:pPr>
            <w:r w:rsidRPr="00BB3CC2">
              <w:rPr>
                <w:rFonts w:ascii="Century Gothic" w:hAnsi="Century Gothic"/>
                <w:color w:val="575757"/>
                <w:sz w:val="20"/>
              </w:rPr>
              <w:t>The complexity of the text is the element that most differentiates performance, not the skills supposedly captured in the</w:t>
            </w:r>
            <w:r w:rsidRPr="00BB3CC2">
              <w:rPr>
                <w:rFonts w:ascii="Century Gothic" w:hAnsi="Century Gothic"/>
                <w:color w:val="575757"/>
                <w:spacing w:val="-19"/>
                <w:sz w:val="20"/>
              </w:rPr>
              <w:t xml:space="preserve"> </w:t>
            </w:r>
            <w:r w:rsidRPr="00BB3CC2">
              <w:rPr>
                <w:rFonts w:ascii="Century Gothic" w:hAnsi="Century Gothic"/>
                <w:color w:val="575757"/>
                <w:sz w:val="20"/>
              </w:rPr>
              <w:t>verbs used to describe the skills (ACT,</w:t>
            </w:r>
            <w:r w:rsidRPr="00BB3CC2">
              <w:rPr>
                <w:rFonts w:ascii="Century Gothic" w:hAnsi="Century Gothic"/>
                <w:color w:val="575757"/>
                <w:spacing w:val="-6"/>
                <w:sz w:val="20"/>
              </w:rPr>
              <w:t xml:space="preserve"> </w:t>
            </w:r>
            <w:r w:rsidRPr="00BB3CC2">
              <w:rPr>
                <w:rFonts w:ascii="Century Gothic" w:hAnsi="Century Gothic"/>
                <w:color w:val="575757"/>
                <w:sz w:val="20"/>
              </w:rPr>
              <w:t>2006).</w:t>
            </w:r>
          </w:p>
        </w:tc>
      </w:tr>
    </w:tbl>
    <w:p w:rsidR="00354EDB" w:rsidRPr="00BB3CC2" w:rsidRDefault="00354EDB" w:rsidP="00354EDB">
      <w:pPr>
        <w:spacing w:line="276" w:lineRule="auto"/>
        <w:rPr>
          <w:rFonts w:ascii="Century Gothic" w:hAnsi="Century Gothic"/>
          <w:sz w:val="20"/>
        </w:rPr>
        <w:sectPr w:rsidR="00354EDB" w:rsidRPr="00BB3CC2" w:rsidSect="00AC2734">
          <w:pgSz w:w="15840" w:h="12240" w:orient="landscape"/>
          <w:pgMar w:top="1140" w:right="940" w:bottom="1500" w:left="860" w:header="726" w:footer="1260" w:gutter="0"/>
          <w:cols w:space="720"/>
        </w:sectPr>
      </w:pPr>
    </w:p>
    <w:p w:rsidR="00354EDB" w:rsidRPr="00BB3CC2" w:rsidRDefault="00354EDB" w:rsidP="00354EDB">
      <w:pPr>
        <w:pStyle w:val="BodyText"/>
        <w:spacing w:before="5"/>
        <w:rPr>
          <w:rFonts w:ascii="Century Gothic" w:hAnsi="Century Gothic"/>
          <w:sz w:val="25"/>
        </w:rPr>
      </w:pP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650"/>
      </w:tblGrid>
      <w:tr w:rsidR="00354EDB" w:rsidRPr="00BB3CC2" w:rsidTr="00AC2734">
        <w:trPr>
          <w:trHeight w:val="9119"/>
        </w:trPr>
        <w:tc>
          <w:tcPr>
            <w:tcW w:w="13650" w:type="dxa"/>
          </w:tcPr>
          <w:p w:rsidR="00354EDB" w:rsidRPr="00BB3CC2" w:rsidRDefault="00354EDB" w:rsidP="00AC2734">
            <w:pPr>
              <w:pStyle w:val="TableParagraph"/>
              <w:numPr>
                <w:ilvl w:val="0"/>
                <w:numId w:val="21"/>
              </w:numPr>
              <w:tabs>
                <w:tab w:val="left" w:pos="818"/>
              </w:tabs>
              <w:spacing w:line="276" w:lineRule="auto"/>
              <w:ind w:right="291"/>
              <w:jc w:val="both"/>
              <w:rPr>
                <w:rFonts w:ascii="Century Gothic" w:hAnsi="Century Gothic"/>
                <w:sz w:val="20"/>
              </w:rPr>
            </w:pPr>
            <w:r w:rsidRPr="00BB3CC2">
              <w:rPr>
                <w:rFonts w:ascii="Century Gothic" w:hAnsi="Century Gothic"/>
                <w:color w:val="575757"/>
                <w:sz w:val="20"/>
              </w:rPr>
              <w:t>Providing readers not yet reading at grade level with complex texts improves their achievement. Leveled reading approaches are not based on evidence; those approaches stunt the growth of students’ reading comprehension and create inequitable</w:t>
            </w:r>
            <w:r w:rsidRPr="00BB3CC2">
              <w:rPr>
                <w:rFonts w:ascii="Century Gothic" w:hAnsi="Century Gothic"/>
                <w:color w:val="575757"/>
                <w:spacing w:val="-16"/>
                <w:sz w:val="20"/>
              </w:rPr>
              <w:t xml:space="preserve"> </w:t>
            </w:r>
            <w:r w:rsidRPr="00BB3CC2">
              <w:rPr>
                <w:rFonts w:ascii="Century Gothic" w:hAnsi="Century Gothic"/>
                <w:color w:val="575757"/>
                <w:sz w:val="20"/>
              </w:rPr>
              <w:t>outcomes (Brown et al., 2018; Morgan et al.,</w:t>
            </w:r>
            <w:r w:rsidRPr="00BB3CC2">
              <w:rPr>
                <w:rFonts w:ascii="Century Gothic" w:hAnsi="Century Gothic"/>
                <w:color w:val="575757"/>
                <w:spacing w:val="-7"/>
                <w:sz w:val="20"/>
              </w:rPr>
              <w:t xml:space="preserve"> </w:t>
            </w:r>
            <w:r w:rsidRPr="00BB3CC2">
              <w:rPr>
                <w:rFonts w:ascii="Century Gothic" w:hAnsi="Century Gothic"/>
                <w:color w:val="575757"/>
                <w:sz w:val="20"/>
              </w:rPr>
              <w:t>2000).</w:t>
            </w:r>
          </w:p>
          <w:p w:rsidR="00354EDB" w:rsidRPr="00BB3CC2" w:rsidRDefault="00354EDB" w:rsidP="00AC2734">
            <w:pPr>
              <w:pStyle w:val="TableParagraph"/>
              <w:numPr>
                <w:ilvl w:val="0"/>
                <w:numId w:val="21"/>
              </w:numPr>
              <w:tabs>
                <w:tab w:val="left" w:pos="818"/>
              </w:tabs>
              <w:spacing w:before="0" w:line="276" w:lineRule="auto"/>
              <w:ind w:right="393"/>
              <w:jc w:val="both"/>
              <w:rPr>
                <w:rFonts w:ascii="Century Gothic" w:hAnsi="Century Gothic"/>
                <w:sz w:val="20"/>
              </w:rPr>
            </w:pPr>
            <w:r w:rsidRPr="00BB3CC2">
              <w:rPr>
                <w:rFonts w:ascii="Century Gothic" w:hAnsi="Century Gothic"/>
                <w:color w:val="575757"/>
                <w:sz w:val="20"/>
              </w:rPr>
              <w:t>Students cannot learn how to comprehend complex text independently unless they are given complex text to read (Shanahan</w:t>
            </w:r>
            <w:r w:rsidRPr="00BB3CC2">
              <w:rPr>
                <w:rFonts w:ascii="Century Gothic" w:hAnsi="Century Gothic"/>
                <w:color w:val="575757"/>
                <w:spacing w:val="-18"/>
                <w:sz w:val="20"/>
              </w:rPr>
              <w:t xml:space="preserve"> </w:t>
            </w:r>
            <w:r w:rsidRPr="00BB3CC2">
              <w:rPr>
                <w:rFonts w:ascii="Century Gothic" w:hAnsi="Century Gothic"/>
                <w:color w:val="575757"/>
                <w:sz w:val="20"/>
              </w:rPr>
              <w:t>et al.,</w:t>
            </w:r>
            <w:r w:rsidRPr="00BB3CC2">
              <w:rPr>
                <w:rFonts w:ascii="Century Gothic" w:hAnsi="Century Gothic"/>
                <w:color w:val="575757"/>
                <w:spacing w:val="-1"/>
                <w:sz w:val="20"/>
              </w:rPr>
              <w:t xml:space="preserve"> </w:t>
            </w:r>
            <w:r w:rsidRPr="00BB3CC2">
              <w:rPr>
                <w:rFonts w:ascii="Century Gothic" w:hAnsi="Century Gothic"/>
                <w:color w:val="575757"/>
                <w:sz w:val="20"/>
              </w:rPr>
              <w:t>2012).</w:t>
            </w:r>
          </w:p>
          <w:p w:rsidR="00354EDB" w:rsidRPr="00BB3CC2" w:rsidRDefault="00354EDB" w:rsidP="00AC2734">
            <w:pPr>
              <w:pStyle w:val="TableParagraph"/>
              <w:spacing w:before="2"/>
              <w:ind w:left="0"/>
              <w:rPr>
                <w:rFonts w:ascii="Century Gothic" w:hAnsi="Century Gothic"/>
                <w:sz w:val="21"/>
              </w:rPr>
            </w:pPr>
          </w:p>
          <w:p w:rsidR="00354EDB" w:rsidRPr="00BB3CC2" w:rsidRDefault="00354EDB" w:rsidP="00AC2734">
            <w:pPr>
              <w:pStyle w:val="TableParagraph"/>
              <w:spacing w:before="0"/>
              <w:rPr>
                <w:rFonts w:ascii="Century Gothic" w:hAnsi="Century Gothic"/>
                <w:b/>
                <w:bCs/>
                <w:color w:val="575757"/>
                <w:sz w:val="20"/>
                <w:szCs w:val="20"/>
              </w:rPr>
            </w:pPr>
            <w:r w:rsidRPr="00BB3CC2">
              <w:rPr>
                <w:rFonts w:ascii="Century Gothic" w:hAnsi="Century Gothic"/>
                <w:b/>
                <w:bCs/>
                <w:color w:val="575757"/>
                <w:sz w:val="20"/>
                <w:szCs w:val="20"/>
              </w:rPr>
              <w:t>Sequences of Text-Specific Questions and Tasks to Support Close Reading</w:t>
            </w:r>
          </w:p>
          <w:p w:rsidR="00354EDB" w:rsidRPr="00BB3CC2" w:rsidRDefault="00354EDB" w:rsidP="00AC2734">
            <w:pPr>
              <w:pStyle w:val="TableParagraph"/>
              <w:numPr>
                <w:ilvl w:val="0"/>
                <w:numId w:val="21"/>
              </w:numPr>
              <w:tabs>
                <w:tab w:val="left" w:pos="817"/>
                <w:tab w:val="left" w:pos="818"/>
              </w:tabs>
              <w:spacing w:before="18" w:line="276" w:lineRule="auto"/>
              <w:ind w:right="190"/>
              <w:rPr>
                <w:rFonts w:ascii="Century Gothic" w:hAnsi="Century Gothic"/>
                <w:sz w:val="20"/>
              </w:rPr>
            </w:pPr>
            <w:r w:rsidRPr="00BB3CC2">
              <w:rPr>
                <w:rFonts w:ascii="Century Gothic" w:hAnsi="Century Gothic"/>
                <w:color w:val="575757"/>
                <w:sz w:val="20"/>
              </w:rPr>
              <w:t>Students (all people) understand and remember what they pay attention to and think about. Attending to evidence in text leads</w:t>
            </w:r>
            <w:r w:rsidRPr="00BB3CC2">
              <w:rPr>
                <w:rFonts w:ascii="Century Gothic" w:hAnsi="Century Gothic"/>
                <w:color w:val="575757"/>
                <w:spacing w:val="-20"/>
                <w:sz w:val="20"/>
              </w:rPr>
              <w:t xml:space="preserve"> </w:t>
            </w:r>
            <w:r w:rsidRPr="00BB3CC2">
              <w:rPr>
                <w:rFonts w:ascii="Century Gothic" w:hAnsi="Century Gothic"/>
                <w:color w:val="575757"/>
                <w:sz w:val="20"/>
              </w:rPr>
              <w:t>to understanding and retaining text content (Willingham,</w:t>
            </w:r>
            <w:r w:rsidRPr="00BB3CC2">
              <w:rPr>
                <w:rFonts w:ascii="Century Gothic" w:hAnsi="Century Gothic"/>
                <w:color w:val="575757"/>
                <w:spacing w:val="-6"/>
                <w:sz w:val="20"/>
              </w:rPr>
              <w:t xml:space="preserve"> </w:t>
            </w:r>
            <w:r w:rsidRPr="00BB3CC2">
              <w:rPr>
                <w:rFonts w:ascii="Century Gothic" w:hAnsi="Century Gothic"/>
                <w:color w:val="575757"/>
                <w:sz w:val="20"/>
              </w:rPr>
              <w:t>2010).</w:t>
            </w:r>
          </w:p>
          <w:p w:rsidR="00354EDB" w:rsidRPr="00BB3CC2" w:rsidRDefault="00354EDB" w:rsidP="00AC2734">
            <w:pPr>
              <w:pStyle w:val="TableParagraph"/>
              <w:numPr>
                <w:ilvl w:val="0"/>
                <w:numId w:val="21"/>
              </w:numPr>
              <w:tabs>
                <w:tab w:val="left" w:pos="817"/>
                <w:tab w:val="left" w:pos="818"/>
              </w:tabs>
              <w:spacing w:before="0" w:line="276" w:lineRule="auto"/>
              <w:ind w:right="468"/>
              <w:rPr>
                <w:rFonts w:ascii="Century Gothic" w:hAnsi="Century Gothic"/>
                <w:sz w:val="20"/>
              </w:rPr>
            </w:pPr>
            <w:r w:rsidRPr="00BB3CC2">
              <w:rPr>
                <w:rFonts w:ascii="Century Gothic" w:hAnsi="Century Gothic"/>
                <w:color w:val="575757"/>
                <w:sz w:val="20"/>
              </w:rPr>
              <w:t>Text-dependent questions and tasks can also serve as a scaffold to ensure that students are fully understanding the text</w:t>
            </w:r>
            <w:r w:rsidRPr="00BB3CC2">
              <w:rPr>
                <w:rFonts w:ascii="Century Gothic" w:hAnsi="Century Gothic"/>
                <w:color w:val="575757"/>
                <w:spacing w:val="-19"/>
                <w:sz w:val="20"/>
              </w:rPr>
              <w:t xml:space="preserve"> </w:t>
            </w:r>
            <w:r w:rsidRPr="00BB3CC2">
              <w:rPr>
                <w:rFonts w:ascii="Century Gothic" w:hAnsi="Century Gothic"/>
                <w:color w:val="575757"/>
                <w:sz w:val="20"/>
              </w:rPr>
              <w:t>under study, keeping the text at the center of instruction (</w:t>
            </w:r>
            <w:proofErr w:type="spellStart"/>
            <w:r w:rsidRPr="00BB3CC2">
              <w:rPr>
                <w:rFonts w:ascii="Century Gothic" w:hAnsi="Century Gothic"/>
                <w:color w:val="575757"/>
                <w:sz w:val="20"/>
              </w:rPr>
              <w:t>McKeown</w:t>
            </w:r>
            <w:proofErr w:type="spellEnd"/>
            <w:r w:rsidRPr="00BB3CC2">
              <w:rPr>
                <w:rFonts w:ascii="Century Gothic" w:hAnsi="Century Gothic"/>
                <w:color w:val="575757"/>
                <w:sz w:val="20"/>
              </w:rPr>
              <w:t xml:space="preserve"> et al.,</w:t>
            </w:r>
            <w:r w:rsidRPr="00BB3CC2">
              <w:rPr>
                <w:rFonts w:ascii="Century Gothic" w:hAnsi="Century Gothic"/>
                <w:color w:val="575757"/>
                <w:spacing w:val="-12"/>
                <w:sz w:val="20"/>
              </w:rPr>
              <w:t xml:space="preserve"> </w:t>
            </w:r>
            <w:r w:rsidRPr="00BB3CC2">
              <w:rPr>
                <w:rFonts w:ascii="Century Gothic" w:hAnsi="Century Gothic"/>
                <w:color w:val="575757"/>
                <w:sz w:val="20"/>
              </w:rPr>
              <w:t>2009).</w:t>
            </w:r>
          </w:p>
          <w:p w:rsidR="00354EDB" w:rsidRPr="00BB3CC2" w:rsidRDefault="00354EDB" w:rsidP="00AC2734">
            <w:pPr>
              <w:pStyle w:val="TableParagraph"/>
              <w:spacing w:before="3"/>
              <w:ind w:left="0"/>
              <w:rPr>
                <w:rFonts w:ascii="Century Gothic" w:hAnsi="Century Gothic"/>
                <w:sz w:val="21"/>
              </w:rPr>
            </w:pPr>
          </w:p>
          <w:p w:rsidR="00354EDB" w:rsidRPr="00BB3CC2" w:rsidRDefault="00354EDB" w:rsidP="00AC2734">
            <w:pPr>
              <w:pStyle w:val="TableParagraph"/>
              <w:spacing w:before="0"/>
              <w:rPr>
                <w:rFonts w:ascii="Century Gothic" w:hAnsi="Century Gothic"/>
                <w:b/>
                <w:bCs/>
                <w:color w:val="575757"/>
                <w:sz w:val="20"/>
                <w:szCs w:val="20"/>
              </w:rPr>
            </w:pPr>
            <w:r w:rsidRPr="00BB3CC2">
              <w:rPr>
                <w:rFonts w:ascii="Century Gothic" w:hAnsi="Century Gothic"/>
                <w:b/>
                <w:bCs/>
                <w:color w:val="575757"/>
                <w:sz w:val="20"/>
                <w:szCs w:val="20"/>
              </w:rPr>
              <w:t>Systematic Work with Text-Based Vocabulary and Syntax</w:t>
            </w:r>
          </w:p>
          <w:p w:rsidR="00354EDB" w:rsidRPr="00BB3CC2" w:rsidRDefault="00354EDB" w:rsidP="00AC2734">
            <w:pPr>
              <w:pStyle w:val="TableParagraph"/>
              <w:numPr>
                <w:ilvl w:val="0"/>
                <w:numId w:val="21"/>
              </w:numPr>
              <w:tabs>
                <w:tab w:val="left" w:pos="817"/>
                <w:tab w:val="left" w:pos="818"/>
              </w:tabs>
              <w:spacing w:before="18" w:line="276" w:lineRule="auto"/>
              <w:ind w:right="199"/>
              <w:rPr>
                <w:rFonts w:ascii="Century Gothic" w:hAnsi="Century Gothic"/>
                <w:sz w:val="20"/>
              </w:rPr>
            </w:pPr>
            <w:r w:rsidRPr="00BB3CC2">
              <w:rPr>
                <w:rFonts w:ascii="Century Gothic" w:hAnsi="Century Gothic"/>
                <w:color w:val="575757"/>
                <w:sz w:val="20"/>
              </w:rPr>
              <w:t>Robust academic language gives students access to complex texts and allows them to write and communicate with precision.</w:t>
            </w:r>
            <w:r w:rsidRPr="00BB3CC2">
              <w:rPr>
                <w:rFonts w:ascii="Century Gothic" w:hAnsi="Century Gothic"/>
                <w:color w:val="575757"/>
                <w:spacing w:val="-18"/>
                <w:sz w:val="20"/>
              </w:rPr>
              <w:t xml:space="preserve"> </w:t>
            </w:r>
            <w:r w:rsidRPr="00BB3CC2">
              <w:rPr>
                <w:rFonts w:ascii="Century Gothic" w:hAnsi="Century Gothic"/>
                <w:color w:val="575757"/>
                <w:sz w:val="20"/>
              </w:rPr>
              <w:t>The things we know have to be named and described by words when encountered in print. (Adams,</w:t>
            </w:r>
            <w:r w:rsidRPr="00BB3CC2">
              <w:rPr>
                <w:rFonts w:ascii="Century Gothic" w:hAnsi="Century Gothic"/>
                <w:color w:val="575757"/>
                <w:spacing w:val="-16"/>
                <w:sz w:val="20"/>
              </w:rPr>
              <w:t xml:space="preserve"> </w:t>
            </w:r>
            <w:r w:rsidRPr="00BB3CC2">
              <w:rPr>
                <w:rFonts w:ascii="Century Gothic" w:hAnsi="Century Gothic"/>
                <w:color w:val="575757"/>
                <w:sz w:val="20"/>
              </w:rPr>
              <w:t>2011).</w:t>
            </w:r>
          </w:p>
          <w:p w:rsidR="00354EDB" w:rsidRPr="00BB3CC2" w:rsidRDefault="00354EDB" w:rsidP="00AC2734">
            <w:pPr>
              <w:pStyle w:val="TableParagraph"/>
              <w:spacing w:before="5"/>
              <w:ind w:left="0"/>
              <w:rPr>
                <w:rFonts w:ascii="Century Gothic" w:hAnsi="Century Gothic"/>
                <w:sz w:val="21"/>
              </w:rPr>
            </w:pPr>
          </w:p>
          <w:p w:rsidR="00354EDB" w:rsidRPr="00BB3CC2" w:rsidRDefault="00354EDB" w:rsidP="00AC2734">
            <w:pPr>
              <w:pStyle w:val="TableParagraph"/>
              <w:spacing w:before="0"/>
              <w:rPr>
                <w:rFonts w:ascii="Century Gothic" w:hAnsi="Century Gothic"/>
                <w:b/>
                <w:bCs/>
                <w:color w:val="575757"/>
                <w:sz w:val="20"/>
                <w:szCs w:val="20"/>
              </w:rPr>
            </w:pPr>
            <w:r w:rsidRPr="00BB3CC2">
              <w:rPr>
                <w:rFonts w:ascii="Century Gothic" w:hAnsi="Century Gothic"/>
                <w:b/>
                <w:bCs/>
                <w:color w:val="575757"/>
                <w:sz w:val="20"/>
                <w:szCs w:val="20"/>
              </w:rPr>
              <w:t>Frequent Evidence-Based Discussions About Grade-Level Anchor Texts</w:t>
            </w:r>
          </w:p>
          <w:p w:rsidR="00354EDB" w:rsidRPr="00BB3CC2" w:rsidRDefault="00354EDB" w:rsidP="00AC2734">
            <w:pPr>
              <w:pStyle w:val="TableParagraph"/>
              <w:numPr>
                <w:ilvl w:val="0"/>
                <w:numId w:val="21"/>
              </w:numPr>
              <w:tabs>
                <w:tab w:val="left" w:pos="817"/>
                <w:tab w:val="left" w:pos="818"/>
              </w:tabs>
              <w:spacing w:before="18" w:line="276" w:lineRule="auto"/>
              <w:ind w:right="723"/>
              <w:rPr>
                <w:rFonts w:ascii="Century Gothic" w:hAnsi="Century Gothic"/>
                <w:sz w:val="20"/>
              </w:rPr>
            </w:pPr>
            <w:r w:rsidRPr="00BB3CC2">
              <w:rPr>
                <w:rFonts w:ascii="Century Gothic" w:hAnsi="Century Gothic"/>
                <w:color w:val="575757"/>
                <w:sz w:val="20"/>
              </w:rPr>
              <w:t>Evidence-based discourse with text-dependent questions is both a scaffold to and a goal of literacy development.</w:t>
            </w:r>
            <w:r w:rsidRPr="00BB3CC2">
              <w:rPr>
                <w:rFonts w:ascii="Century Gothic" w:hAnsi="Century Gothic"/>
                <w:color w:val="575757"/>
                <w:spacing w:val="-16"/>
                <w:sz w:val="20"/>
              </w:rPr>
              <w:t xml:space="preserve"> </w:t>
            </w:r>
            <w:r w:rsidRPr="00BB3CC2">
              <w:rPr>
                <w:rFonts w:ascii="Century Gothic" w:hAnsi="Century Gothic"/>
                <w:color w:val="575757"/>
                <w:sz w:val="20"/>
              </w:rPr>
              <w:t>Processing evidence found in text through oral discourse results in deeper comprehension of text than strategies-based approaches (</w:t>
            </w:r>
            <w:proofErr w:type="spellStart"/>
            <w:r w:rsidRPr="00BB3CC2">
              <w:rPr>
                <w:rFonts w:ascii="Century Gothic" w:hAnsi="Century Gothic"/>
                <w:color w:val="575757"/>
                <w:sz w:val="20"/>
              </w:rPr>
              <w:t>McKeown</w:t>
            </w:r>
            <w:proofErr w:type="spellEnd"/>
            <w:r w:rsidRPr="00BB3CC2">
              <w:rPr>
                <w:rFonts w:ascii="Century Gothic" w:hAnsi="Century Gothic"/>
                <w:color w:val="575757"/>
                <w:sz w:val="20"/>
              </w:rPr>
              <w:t xml:space="preserve"> et al.,</w:t>
            </w:r>
            <w:r w:rsidRPr="00BB3CC2">
              <w:rPr>
                <w:rFonts w:ascii="Century Gothic" w:hAnsi="Century Gothic"/>
                <w:color w:val="575757"/>
                <w:spacing w:val="-3"/>
                <w:sz w:val="20"/>
              </w:rPr>
              <w:t xml:space="preserve"> </w:t>
            </w:r>
            <w:r w:rsidRPr="00BB3CC2">
              <w:rPr>
                <w:rFonts w:ascii="Century Gothic" w:hAnsi="Century Gothic"/>
                <w:color w:val="575757"/>
                <w:sz w:val="20"/>
              </w:rPr>
              <w:t>2009).</w:t>
            </w:r>
          </w:p>
          <w:p w:rsidR="00354EDB" w:rsidRPr="00BB3CC2" w:rsidRDefault="00354EDB" w:rsidP="00AC2734">
            <w:pPr>
              <w:pStyle w:val="TableParagraph"/>
              <w:spacing w:before="4"/>
              <w:ind w:left="0"/>
              <w:rPr>
                <w:rFonts w:ascii="Century Gothic" w:hAnsi="Century Gothic"/>
                <w:sz w:val="21"/>
              </w:rPr>
            </w:pPr>
          </w:p>
          <w:p w:rsidR="00354EDB" w:rsidRPr="00BB3CC2" w:rsidRDefault="00354EDB" w:rsidP="00AC2734">
            <w:pPr>
              <w:pStyle w:val="TableParagraph"/>
              <w:spacing w:before="0"/>
              <w:rPr>
                <w:rFonts w:ascii="Century Gothic" w:hAnsi="Century Gothic"/>
                <w:b/>
                <w:bCs/>
                <w:color w:val="575757"/>
                <w:sz w:val="20"/>
                <w:szCs w:val="20"/>
              </w:rPr>
            </w:pPr>
            <w:r w:rsidRPr="00BB3CC2">
              <w:rPr>
                <w:rFonts w:ascii="Century Gothic" w:hAnsi="Century Gothic"/>
                <w:b/>
                <w:bCs/>
                <w:color w:val="575757"/>
                <w:sz w:val="20"/>
                <w:szCs w:val="20"/>
              </w:rPr>
              <w:t>Regular Evidence-Based Writing About Grade-Level Anchor Texts</w:t>
            </w:r>
          </w:p>
          <w:p w:rsidR="00354EDB" w:rsidRPr="00BB3CC2" w:rsidRDefault="00354EDB" w:rsidP="00AC2734">
            <w:pPr>
              <w:pStyle w:val="TableParagraph"/>
              <w:numPr>
                <w:ilvl w:val="0"/>
                <w:numId w:val="21"/>
              </w:numPr>
              <w:tabs>
                <w:tab w:val="left" w:pos="817"/>
                <w:tab w:val="left" w:pos="818"/>
              </w:tabs>
              <w:spacing w:before="18" w:line="276" w:lineRule="auto"/>
              <w:ind w:right="390"/>
              <w:rPr>
                <w:rFonts w:ascii="Century Gothic" w:hAnsi="Century Gothic"/>
                <w:sz w:val="20"/>
              </w:rPr>
            </w:pPr>
            <w:r w:rsidRPr="00BB3CC2">
              <w:rPr>
                <w:rFonts w:ascii="Century Gothic" w:hAnsi="Century Gothic"/>
                <w:color w:val="575757"/>
                <w:sz w:val="20"/>
              </w:rPr>
              <w:t>Writing about what students have read, educators ensure that all students have the knowledge needed to focus on writing</w:t>
            </w:r>
            <w:r w:rsidRPr="00BB3CC2">
              <w:rPr>
                <w:rFonts w:ascii="Century Gothic" w:hAnsi="Century Gothic"/>
                <w:color w:val="575757"/>
                <w:spacing w:val="-19"/>
                <w:sz w:val="20"/>
              </w:rPr>
              <w:t xml:space="preserve"> </w:t>
            </w:r>
            <w:r w:rsidRPr="00BB3CC2">
              <w:rPr>
                <w:rFonts w:ascii="Century Gothic" w:hAnsi="Century Gothic"/>
                <w:color w:val="575757"/>
                <w:sz w:val="20"/>
              </w:rPr>
              <w:t>craft. (Hawkins et al.,</w:t>
            </w:r>
            <w:r w:rsidRPr="00BB3CC2">
              <w:rPr>
                <w:rFonts w:ascii="Century Gothic" w:hAnsi="Century Gothic"/>
                <w:color w:val="575757"/>
                <w:spacing w:val="-3"/>
                <w:sz w:val="20"/>
              </w:rPr>
              <w:t xml:space="preserve"> </w:t>
            </w:r>
            <w:r w:rsidRPr="00BB3CC2">
              <w:rPr>
                <w:rFonts w:ascii="Century Gothic" w:hAnsi="Century Gothic"/>
                <w:color w:val="575757"/>
                <w:sz w:val="20"/>
              </w:rPr>
              <w:t>2008).</w:t>
            </w:r>
          </w:p>
          <w:p w:rsidR="00354EDB" w:rsidRPr="00BB3CC2" w:rsidRDefault="00354EDB" w:rsidP="00AC2734">
            <w:pPr>
              <w:pStyle w:val="TableParagraph"/>
              <w:numPr>
                <w:ilvl w:val="0"/>
                <w:numId w:val="21"/>
              </w:numPr>
              <w:tabs>
                <w:tab w:val="left" w:pos="817"/>
                <w:tab w:val="left" w:pos="818"/>
              </w:tabs>
              <w:spacing w:before="0" w:line="276" w:lineRule="auto"/>
              <w:ind w:right="1100"/>
              <w:rPr>
                <w:rFonts w:ascii="Century Gothic" w:hAnsi="Century Gothic"/>
                <w:sz w:val="20"/>
              </w:rPr>
            </w:pPr>
            <w:r w:rsidRPr="00BB3CC2">
              <w:rPr>
                <w:rFonts w:ascii="Century Gothic" w:hAnsi="Century Gothic"/>
                <w:color w:val="575757"/>
                <w:sz w:val="20"/>
              </w:rPr>
              <w:t>Writing about texts is one of the most effective things that students can do to improve their reading comprehension</w:t>
            </w:r>
            <w:r w:rsidRPr="00BB3CC2">
              <w:rPr>
                <w:rFonts w:ascii="Century Gothic" w:hAnsi="Century Gothic"/>
                <w:color w:val="575757"/>
                <w:spacing w:val="-19"/>
                <w:sz w:val="20"/>
              </w:rPr>
              <w:t xml:space="preserve"> </w:t>
            </w:r>
            <w:r w:rsidRPr="00BB3CC2">
              <w:rPr>
                <w:rFonts w:ascii="Century Gothic" w:hAnsi="Century Gothic"/>
                <w:color w:val="575757"/>
                <w:sz w:val="20"/>
              </w:rPr>
              <w:t>and knowledge (Burke &amp; Gilmore, 2015; Willingham,</w:t>
            </w:r>
            <w:r w:rsidRPr="00BB3CC2">
              <w:rPr>
                <w:rFonts w:ascii="Century Gothic" w:hAnsi="Century Gothic"/>
                <w:color w:val="575757"/>
                <w:spacing w:val="-6"/>
                <w:sz w:val="20"/>
              </w:rPr>
              <w:t xml:space="preserve"> </w:t>
            </w:r>
            <w:r w:rsidRPr="00BB3CC2">
              <w:rPr>
                <w:rFonts w:ascii="Century Gothic" w:hAnsi="Century Gothic"/>
                <w:color w:val="575757"/>
                <w:sz w:val="20"/>
              </w:rPr>
              <w:t>2010).</w:t>
            </w:r>
          </w:p>
          <w:p w:rsidR="00354EDB" w:rsidRPr="00BB3CC2" w:rsidRDefault="00354EDB" w:rsidP="00AC2734">
            <w:pPr>
              <w:pStyle w:val="TableParagraph"/>
              <w:spacing w:before="3"/>
              <w:ind w:left="0"/>
              <w:rPr>
                <w:rFonts w:ascii="Century Gothic" w:hAnsi="Century Gothic"/>
                <w:sz w:val="21"/>
              </w:rPr>
            </w:pPr>
          </w:p>
          <w:p w:rsidR="00354EDB" w:rsidRPr="00BB3CC2" w:rsidRDefault="00354EDB" w:rsidP="00AC2734">
            <w:pPr>
              <w:pStyle w:val="TableParagraph"/>
              <w:spacing w:before="0"/>
              <w:rPr>
                <w:rFonts w:ascii="Century Gothic" w:hAnsi="Century Gothic"/>
                <w:b/>
                <w:bCs/>
                <w:color w:val="575757"/>
                <w:sz w:val="20"/>
                <w:szCs w:val="20"/>
              </w:rPr>
            </w:pPr>
            <w:r w:rsidRPr="00BB3CC2">
              <w:rPr>
                <w:rFonts w:ascii="Century Gothic" w:hAnsi="Century Gothic"/>
                <w:b/>
                <w:bCs/>
                <w:color w:val="575757"/>
                <w:sz w:val="20"/>
                <w:szCs w:val="20"/>
              </w:rPr>
              <w:t>Fluency Practice With Grade-Level Anchor Texts</w:t>
            </w:r>
          </w:p>
          <w:p w:rsidR="00354EDB" w:rsidRPr="00BB3CC2" w:rsidRDefault="00354EDB" w:rsidP="00AC2734">
            <w:pPr>
              <w:pStyle w:val="TableParagraph"/>
              <w:numPr>
                <w:ilvl w:val="0"/>
                <w:numId w:val="21"/>
              </w:numPr>
              <w:tabs>
                <w:tab w:val="left" w:pos="817"/>
                <w:tab w:val="left" w:pos="818"/>
              </w:tabs>
              <w:spacing w:before="18" w:line="276" w:lineRule="auto"/>
              <w:ind w:right="897"/>
              <w:rPr>
                <w:rFonts w:ascii="Century Gothic" w:hAnsi="Century Gothic"/>
                <w:sz w:val="20"/>
              </w:rPr>
            </w:pPr>
            <w:r w:rsidRPr="00BB3CC2">
              <w:rPr>
                <w:rFonts w:ascii="Century Gothic" w:hAnsi="Century Gothic"/>
                <w:color w:val="575757"/>
                <w:sz w:val="20"/>
              </w:rPr>
              <w:t>Reading fluency has a direct correlation with reading comprehension. Dysfluency causes as much as 40% of the variance</w:t>
            </w:r>
            <w:r w:rsidRPr="00BB3CC2">
              <w:rPr>
                <w:rFonts w:ascii="Century Gothic" w:hAnsi="Century Gothic"/>
                <w:color w:val="575757"/>
                <w:spacing w:val="-18"/>
                <w:sz w:val="20"/>
              </w:rPr>
              <w:t xml:space="preserve"> </w:t>
            </w:r>
            <w:r w:rsidRPr="00BB3CC2">
              <w:rPr>
                <w:rFonts w:ascii="Century Gothic" w:hAnsi="Century Gothic"/>
                <w:color w:val="575757"/>
                <w:sz w:val="20"/>
              </w:rPr>
              <w:t>in student performance (</w:t>
            </w:r>
            <w:proofErr w:type="spellStart"/>
            <w:r w:rsidRPr="00BB3CC2">
              <w:rPr>
                <w:rFonts w:ascii="Century Gothic" w:hAnsi="Century Gothic"/>
                <w:color w:val="575757"/>
                <w:sz w:val="20"/>
              </w:rPr>
              <w:t>Pinnell</w:t>
            </w:r>
            <w:proofErr w:type="spellEnd"/>
            <w:r w:rsidRPr="00BB3CC2">
              <w:rPr>
                <w:rFonts w:ascii="Century Gothic" w:hAnsi="Century Gothic"/>
                <w:color w:val="575757"/>
                <w:sz w:val="20"/>
              </w:rPr>
              <w:t xml:space="preserve"> et al.,</w:t>
            </w:r>
            <w:r w:rsidRPr="00BB3CC2">
              <w:rPr>
                <w:rFonts w:ascii="Century Gothic" w:hAnsi="Century Gothic"/>
                <w:color w:val="575757"/>
                <w:spacing w:val="-5"/>
                <w:sz w:val="20"/>
              </w:rPr>
              <w:t xml:space="preserve"> </w:t>
            </w:r>
            <w:r w:rsidRPr="00BB3CC2">
              <w:rPr>
                <w:rFonts w:ascii="Century Gothic" w:hAnsi="Century Gothic"/>
                <w:color w:val="575757"/>
                <w:sz w:val="20"/>
              </w:rPr>
              <w:t>1995).</w:t>
            </w:r>
          </w:p>
          <w:p w:rsidR="00354EDB" w:rsidRPr="00BB3CC2" w:rsidRDefault="00354EDB" w:rsidP="00AC2734">
            <w:pPr>
              <w:pStyle w:val="TableParagraph"/>
              <w:numPr>
                <w:ilvl w:val="0"/>
                <w:numId w:val="21"/>
              </w:numPr>
              <w:tabs>
                <w:tab w:val="left" w:pos="817"/>
                <w:tab w:val="left" w:pos="818"/>
              </w:tabs>
              <w:spacing w:before="0" w:line="276" w:lineRule="auto"/>
              <w:ind w:right="387"/>
              <w:rPr>
                <w:rFonts w:ascii="Century Gothic" w:hAnsi="Century Gothic"/>
                <w:sz w:val="20"/>
              </w:rPr>
            </w:pPr>
            <w:r w:rsidRPr="00BB3CC2">
              <w:rPr>
                <w:rFonts w:ascii="Century Gothic" w:hAnsi="Century Gothic"/>
                <w:color w:val="575757"/>
                <w:sz w:val="20"/>
              </w:rPr>
              <w:t>Reading prosody and word identification accuracy predicts more than half of the variance in a standardized test of reading comprehension administered to struggling ninth-grade readers. Many students can experience reading improvement in</w:t>
            </w:r>
            <w:r w:rsidRPr="00BB3CC2">
              <w:rPr>
                <w:rFonts w:ascii="Century Gothic" w:hAnsi="Century Gothic"/>
                <w:color w:val="575757"/>
                <w:spacing w:val="-13"/>
                <w:sz w:val="20"/>
              </w:rPr>
              <w:t xml:space="preserve"> </w:t>
            </w:r>
            <w:r w:rsidRPr="00BB3CC2">
              <w:rPr>
                <w:rFonts w:ascii="Century Gothic" w:hAnsi="Century Gothic"/>
                <w:color w:val="575757"/>
                <w:sz w:val="20"/>
              </w:rPr>
              <w:t xml:space="preserve">minutes (Paige &amp; </w:t>
            </w:r>
            <w:proofErr w:type="spellStart"/>
            <w:r w:rsidRPr="00BB3CC2">
              <w:rPr>
                <w:rFonts w:ascii="Century Gothic" w:hAnsi="Century Gothic"/>
                <w:color w:val="575757"/>
                <w:sz w:val="20"/>
              </w:rPr>
              <w:t>Magpuri</w:t>
            </w:r>
            <w:proofErr w:type="spellEnd"/>
            <w:r w:rsidRPr="00BB3CC2">
              <w:rPr>
                <w:rFonts w:ascii="Century Gothic" w:hAnsi="Century Gothic"/>
                <w:color w:val="575757"/>
                <w:sz w:val="20"/>
              </w:rPr>
              <w:t>-Lavell,</w:t>
            </w:r>
            <w:r w:rsidRPr="00BB3CC2">
              <w:rPr>
                <w:rFonts w:ascii="Century Gothic" w:hAnsi="Century Gothic"/>
                <w:color w:val="575757"/>
                <w:spacing w:val="-3"/>
                <w:sz w:val="20"/>
              </w:rPr>
              <w:t xml:space="preserve"> </w:t>
            </w:r>
            <w:r w:rsidRPr="00BB3CC2">
              <w:rPr>
                <w:rFonts w:ascii="Century Gothic" w:hAnsi="Century Gothic"/>
                <w:color w:val="575757"/>
                <w:sz w:val="20"/>
              </w:rPr>
              <w:t>2014).</w:t>
            </w:r>
          </w:p>
        </w:tc>
      </w:tr>
    </w:tbl>
    <w:p w:rsidR="00354EDB" w:rsidRPr="00BB3CC2" w:rsidRDefault="00354EDB" w:rsidP="00354EDB">
      <w:pPr>
        <w:spacing w:line="276" w:lineRule="auto"/>
        <w:rPr>
          <w:rFonts w:ascii="Century Gothic" w:hAnsi="Century Gothic"/>
          <w:sz w:val="20"/>
        </w:rPr>
        <w:sectPr w:rsidR="00354EDB" w:rsidRPr="00BB3CC2" w:rsidSect="00AC2734">
          <w:pgSz w:w="15840" w:h="12240" w:orient="landscape"/>
          <w:pgMar w:top="1140" w:right="940" w:bottom="1500" w:left="860" w:header="726" w:footer="1260" w:gutter="0"/>
          <w:cols w:space="720"/>
        </w:sectPr>
      </w:pPr>
    </w:p>
    <w:p w:rsidR="00354EDB" w:rsidRPr="00BB3CC2" w:rsidRDefault="00354EDB" w:rsidP="00354EDB">
      <w:pPr>
        <w:spacing w:line="220" w:lineRule="auto"/>
        <w:ind w:left="219" w:right="350"/>
        <w:jc w:val="center"/>
        <w:rPr>
          <w:rFonts w:ascii="Century Gothic" w:hAnsi="Century Gothic"/>
          <w:b/>
          <w:bCs/>
          <w:color w:val="575757"/>
          <w:sz w:val="20"/>
          <w:szCs w:val="24"/>
        </w:rPr>
      </w:pPr>
      <w:r w:rsidRPr="00BB3CC2">
        <w:rPr>
          <w:rFonts w:ascii="Century Gothic" w:hAnsi="Century Gothic"/>
          <w:b/>
          <w:bCs/>
          <w:noProof/>
          <w:color w:val="575757"/>
          <w:sz w:val="20"/>
          <w:szCs w:val="24"/>
        </w:rPr>
        <w:lastRenderedPageBreak/>
        <mc:AlternateContent>
          <mc:Choice Requires="wps">
            <w:drawing>
              <wp:anchor distT="0" distB="0" distL="114300" distR="114300" simplePos="0" relativeHeight="251700224" behindDoc="0" locked="0" layoutInCell="1" allowOverlap="1" wp14:anchorId="6C61FD38" wp14:editId="063C429C">
                <wp:simplePos x="0" y="0"/>
                <wp:positionH relativeFrom="page">
                  <wp:posOffset>2809875</wp:posOffset>
                </wp:positionH>
                <wp:positionV relativeFrom="paragraph">
                  <wp:posOffset>2449195</wp:posOffset>
                </wp:positionV>
                <wp:extent cx="4300855" cy="638175"/>
                <wp:effectExtent l="0" t="0" r="0" b="0"/>
                <wp:wrapNone/>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70"/>
                              <w:gridCol w:w="2580"/>
                              <w:gridCol w:w="1800"/>
                            </w:tblGrid>
                            <w:tr w:rsidR="00D824C9" w:rsidRPr="00EE209F">
                              <w:trPr>
                                <w:trHeight w:val="479"/>
                              </w:trPr>
                              <w:tc>
                                <w:tcPr>
                                  <w:tcW w:w="2370" w:type="dxa"/>
                                  <w:shd w:val="clear" w:color="auto" w:fill="424242"/>
                                </w:tcPr>
                                <w:p w:rsidR="00D824C9" w:rsidRPr="00EE209F" w:rsidRDefault="00D824C9">
                                  <w:pPr>
                                    <w:pStyle w:val="TableParagraph"/>
                                    <w:spacing w:before="109"/>
                                    <w:ind w:left="366" w:right="385"/>
                                    <w:jc w:val="center"/>
                                    <w:rPr>
                                      <w:b/>
                                      <w:bCs/>
                                      <w:sz w:val="20"/>
                                      <w:szCs w:val="24"/>
                                    </w:rPr>
                                  </w:pPr>
                                  <w:r w:rsidRPr="00EE209F">
                                    <w:rPr>
                                      <w:b/>
                                      <w:bCs/>
                                      <w:color w:val="FFFFFF"/>
                                      <w:sz w:val="20"/>
                                      <w:szCs w:val="24"/>
                                    </w:rPr>
                                    <w:t>Grade</w:t>
                                  </w:r>
                                </w:p>
                              </w:tc>
                              <w:tc>
                                <w:tcPr>
                                  <w:tcW w:w="2580" w:type="dxa"/>
                                  <w:shd w:val="clear" w:color="auto" w:fill="424242"/>
                                </w:tcPr>
                                <w:p w:rsidR="00D824C9" w:rsidRPr="00EE209F" w:rsidRDefault="00D824C9">
                                  <w:pPr>
                                    <w:pStyle w:val="TableParagraph"/>
                                    <w:spacing w:before="109"/>
                                    <w:ind w:left="817" w:right="825"/>
                                    <w:jc w:val="center"/>
                                    <w:rPr>
                                      <w:b/>
                                      <w:bCs/>
                                      <w:sz w:val="20"/>
                                      <w:szCs w:val="24"/>
                                    </w:rPr>
                                  </w:pPr>
                                  <w:r w:rsidRPr="00EE209F">
                                    <w:rPr>
                                      <w:b/>
                                      <w:bCs/>
                                      <w:color w:val="FFFFFF"/>
                                      <w:sz w:val="20"/>
                                      <w:szCs w:val="24"/>
                                    </w:rPr>
                                    <w:t>Literary</w:t>
                                  </w:r>
                                </w:p>
                              </w:tc>
                              <w:tc>
                                <w:tcPr>
                                  <w:tcW w:w="1800" w:type="dxa"/>
                                  <w:shd w:val="clear" w:color="auto" w:fill="424242"/>
                                </w:tcPr>
                                <w:p w:rsidR="00D824C9" w:rsidRPr="00EE209F" w:rsidRDefault="00D824C9">
                                  <w:pPr>
                                    <w:pStyle w:val="TableParagraph"/>
                                    <w:spacing w:before="109"/>
                                    <w:ind w:left="95" w:right="100"/>
                                    <w:jc w:val="center"/>
                                    <w:rPr>
                                      <w:b/>
                                      <w:bCs/>
                                      <w:sz w:val="20"/>
                                      <w:szCs w:val="24"/>
                                    </w:rPr>
                                  </w:pPr>
                                  <w:r w:rsidRPr="00EE209F">
                                    <w:rPr>
                                      <w:b/>
                                      <w:bCs/>
                                      <w:color w:val="FFFFFF"/>
                                      <w:sz w:val="20"/>
                                      <w:szCs w:val="24"/>
                                    </w:rPr>
                                    <w:t>Informational</w:t>
                                  </w:r>
                                </w:p>
                              </w:tc>
                            </w:tr>
                            <w:tr w:rsidR="00D824C9" w:rsidRPr="00EE209F">
                              <w:trPr>
                                <w:trHeight w:val="479"/>
                              </w:trPr>
                              <w:tc>
                                <w:tcPr>
                                  <w:tcW w:w="2370" w:type="dxa"/>
                                  <w:shd w:val="clear" w:color="auto" w:fill="EFEFEF"/>
                                </w:tcPr>
                                <w:p w:rsidR="00D824C9" w:rsidRPr="00EE209F" w:rsidRDefault="00D824C9">
                                  <w:pPr>
                                    <w:pStyle w:val="TableParagraph"/>
                                    <w:ind w:left="380" w:right="385"/>
                                    <w:jc w:val="center"/>
                                    <w:rPr>
                                      <w:sz w:val="20"/>
                                      <w:szCs w:val="24"/>
                                    </w:rPr>
                                  </w:pPr>
                                  <w:r w:rsidRPr="00EE209F">
                                    <w:rPr>
                                      <w:color w:val="575757"/>
                                      <w:sz w:val="20"/>
                                      <w:szCs w:val="24"/>
                                    </w:rPr>
                                    <w:t>6–8</w:t>
                                  </w:r>
                                </w:p>
                              </w:tc>
                              <w:tc>
                                <w:tcPr>
                                  <w:tcW w:w="2580" w:type="dxa"/>
                                  <w:shd w:val="clear" w:color="auto" w:fill="EFEFEF"/>
                                </w:tcPr>
                                <w:p w:rsidR="00D824C9" w:rsidRPr="00EE209F" w:rsidRDefault="00D824C9">
                                  <w:pPr>
                                    <w:pStyle w:val="TableParagraph"/>
                                    <w:ind w:left="817" w:right="818"/>
                                    <w:jc w:val="center"/>
                                    <w:rPr>
                                      <w:sz w:val="20"/>
                                      <w:szCs w:val="24"/>
                                    </w:rPr>
                                  </w:pPr>
                                  <w:r w:rsidRPr="00EE209F">
                                    <w:rPr>
                                      <w:color w:val="575757"/>
                                      <w:sz w:val="20"/>
                                      <w:szCs w:val="24"/>
                                    </w:rPr>
                                    <w:t>45%</w:t>
                                  </w:r>
                                </w:p>
                              </w:tc>
                              <w:tc>
                                <w:tcPr>
                                  <w:tcW w:w="1800" w:type="dxa"/>
                                  <w:shd w:val="clear" w:color="auto" w:fill="EFEFEF"/>
                                </w:tcPr>
                                <w:p w:rsidR="00D824C9" w:rsidRPr="00EE209F" w:rsidRDefault="00D824C9">
                                  <w:pPr>
                                    <w:pStyle w:val="TableParagraph"/>
                                    <w:ind w:left="95" w:right="96"/>
                                    <w:jc w:val="center"/>
                                    <w:rPr>
                                      <w:sz w:val="20"/>
                                      <w:szCs w:val="24"/>
                                    </w:rPr>
                                  </w:pPr>
                                  <w:r w:rsidRPr="00EE209F">
                                    <w:rPr>
                                      <w:color w:val="575757"/>
                                      <w:sz w:val="20"/>
                                      <w:szCs w:val="24"/>
                                    </w:rPr>
                                    <w:t>55%</w:t>
                                  </w:r>
                                </w:p>
                              </w:tc>
                            </w:tr>
                          </w:tbl>
                          <w:p w:rsidR="00D824C9" w:rsidRDefault="00D824C9" w:rsidP="00354ED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1FD38" id="Text Box 10" o:spid="_x0000_s1031" type="#_x0000_t202" style="position:absolute;left:0;text-align:left;margin-left:221.25pt;margin-top:192.85pt;width:338.65pt;height:50.2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0sQIAALIFAAAOAAAAZHJzL2Uyb0RvYy54bWysVF1vmzAUfZ+0/2D5nQIJSQGVVG0I06Tu&#10;Q2r3AxwwwZqxme0Eumn/fdcmpGmrSdM2HqyLfX3uxzm+V9dDy9GBKs2kyHB4EWBERSkrJnYZ/vJQ&#10;eDFG2hBRES4FzfAj1fh69fbNVd+ldCYbySuqEIAInfZdhhtjutT3ddnQlugL2VEBh7VULTHwq3Z+&#10;pUgP6C33Z0Gw9Hupqk7JkmoNu/l4iFcOv65paT7VtaYG8QxDbsatyq1bu/qrK5LuFOkaVh7TIH+R&#10;RUuYgKAnqJwYgvaKvYJqWamklrW5KGXry7pmJXU1QDVh8KKa+4Z01NUCzdHdqU36/8GWHw+fFWJV&#10;hudzjARpgaMHOhh0KwcUuv70nU7B7b4DRzPAPvDsatXdnSy/aiTkuiFiR2+Ukn1DSQX5hbaz/tlV&#10;y4hOtQXZ9h9kBXHI3kgHNNSqtc2DdiBAB54eT9zYXErYjOZBEC8WGJVwtpzH4eXChSDpdLtT2ryj&#10;skXWyLAC7h06OdxpY7Mh6eRigwlZMM4d/1w82wDHcQdiw1V7ZrNwdP5IgmQTb+LIi2bLjRcFee7d&#10;FOvIWxaQUT7P1+s8/GnjhlHasKqiwoaZpBVGf0bdUeSjKE7i0pKzysLZlLTabddcoQMBaRfuOzbk&#10;zM1/noZrAtTyoqRwFgW3s8QrlvGlFxXRwksug9gLwuQ2WQZREuXF85LumKD/XhLqM5wsZotRTL+t&#10;LXDf69pI2jIDw4OzNsPxyYmkVoIbUTlqDWF8tM9aYdN/agXQPRHtBGs1OqrVDNvBvQ0nNavfrawe&#10;QcFKgsBApjD4wGik+o5RD0Mkw/rbniiKEX8v4BXYiTMZajK2k0FECVczbDAazbUZJ9O+U2zXAPL4&#10;zoS8gZdSMyfipyyO7wsGg6vlOMTs5Dn/d15Po3b1CwAA//8DAFBLAwQUAAYACAAAACEADu270uEA&#10;AAAMAQAADwAAAGRycy9kb3ducmV2LnhtbEyPwU7DMBBE70j8g7VI3KiT0IY0xKkqBCck1DQcODrx&#10;NrEar0PstuHvcU9wXM3T7JtiM5uBnXFy2pKAeBEBQ2qt0tQJ+KzfHjJgzktScrCEAn7Qwaa8vSlk&#10;ruyFKjzvfcdCCblcCui9H3POXdujkW5hR6SQHexkpA/n1HE1yUsoNwNPoijlRmoKH3o54kuP7XF/&#10;MgK2X1S96u+PZlcdKl3X64je06MQ93fz9hmYx9n/wXDVD+pQBqfGnkg5NghYLpNVQAU8ZqsnYFci&#10;jtdhTROyLE2AlwX/P6L8BQAA//8DAFBLAQItABQABgAIAAAAIQC2gziS/gAAAOEBAAATAAAAAAAA&#10;AAAAAAAAAAAAAABbQ29udGVudF9UeXBlc10ueG1sUEsBAi0AFAAGAAgAAAAhADj9If/WAAAAlAEA&#10;AAsAAAAAAAAAAAAAAAAALwEAAF9yZWxzLy5yZWxzUEsBAi0AFAAGAAgAAAAhAD4xh3SxAgAAsgUA&#10;AA4AAAAAAAAAAAAAAAAALgIAAGRycy9lMm9Eb2MueG1sUEsBAi0AFAAGAAgAAAAhAA7tu9LhAAAA&#10;DAEAAA8AAAAAAAAAAAAAAAAACwUAAGRycy9kb3ducmV2LnhtbFBLBQYAAAAABAAEAPMAAAAZBgAA&#10;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70"/>
                        <w:gridCol w:w="2580"/>
                        <w:gridCol w:w="1800"/>
                      </w:tblGrid>
                      <w:tr w:rsidR="00D824C9" w:rsidRPr="00EE209F">
                        <w:trPr>
                          <w:trHeight w:val="479"/>
                        </w:trPr>
                        <w:tc>
                          <w:tcPr>
                            <w:tcW w:w="2370" w:type="dxa"/>
                            <w:shd w:val="clear" w:color="auto" w:fill="424242"/>
                          </w:tcPr>
                          <w:p w:rsidR="00D824C9" w:rsidRPr="00EE209F" w:rsidRDefault="00D824C9">
                            <w:pPr>
                              <w:pStyle w:val="TableParagraph"/>
                              <w:spacing w:before="109"/>
                              <w:ind w:left="366" w:right="385"/>
                              <w:jc w:val="center"/>
                              <w:rPr>
                                <w:b/>
                                <w:bCs/>
                                <w:sz w:val="20"/>
                                <w:szCs w:val="24"/>
                              </w:rPr>
                            </w:pPr>
                            <w:r w:rsidRPr="00EE209F">
                              <w:rPr>
                                <w:b/>
                                <w:bCs/>
                                <w:color w:val="FFFFFF"/>
                                <w:sz w:val="20"/>
                                <w:szCs w:val="24"/>
                              </w:rPr>
                              <w:t>Grade</w:t>
                            </w:r>
                          </w:p>
                        </w:tc>
                        <w:tc>
                          <w:tcPr>
                            <w:tcW w:w="2580" w:type="dxa"/>
                            <w:shd w:val="clear" w:color="auto" w:fill="424242"/>
                          </w:tcPr>
                          <w:p w:rsidR="00D824C9" w:rsidRPr="00EE209F" w:rsidRDefault="00D824C9">
                            <w:pPr>
                              <w:pStyle w:val="TableParagraph"/>
                              <w:spacing w:before="109"/>
                              <w:ind w:left="817" w:right="825"/>
                              <w:jc w:val="center"/>
                              <w:rPr>
                                <w:b/>
                                <w:bCs/>
                                <w:sz w:val="20"/>
                                <w:szCs w:val="24"/>
                              </w:rPr>
                            </w:pPr>
                            <w:r w:rsidRPr="00EE209F">
                              <w:rPr>
                                <w:b/>
                                <w:bCs/>
                                <w:color w:val="FFFFFF"/>
                                <w:sz w:val="20"/>
                                <w:szCs w:val="24"/>
                              </w:rPr>
                              <w:t>Literary</w:t>
                            </w:r>
                          </w:p>
                        </w:tc>
                        <w:tc>
                          <w:tcPr>
                            <w:tcW w:w="1800" w:type="dxa"/>
                            <w:shd w:val="clear" w:color="auto" w:fill="424242"/>
                          </w:tcPr>
                          <w:p w:rsidR="00D824C9" w:rsidRPr="00EE209F" w:rsidRDefault="00D824C9">
                            <w:pPr>
                              <w:pStyle w:val="TableParagraph"/>
                              <w:spacing w:before="109"/>
                              <w:ind w:left="95" w:right="100"/>
                              <w:jc w:val="center"/>
                              <w:rPr>
                                <w:b/>
                                <w:bCs/>
                                <w:sz w:val="20"/>
                                <w:szCs w:val="24"/>
                              </w:rPr>
                            </w:pPr>
                            <w:r w:rsidRPr="00EE209F">
                              <w:rPr>
                                <w:b/>
                                <w:bCs/>
                                <w:color w:val="FFFFFF"/>
                                <w:sz w:val="20"/>
                                <w:szCs w:val="24"/>
                              </w:rPr>
                              <w:t>Informational</w:t>
                            </w:r>
                          </w:p>
                        </w:tc>
                      </w:tr>
                      <w:tr w:rsidR="00D824C9" w:rsidRPr="00EE209F">
                        <w:trPr>
                          <w:trHeight w:val="479"/>
                        </w:trPr>
                        <w:tc>
                          <w:tcPr>
                            <w:tcW w:w="2370" w:type="dxa"/>
                            <w:shd w:val="clear" w:color="auto" w:fill="EFEFEF"/>
                          </w:tcPr>
                          <w:p w:rsidR="00D824C9" w:rsidRPr="00EE209F" w:rsidRDefault="00D824C9">
                            <w:pPr>
                              <w:pStyle w:val="TableParagraph"/>
                              <w:ind w:left="380" w:right="385"/>
                              <w:jc w:val="center"/>
                              <w:rPr>
                                <w:sz w:val="20"/>
                                <w:szCs w:val="24"/>
                              </w:rPr>
                            </w:pPr>
                            <w:r w:rsidRPr="00EE209F">
                              <w:rPr>
                                <w:color w:val="575757"/>
                                <w:sz w:val="20"/>
                                <w:szCs w:val="24"/>
                              </w:rPr>
                              <w:t>6–8</w:t>
                            </w:r>
                          </w:p>
                        </w:tc>
                        <w:tc>
                          <w:tcPr>
                            <w:tcW w:w="2580" w:type="dxa"/>
                            <w:shd w:val="clear" w:color="auto" w:fill="EFEFEF"/>
                          </w:tcPr>
                          <w:p w:rsidR="00D824C9" w:rsidRPr="00EE209F" w:rsidRDefault="00D824C9">
                            <w:pPr>
                              <w:pStyle w:val="TableParagraph"/>
                              <w:ind w:left="817" w:right="818"/>
                              <w:jc w:val="center"/>
                              <w:rPr>
                                <w:sz w:val="20"/>
                                <w:szCs w:val="24"/>
                              </w:rPr>
                            </w:pPr>
                            <w:r w:rsidRPr="00EE209F">
                              <w:rPr>
                                <w:color w:val="575757"/>
                                <w:sz w:val="20"/>
                                <w:szCs w:val="24"/>
                              </w:rPr>
                              <w:t>45%</w:t>
                            </w:r>
                          </w:p>
                        </w:tc>
                        <w:tc>
                          <w:tcPr>
                            <w:tcW w:w="1800" w:type="dxa"/>
                            <w:shd w:val="clear" w:color="auto" w:fill="EFEFEF"/>
                          </w:tcPr>
                          <w:p w:rsidR="00D824C9" w:rsidRPr="00EE209F" w:rsidRDefault="00D824C9">
                            <w:pPr>
                              <w:pStyle w:val="TableParagraph"/>
                              <w:ind w:left="95" w:right="96"/>
                              <w:jc w:val="center"/>
                              <w:rPr>
                                <w:sz w:val="20"/>
                                <w:szCs w:val="24"/>
                              </w:rPr>
                            </w:pPr>
                            <w:r w:rsidRPr="00EE209F">
                              <w:rPr>
                                <w:color w:val="575757"/>
                                <w:sz w:val="20"/>
                                <w:szCs w:val="24"/>
                              </w:rPr>
                              <w:t>55%</w:t>
                            </w:r>
                          </w:p>
                        </w:tc>
                      </w:tr>
                    </w:tbl>
                    <w:p w:rsidR="00D824C9" w:rsidRDefault="00D824C9" w:rsidP="00354EDB">
                      <w:pPr>
                        <w:pStyle w:val="BodyText"/>
                      </w:pPr>
                    </w:p>
                  </w:txbxContent>
                </v:textbox>
                <w10:wrap anchorx="page"/>
              </v:shape>
            </w:pict>
          </mc:Fallback>
        </mc:AlternateContent>
      </w:r>
      <w:r w:rsidRPr="00BB3CC2">
        <w:rPr>
          <w:rFonts w:ascii="Century Gothic" w:hAnsi="Century Gothic"/>
          <w:b/>
          <w:bCs/>
          <w:color w:val="575757"/>
          <w:sz w:val="20"/>
          <w:szCs w:val="24"/>
        </w:rPr>
        <w:t xml:space="preserve">Build Knowledge </w:t>
      </w:r>
      <w:proofErr w:type="gramStart"/>
      <w:r w:rsidRPr="00BB3CC2">
        <w:rPr>
          <w:rFonts w:ascii="Century Gothic" w:hAnsi="Century Gothic"/>
          <w:b/>
          <w:bCs/>
          <w:color w:val="575757"/>
          <w:sz w:val="20"/>
          <w:szCs w:val="24"/>
        </w:rPr>
        <w:t>Through</w:t>
      </w:r>
      <w:proofErr w:type="gramEnd"/>
      <w:r w:rsidRPr="00BB3CC2">
        <w:rPr>
          <w:rFonts w:ascii="Century Gothic" w:hAnsi="Century Gothic"/>
          <w:b/>
          <w:bCs/>
          <w:color w:val="575757"/>
          <w:sz w:val="20"/>
          <w:szCs w:val="24"/>
        </w:rPr>
        <w:t xml:space="preserve"> Reading, Writing, and Speaking about </w:t>
      </w:r>
    </w:p>
    <w:p w:rsidR="00354EDB" w:rsidRPr="00BB3CC2" w:rsidRDefault="00354EDB" w:rsidP="00354EDB">
      <w:pPr>
        <w:spacing w:line="220" w:lineRule="auto"/>
        <w:ind w:left="219" w:right="350"/>
        <w:jc w:val="center"/>
        <w:rPr>
          <w:rFonts w:ascii="Century Gothic" w:hAnsi="Century Gothic"/>
          <w:b/>
          <w:bCs/>
          <w:color w:val="575757"/>
          <w:sz w:val="20"/>
          <w:szCs w:val="24"/>
        </w:rPr>
      </w:pPr>
      <w:r w:rsidRPr="00BB3CC2">
        <w:rPr>
          <w:rFonts w:ascii="Century Gothic" w:hAnsi="Century Gothic"/>
          <w:b/>
          <w:bCs/>
          <w:color w:val="575757"/>
          <w:sz w:val="20"/>
          <w:szCs w:val="24"/>
        </w:rPr>
        <w:t xml:space="preserve">Topics </w:t>
      </w:r>
      <w:proofErr w:type="gramStart"/>
      <w:r w:rsidRPr="00BB3CC2">
        <w:rPr>
          <w:rFonts w:ascii="Century Gothic" w:hAnsi="Century Gothic"/>
          <w:b/>
          <w:bCs/>
          <w:color w:val="575757"/>
          <w:sz w:val="20"/>
          <w:szCs w:val="24"/>
        </w:rPr>
        <w:t>Under</w:t>
      </w:r>
      <w:proofErr w:type="gramEnd"/>
      <w:r w:rsidRPr="00BB3CC2">
        <w:rPr>
          <w:rFonts w:ascii="Century Gothic" w:hAnsi="Century Gothic"/>
          <w:b/>
          <w:bCs/>
          <w:color w:val="575757"/>
          <w:sz w:val="20"/>
          <w:szCs w:val="24"/>
        </w:rPr>
        <w:t xml:space="preserve"> Study in ELA, History, Science, and Technical Subjects</w:t>
      </w:r>
    </w:p>
    <w:p w:rsidR="00354EDB" w:rsidRPr="00BB3CC2" w:rsidRDefault="00354EDB" w:rsidP="00354EDB">
      <w:pPr>
        <w:pStyle w:val="BodyText"/>
        <w:spacing w:before="4"/>
        <w:rPr>
          <w:rFonts w:ascii="Century Gothic" w:hAnsi="Century Gothic"/>
          <w:sz w:val="24"/>
        </w:rPr>
      </w:pP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650"/>
      </w:tblGrid>
      <w:tr w:rsidR="00354EDB" w:rsidRPr="00BB3CC2" w:rsidTr="00D66F45">
        <w:trPr>
          <w:trHeight w:val="734"/>
        </w:trPr>
        <w:tc>
          <w:tcPr>
            <w:tcW w:w="13650" w:type="dxa"/>
            <w:shd w:val="clear" w:color="auto" w:fill="C45911" w:themeFill="accent2" w:themeFillShade="BF"/>
          </w:tcPr>
          <w:p w:rsidR="00354EDB" w:rsidRPr="00BB3CC2" w:rsidRDefault="00354EDB" w:rsidP="00AC2734">
            <w:pPr>
              <w:pStyle w:val="TableParagraph"/>
              <w:spacing w:before="91" w:line="288" w:lineRule="exact"/>
              <w:rPr>
                <w:rFonts w:ascii="Century Gothic" w:hAnsi="Century Gothic"/>
                <w:b/>
                <w:bCs/>
                <w:color w:val="FFFFFF"/>
                <w:sz w:val="20"/>
                <w:szCs w:val="24"/>
              </w:rPr>
            </w:pPr>
            <w:r w:rsidRPr="00BB3CC2">
              <w:rPr>
                <w:rFonts w:ascii="Century Gothic" w:hAnsi="Century Gothic"/>
                <w:b/>
                <w:bCs/>
                <w:color w:val="FFFFFF"/>
                <w:sz w:val="20"/>
                <w:szCs w:val="24"/>
              </w:rPr>
              <w:t>Regular Reading of Multiple Texts and Media on a Range of Conceptually Related Topics</w:t>
            </w:r>
          </w:p>
          <w:p w:rsidR="009E0E91" w:rsidRPr="00BB3CC2" w:rsidRDefault="0047365C" w:rsidP="009E0E91">
            <w:pPr>
              <w:widowControl/>
              <w:autoSpaceDE/>
              <w:autoSpaceDN/>
              <w:rPr>
                <w:rFonts w:ascii="Century Gothic" w:eastAsia="Times New Roman" w:hAnsi="Century Gothic" w:cs="Times New Roman"/>
                <w:sz w:val="24"/>
                <w:szCs w:val="24"/>
              </w:rPr>
            </w:pPr>
            <w:r w:rsidRPr="00BB3CC2">
              <w:rPr>
                <w:rFonts w:ascii="Century Gothic" w:eastAsia="Times New Roman" w:hAnsi="Century Gothic" w:cs="Times New Roman"/>
                <w:i/>
                <w:iCs/>
                <w:color w:val="FFFFFF"/>
                <w:sz w:val="18"/>
                <w:szCs w:val="18"/>
              </w:rPr>
              <w:t xml:space="preserve"> </w:t>
            </w:r>
            <w:r w:rsidR="009E0E91" w:rsidRPr="00BB3CC2">
              <w:rPr>
                <w:rFonts w:ascii="Century Gothic" w:eastAsia="Times New Roman" w:hAnsi="Century Gothic" w:cs="Times New Roman"/>
                <w:i/>
                <w:iCs/>
                <w:color w:val="FFFFFF"/>
                <w:sz w:val="18"/>
                <w:szCs w:val="18"/>
              </w:rPr>
              <w:t>See 2014 Nebraska College- and Career-Ready English Language Arts Standards 10.1.5.c, 10.1.6, 12.1.5.c, 12.1.6</w:t>
            </w:r>
          </w:p>
          <w:p w:rsidR="00354EDB" w:rsidRPr="00BB3CC2" w:rsidRDefault="0047365C" w:rsidP="009E0E91">
            <w:pPr>
              <w:pStyle w:val="TableParagraph"/>
              <w:spacing w:before="41"/>
              <w:ind w:left="0"/>
              <w:rPr>
                <w:rFonts w:ascii="Century Gothic" w:hAnsi="Century Gothic"/>
                <w:i/>
                <w:sz w:val="18"/>
              </w:rPr>
            </w:pPr>
            <w:r w:rsidRPr="00BB3CC2">
              <w:rPr>
                <w:rFonts w:ascii="Century Gothic" w:hAnsi="Century Gothic"/>
                <w:i/>
                <w:color w:val="FFFFFF"/>
                <w:sz w:val="18"/>
              </w:rPr>
              <w:t xml:space="preserve"> </w:t>
            </w:r>
            <w:r w:rsidR="00354EDB" w:rsidRPr="00BB3CC2">
              <w:rPr>
                <w:rFonts w:ascii="Century Gothic" w:hAnsi="Century Gothic"/>
                <w:i/>
                <w:color w:val="FFFFFF"/>
                <w:sz w:val="18"/>
              </w:rPr>
              <w:t>See W.8 for specific guidance from each of grades 6–8 – Research and Wide Reading on Topics; CCSS-Distribution of Literary and Informational Passages.</w:t>
            </w:r>
          </w:p>
        </w:tc>
      </w:tr>
      <w:tr w:rsidR="00354EDB" w:rsidRPr="00BB3CC2" w:rsidTr="00AC2734">
        <w:trPr>
          <w:trHeight w:val="479"/>
        </w:trPr>
        <w:tc>
          <w:tcPr>
            <w:tcW w:w="13650"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sz w:val="20"/>
              </w:rPr>
              <w:t>Considerations for Instructional Content and Practices</w:t>
            </w:r>
          </w:p>
        </w:tc>
      </w:tr>
      <w:tr w:rsidR="00354EDB" w:rsidRPr="00BB3CC2" w:rsidTr="00AC2734">
        <w:trPr>
          <w:trHeight w:val="3074"/>
        </w:trPr>
        <w:tc>
          <w:tcPr>
            <w:tcW w:w="13650" w:type="dxa"/>
          </w:tcPr>
          <w:p w:rsidR="00354EDB" w:rsidRPr="00BB3CC2" w:rsidRDefault="00354EDB" w:rsidP="00AC2734">
            <w:pPr>
              <w:pStyle w:val="TableParagraph"/>
              <w:numPr>
                <w:ilvl w:val="0"/>
                <w:numId w:val="20"/>
              </w:numPr>
              <w:tabs>
                <w:tab w:val="left" w:pos="817"/>
                <w:tab w:val="left" w:pos="818"/>
              </w:tabs>
              <w:spacing w:line="244" w:lineRule="auto"/>
              <w:ind w:right="461"/>
              <w:rPr>
                <w:rFonts w:ascii="Century Gothic" w:hAnsi="Century Gothic"/>
                <w:sz w:val="20"/>
              </w:rPr>
            </w:pPr>
            <w:r w:rsidRPr="00BB3CC2">
              <w:rPr>
                <w:rFonts w:ascii="Century Gothic" w:hAnsi="Century Gothic"/>
                <w:color w:val="575757"/>
                <w:sz w:val="20"/>
              </w:rPr>
              <w:t>Choose content-rich informational texts that are topically connected to the anchor texts or topic under study to build</w:t>
            </w:r>
            <w:r w:rsidRPr="00BB3CC2">
              <w:rPr>
                <w:rFonts w:ascii="Century Gothic" w:hAnsi="Century Gothic"/>
                <w:color w:val="575757"/>
                <w:spacing w:val="-18"/>
                <w:sz w:val="20"/>
              </w:rPr>
              <w:t xml:space="preserve"> </w:t>
            </w:r>
            <w:r w:rsidRPr="00BB3CC2">
              <w:rPr>
                <w:rFonts w:ascii="Century Gothic" w:hAnsi="Century Gothic"/>
                <w:color w:val="575757"/>
                <w:sz w:val="20"/>
              </w:rPr>
              <w:t>students’ knowledge about the topic and maximize their breadth of exposure to academic</w:t>
            </w:r>
            <w:r w:rsidRPr="00BB3CC2">
              <w:rPr>
                <w:rFonts w:ascii="Century Gothic" w:hAnsi="Century Gothic"/>
                <w:color w:val="575757"/>
                <w:spacing w:val="-12"/>
                <w:sz w:val="20"/>
              </w:rPr>
              <w:t xml:space="preserve"> </w:t>
            </w:r>
            <w:r w:rsidRPr="00BB3CC2">
              <w:rPr>
                <w:rFonts w:ascii="Century Gothic" w:hAnsi="Century Gothic"/>
                <w:color w:val="575757"/>
                <w:sz w:val="20"/>
              </w:rPr>
              <w:t>vocabulary.</w:t>
            </w:r>
          </w:p>
          <w:p w:rsidR="00354EDB" w:rsidRPr="00BB3CC2" w:rsidRDefault="00354EDB" w:rsidP="00AC2734">
            <w:pPr>
              <w:pStyle w:val="TableParagraph"/>
              <w:numPr>
                <w:ilvl w:val="0"/>
                <w:numId w:val="20"/>
              </w:numPr>
              <w:tabs>
                <w:tab w:val="left" w:pos="817"/>
                <w:tab w:val="left" w:pos="818"/>
              </w:tabs>
              <w:spacing w:before="0" w:line="276" w:lineRule="auto"/>
              <w:ind w:right="363"/>
              <w:rPr>
                <w:rFonts w:ascii="Century Gothic" w:hAnsi="Century Gothic"/>
                <w:sz w:val="20"/>
              </w:rPr>
            </w:pPr>
            <w:r w:rsidRPr="00BB3CC2">
              <w:rPr>
                <w:rFonts w:ascii="Century Gothic" w:hAnsi="Century Gothic"/>
                <w:color w:val="575757"/>
                <w:sz w:val="20"/>
              </w:rPr>
              <w:t>Offer students texts that span a range of complexity levels so they can read the texts independently, with peers, or with</w:t>
            </w:r>
            <w:r w:rsidRPr="00BB3CC2">
              <w:rPr>
                <w:rFonts w:ascii="Century Gothic" w:hAnsi="Century Gothic"/>
                <w:color w:val="575757"/>
                <w:spacing w:val="-21"/>
                <w:sz w:val="20"/>
              </w:rPr>
              <w:t xml:space="preserve"> </w:t>
            </w:r>
            <w:r w:rsidRPr="00BB3CC2">
              <w:rPr>
                <w:rFonts w:ascii="Century Gothic" w:hAnsi="Century Gothic"/>
                <w:color w:val="575757"/>
                <w:sz w:val="20"/>
              </w:rPr>
              <w:t>modest support.*</w:t>
            </w:r>
            <w:r w:rsidRPr="00BB3CC2">
              <w:rPr>
                <w:rFonts w:ascii="Century Gothic" w:hAnsi="Century Gothic"/>
                <w:color w:val="575757"/>
                <w:sz w:val="20"/>
                <w:vertAlign w:val="superscript"/>
              </w:rPr>
              <w:t>34</w:t>
            </w:r>
            <w:r w:rsidRPr="00BB3CC2">
              <w:rPr>
                <w:rFonts w:ascii="Century Gothic" w:hAnsi="Century Gothic"/>
                <w:color w:val="575757"/>
                <w:sz w:val="20"/>
              </w:rPr>
              <w:t xml:space="preserve"> This should include a balance of literature and informational texts across content areas of ELA, science, history, the arts, and technical</w:t>
            </w:r>
            <w:r w:rsidRPr="00BB3CC2">
              <w:rPr>
                <w:rFonts w:ascii="Century Gothic" w:hAnsi="Century Gothic"/>
                <w:color w:val="575757"/>
                <w:spacing w:val="-3"/>
                <w:sz w:val="20"/>
              </w:rPr>
              <w:t xml:space="preserve"> </w:t>
            </w:r>
            <w:r w:rsidRPr="00BB3CC2">
              <w:rPr>
                <w:rFonts w:ascii="Century Gothic" w:hAnsi="Century Gothic"/>
                <w:color w:val="575757"/>
                <w:sz w:val="20"/>
              </w:rPr>
              <w:t>subjects.</w:t>
            </w:r>
          </w:p>
        </w:tc>
      </w:tr>
      <w:tr w:rsidR="00354EDB" w:rsidRPr="00BB3CC2" w:rsidTr="00D66F45">
        <w:trPr>
          <w:trHeight w:val="1244"/>
        </w:trPr>
        <w:tc>
          <w:tcPr>
            <w:tcW w:w="13650" w:type="dxa"/>
            <w:shd w:val="clear" w:color="auto" w:fill="C45911" w:themeFill="accent2" w:themeFillShade="BF"/>
          </w:tcPr>
          <w:p w:rsidR="00354EDB" w:rsidRPr="00BB3CC2" w:rsidRDefault="00354EDB" w:rsidP="00AC2734">
            <w:pPr>
              <w:pStyle w:val="TableParagraph"/>
              <w:spacing w:before="91" w:line="288" w:lineRule="exact"/>
              <w:rPr>
                <w:rFonts w:ascii="Century Gothic" w:hAnsi="Century Gothic"/>
                <w:b/>
                <w:bCs/>
                <w:color w:val="FFFFFF"/>
                <w:sz w:val="20"/>
                <w:szCs w:val="24"/>
              </w:rPr>
            </w:pPr>
            <w:r w:rsidRPr="00BB3CC2">
              <w:rPr>
                <w:rFonts w:ascii="Century Gothic" w:hAnsi="Century Gothic"/>
                <w:b/>
                <w:bCs/>
                <w:color w:val="FFFFFF"/>
                <w:sz w:val="20"/>
                <w:szCs w:val="24"/>
              </w:rPr>
              <w:t>Regular Research, Discussion, and Writing About Topics</w:t>
            </w:r>
          </w:p>
          <w:p w:rsidR="0047365C" w:rsidRPr="00BB3CC2" w:rsidRDefault="0047365C" w:rsidP="009E0E91">
            <w:pPr>
              <w:widowControl/>
              <w:autoSpaceDE/>
              <w:autoSpaceDN/>
              <w:rPr>
                <w:rFonts w:ascii="Century Gothic" w:eastAsia="Times New Roman" w:hAnsi="Century Gothic" w:cs="Times New Roman"/>
                <w:i/>
                <w:iCs/>
                <w:color w:val="FFFFFF"/>
                <w:sz w:val="18"/>
                <w:szCs w:val="18"/>
              </w:rPr>
            </w:pPr>
            <w:r w:rsidRPr="00BB3CC2">
              <w:rPr>
                <w:rFonts w:ascii="Century Gothic" w:eastAsia="Times New Roman" w:hAnsi="Century Gothic" w:cs="Times New Roman"/>
                <w:i/>
                <w:iCs/>
                <w:color w:val="FFFFFF"/>
                <w:sz w:val="18"/>
                <w:szCs w:val="18"/>
              </w:rPr>
              <w:t xml:space="preserve"> </w:t>
            </w:r>
            <w:r w:rsidR="009E0E91" w:rsidRPr="00BB3CC2">
              <w:rPr>
                <w:rFonts w:ascii="Century Gothic" w:eastAsia="Times New Roman" w:hAnsi="Century Gothic" w:cs="Times New Roman"/>
                <w:i/>
                <w:iCs/>
                <w:color w:val="FFFFFF"/>
                <w:sz w:val="18"/>
                <w:szCs w:val="18"/>
              </w:rPr>
              <w:t xml:space="preserve">See 2014 Nebraska College- and Career-Ready English Language Arts Standards 6.2.2.a-c, 6.3.1.a, 6.3.1.d, 6.4.1.a, 7.2.2.a-c, 7.3.1.a, 7.3.1.d, 7.4.1.a, </w:t>
            </w:r>
          </w:p>
          <w:p w:rsidR="009E0E91" w:rsidRPr="00BB3CC2" w:rsidRDefault="0047365C" w:rsidP="009E0E91">
            <w:pPr>
              <w:widowControl/>
              <w:autoSpaceDE/>
              <w:autoSpaceDN/>
              <w:rPr>
                <w:rFonts w:ascii="Century Gothic" w:eastAsia="Times New Roman" w:hAnsi="Century Gothic" w:cs="Times New Roman"/>
                <w:sz w:val="24"/>
                <w:szCs w:val="24"/>
              </w:rPr>
            </w:pPr>
            <w:r w:rsidRPr="00BB3CC2">
              <w:rPr>
                <w:rFonts w:ascii="Century Gothic" w:eastAsia="Times New Roman" w:hAnsi="Century Gothic" w:cs="Times New Roman"/>
                <w:i/>
                <w:iCs/>
                <w:color w:val="FFFFFF"/>
                <w:sz w:val="18"/>
                <w:szCs w:val="18"/>
              </w:rPr>
              <w:t xml:space="preserve"> </w:t>
            </w:r>
            <w:r w:rsidR="009E0E91" w:rsidRPr="00BB3CC2">
              <w:rPr>
                <w:rFonts w:ascii="Century Gothic" w:eastAsia="Times New Roman" w:hAnsi="Century Gothic" w:cs="Times New Roman"/>
                <w:i/>
                <w:iCs/>
                <w:color w:val="FFFFFF"/>
                <w:sz w:val="18"/>
                <w:szCs w:val="18"/>
              </w:rPr>
              <w:t>and 8.2.2.a-c, 8.3.1.a, 8.4.1.a</w:t>
            </w:r>
          </w:p>
          <w:p w:rsidR="0047365C" w:rsidRPr="00BB3CC2" w:rsidRDefault="0047365C" w:rsidP="009E0E91">
            <w:pPr>
              <w:pStyle w:val="TableParagraph"/>
              <w:spacing w:before="41" w:line="288" w:lineRule="auto"/>
              <w:ind w:left="0" w:right="365"/>
              <w:rPr>
                <w:rFonts w:ascii="Century Gothic" w:hAnsi="Century Gothic"/>
                <w:i/>
                <w:color w:val="FFFFFF"/>
                <w:sz w:val="18"/>
              </w:rPr>
            </w:pPr>
            <w:r w:rsidRPr="00BB3CC2">
              <w:rPr>
                <w:rFonts w:ascii="Century Gothic" w:hAnsi="Century Gothic"/>
                <w:i/>
                <w:color w:val="FFFFFF"/>
                <w:sz w:val="18"/>
              </w:rPr>
              <w:t xml:space="preserve"> </w:t>
            </w:r>
            <w:r w:rsidR="00354EDB" w:rsidRPr="00BB3CC2">
              <w:rPr>
                <w:rFonts w:ascii="Century Gothic" w:hAnsi="Century Gothic"/>
                <w:i/>
                <w:color w:val="FFFFFF"/>
                <w:sz w:val="18"/>
              </w:rPr>
              <w:t xml:space="preserve">See W.8 for specific guidance from each grade level – Research and Wide Reading on Topics. See SL.1 for specific guidance from each of grades 6–8 – </w:t>
            </w:r>
          </w:p>
          <w:p w:rsidR="0047365C" w:rsidRPr="00BB3CC2" w:rsidRDefault="0047365C" w:rsidP="009E0E91">
            <w:pPr>
              <w:pStyle w:val="TableParagraph"/>
              <w:spacing w:before="41" w:line="288" w:lineRule="auto"/>
              <w:ind w:left="0" w:right="365"/>
              <w:rPr>
                <w:rFonts w:ascii="Century Gothic" w:hAnsi="Century Gothic"/>
                <w:i/>
                <w:color w:val="FFFFFF"/>
                <w:sz w:val="18"/>
              </w:rPr>
            </w:pPr>
            <w:r w:rsidRPr="00BB3CC2">
              <w:rPr>
                <w:rFonts w:ascii="Century Gothic" w:hAnsi="Century Gothic"/>
                <w:i/>
                <w:color w:val="FFFFFF"/>
                <w:sz w:val="18"/>
              </w:rPr>
              <w:t xml:space="preserve"> </w:t>
            </w:r>
            <w:r w:rsidR="00354EDB" w:rsidRPr="00BB3CC2">
              <w:rPr>
                <w:rFonts w:ascii="Century Gothic" w:hAnsi="Century Gothic"/>
                <w:i/>
                <w:color w:val="FFFFFF"/>
                <w:sz w:val="18"/>
              </w:rPr>
              <w:t>Conversations and Collaborations Centered on Evidence and Research. See also RI.9 from each of grades 6–8 – Integrating Information and Knowledge</w:t>
            </w:r>
          </w:p>
          <w:p w:rsidR="00354EDB" w:rsidRPr="00BB3CC2" w:rsidRDefault="0047365C" w:rsidP="009E0E91">
            <w:pPr>
              <w:pStyle w:val="TableParagraph"/>
              <w:spacing w:before="41" w:line="288" w:lineRule="auto"/>
              <w:ind w:left="0" w:right="365"/>
              <w:rPr>
                <w:rFonts w:ascii="Century Gothic" w:hAnsi="Century Gothic"/>
                <w:i/>
                <w:sz w:val="18"/>
              </w:rPr>
            </w:pPr>
            <w:r w:rsidRPr="00BB3CC2">
              <w:rPr>
                <w:rFonts w:ascii="Century Gothic" w:hAnsi="Century Gothic"/>
                <w:i/>
                <w:color w:val="FFFFFF"/>
                <w:sz w:val="18"/>
              </w:rPr>
              <w:t xml:space="preserve"> </w:t>
            </w:r>
            <w:r w:rsidR="00354EDB" w:rsidRPr="00BB3CC2">
              <w:rPr>
                <w:rFonts w:ascii="Century Gothic" w:hAnsi="Century Gothic"/>
                <w:i/>
                <w:color w:val="FFFFFF"/>
                <w:sz w:val="18"/>
              </w:rPr>
              <w:t>From Texts on the Same Topic.</w:t>
            </w:r>
          </w:p>
        </w:tc>
      </w:tr>
      <w:tr w:rsidR="00354EDB" w:rsidRPr="00BB3CC2" w:rsidTr="00AC2734">
        <w:trPr>
          <w:trHeight w:val="479"/>
        </w:trPr>
        <w:tc>
          <w:tcPr>
            <w:tcW w:w="13650"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Considerations for Instructional Content and Practices</w:t>
            </w:r>
          </w:p>
        </w:tc>
      </w:tr>
    </w:tbl>
    <w:p w:rsidR="00354EDB" w:rsidRPr="00BB3CC2" w:rsidRDefault="00354EDB" w:rsidP="00354EDB">
      <w:pPr>
        <w:pStyle w:val="BodyText"/>
        <w:rPr>
          <w:rFonts w:ascii="Century Gothic" w:hAnsi="Century Gothic"/>
        </w:rPr>
      </w:pPr>
    </w:p>
    <w:p w:rsidR="00354EDB" w:rsidRPr="00BB3CC2" w:rsidRDefault="00354EDB" w:rsidP="00354EDB">
      <w:pPr>
        <w:pStyle w:val="BodyText"/>
        <w:spacing w:before="7"/>
        <w:rPr>
          <w:rFonts w:ascii="Century Gothic" w:hAnsi="Century Gothic"/>
          <w:sz w:val="26"/>
        </w:rPr>
      </w:pPr>
      <w:r w:rsidRPr="00BB3CC2">
        <w:rPr>
          <w:rFonts w:ascii="Century Gothic" w:hAnsi="Century Gothic"/>
          <w:noProof/>
        </w:rPr>
        <mc:AlternateContent>
          <mc:Choice Requires="wps">
            <w:drawing>
              <wp:anchor distT="0" distB="0" distL="0" distR="0" simplePos="0" relativeHeight="251699200" behindDoc="1" locked="0" layoutInCell="1" allowOverlap="1" wp14:anchorId="50D4187D" wp14:editId="73BC47A0">
                <wp:simplePos x="0" y="0"/>
                <wp:positionH relativeFrom="page">
                  <wp:posOffset>685800</wp:posOffset>
                </wp:positionH>
                <wp:positionV relativeFrom="paragraph">
                  <wp:posOffset>234950</wp:posOffset>
                </wp:positionV>
                <wp:extent cx="1828800" cy="1270"/>
                <wp:effectExtent l="0" t="0" r="0" b="0"/>
                <wp:wrapTopAndBottom/>
                <wp:docPr id="3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080 1080"/>
                            <a:gd name="T1" fmla="*/ T0 w 2880"/>
                            <a:gd name="T2" fmla="+- 0 3960 1080"/>
                            <a:gd name="T3" fmla="*/ T2 w 2880"/>
                          </a:gdLst>
                          <a:ahLst/>
                          <a:cxnLst>
                            <a:cxn ang="0">
                              <a:pos x="T1" y="0"/>
                            </a:cxn>
                            <a:cxn ang="0">
                              <a:pos x="T3" y="0"/>
                            </a:cxn>
                          </a:cxnLst>
                          <a:rect l="0" t="0" r="r" b="b"/>
                          <a:pathLst>
                            <a:path w="2880">
                              <a:moveTo>
                                <a:pt x="0" y="0"/>
                              </a:moveTo>
                              <a:lnTo>
                                <a:pt x="28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5F72E" id="Freeform 9" o:spid="_x0000_s1026" style="position:absolute;margin-left:54pt;margin-top:18.5pt;width:2in;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QB9gIAAIwGAAAOAAAAZHJzL2Uyb0RvYy54bWysVW1v2jAQ/j5p/8Hyx000LwQKqKGqeJkm&#10;dVulsh9gbIdEc+zMNoR22n/f2UlooJs0TcuHYOfOzz33nO+4uT2WAh24NoWSKY6uQoy4pIoVcpfi&#10;r5v1YIKRsUQyIpTkKX7iBt/O3765qasZj1WuBOMaAYg0s7pKcW5tNQsCQ3NeEnOlKi7BmCldEgtb&#10;vQuYJjWglyKIw3Ac1EqzSivKjYGvy8aI5x4/yzi1X7LMcItEioGb9W/t31v3DuY3ZLbTpMoL2tIg&#10;/8CiJIWEoCeoJbEE7XXxCqosqFZGZfaKqjJQWVZQ7nOAbKLwIpvHnFTc5wLimOokk/l/sPTz4UGj&#10;gqV4GGMkSQk1WmvOneJo6uSpKzMDr8fqQbsETXWv6DcDhuDM4jYGfNC2/qQYoJC9VV6SY6ZLdxKS&#10;RUev/NNJeX60iMLHaBJPJiEUiIItiq99YQIy687SvbEfuPI45HBvbFM3BiuvOmupbwAiKwWU8P0A&#10;hSgKJ82rrfPJLerc3gVoE6IaufCXTiBID2s4Hf8ea9i5Oay4hwX8dx1Dknek6VG2rGGFiOuT0OtU&#10;KeP02QC3TiBAACeX4R98Ifalb3OmDaGhAS6vvsYIrv62ybYi1jFzIdwS1Sn2UrgPpTrwjfIme1E5&#10;CPJiFbLv5Y/3WTVmOOECwLVpFj6o49qrrFTrQghfWiEdlekoHnltjBIFc0bHxujddiE0OhDX1P5x&#10;yQDYmZtWe8k8WM4JW7VrSwrRrMFfeG3hErYSuOvou/bHNJyuJqtJMkji8WqQhMvl4G69SAbjdXQ9&#10;Wg6Xi8Uy+umoRcksLxjj0rHrJkiU/F2HtrOs6f3TDDnL4izZtX9eJxuc0/BaQC7db6N116FNS28V&#10;e4Ju1aoZiTDCYZEr/YxRDeMwxeb7nmiOkfgoYd5MoyRx89NvktF1DBvdt2z7FiIpQKXYYrjgbrmw&#10;zczdV7rY5RAp8mWV6g6mRFa4dvbjpGHVbmDk+Qza8exman/vvV7+ROa/AAAA//8DAFBLAwQUAAYA&#10;CAAAACEANaXO2t0AAAAJAQAADwAAAGRycy9kb3ducmV2LnhtbExPTU/CQBC9m/AfNkPiTbaWCKV0&#10;S4iK3kwADx633aGtdmeb7haqv97hpKeZN/PyPrLNaFtxxt43jhTczyIQSKUzDVUK3o+7uwSED5qM&#10;bh2hgm/0sMknN5lOjbvQHs+HUAkWIZ9qBXUIXSqlL2u02s9ch8S/k+utDgz7SppeX1jctjKOooW0&#10;uiF2qHWHjzWWX4fBKkjo9Opjb8LDy8fP03Oxe/vc7gelbqfjdg0i4Bj+yHCNz9Eh50yFG8h40TKO&#10;Eu4SFMyXPJkwXy14Ka6HGGSeyf8N8l8AAAD//wMAUEsBAi0AFAAGAAgAAAAhALaDOJL+AAAA4QEA&#10;ABMAAAAAAAAAAAAAAAAAAAAAAFtDb250ZW50X1R5cGVzXS54bWxQSwECLQAUAAYACAAAACEAOP0h&#10;/9YAAACUAQAACwAAAAAAAAAAAAAAAAAvAQAAX3JlbHMvLnJlbHNQSwECLQAUAAYACAAAACEA8GPE&#10;AfYCAACMBgAADgAAAAAAAAAAAAAAAAAuAgAAZHJzL2Uyb0RvYy54bWxQSwECLQAUAAYACAAAACEA&#10;NaXO2t0AAAAJAQAADwAAAAAAAAAAAAAAAABQBQAAZHJzL2Rvd25yZXYueG1sUEsFBgAAAAAEAAQA&#10;8wAAAFoGAAAAAA==&#10;" path="m,l2880,e" filled="f">
                <v:path arrowok="t" o:connecttype="custom" o:connectlocs="0,0;1828800,0" o:connectangles="0,0"/>
                <w10:wrap type="topAndBottom" anchorx="page"/>
              </v:shape>
            </w:pict>
          </mc:Fallback>
        </mc:AlternateContent>
      </w:r>
    </w:p>
    <w:p w:rsidR="00354EDB" w:rsidRPr="00BB3CC2" w:rsidRDefault="00354EDB" w:rsidP="00354EDB">
      <w:pPr>
        <w:spacing w:before="88" w:line="247" w:lineRule="auto"/>
        <w:ind w:left="219" w:right="235"/>
        <w:rPr>
          <w:rFonts w:ascii="Century Gothic" w:hAnsi="Century Gothic"/>
          <w:sz w:val="16"/>
        </w:rPr>
      </w:pPr>
      <w:r w:rsidRPr="00BB3CC2">
        <w:rPr>
          <w:rFonts w:ascii="Century Gothic" w:hAnsi="Century Gothic"/>
          <w:position w:val="7"/>
          <w:sz w:val="12"/>
        </w:rPr>
        <w:t xml:space="preserve">34 </w:t>
      </w:r>
      <w:r w:rsidRPr="00BB3CC2">
        <w:rPr>
          <w:rFonts w:ascii="Century Gothic" w:hAnsi="Century Gothic"/>
          <w:color w:val="575757"/>
          <w:sz w:val="16"/>
        </w:rPr>
        <w:t>Asterisks (*) are placed by instructional content and practice that contribute t</w:t>
      </w:r>
      <w:r w:rsidR="0047365C" w:rsidRPr="00BB3CC2">
        <w:rPr>
          <w:rFonts w:ascii="Century Gothic" w:hAnsi="Century Gothic"/>
          <w:color w:val="575757"/>
          <w:sz w:val="16"/>
        </w:rPr>
        <w:t>o students’ belonging</w:t>
      </w:r>
      <w:r w:rsidRPr="00BB3CC2">
        <w:rPr>
          <w:rFonts w:ascii="Century Gothic" w:hAnsi="Century Gothic"/>
          <w:color w:val="575757"/>
          <w:sz w:val="16"/>
        </w:rPr>
        <w:t xml:space="preserve">, sense of efficacy, and growth mindset as well as a sense that what </w:t>
      </w:r>
      <w:r w:rsidR="0047365C" w:rsidRPr="00BB3CC2">
        <w:rPr>
          <w:rFonts w:ascii="Century Gothic" w:hAnsi="Century Gothic"/>
          <w:color w:val="575757"/>
          <w:sz w:val="16"/>
        </w:rPr>
        <w:t xml:space="preserve">they are learning has </w:t>
      </w:r>
      <w:r w:rsidRPr="00BB3CC2">
        <w:rPr>
          <w:rFonts w:ascii="Century Gothic" w:hAnsi="Century Gothic"/>
          <w:color w:val="575757"/>
          <w:sz w:val="16"/>
        </w:rPr>
        <w:t>relev</w:t>
      </w:r>
      <w:r w:rsidR="0047365C" w:rsidRPr="00BB3CC2">
        <w:rPr>
          <w:rFonts w:ascii="Century Gothic" w:hAnsi="Century Gothic"/>
          <w:color w:val="575757"/>
          <w:sz w:val="16"/>
        </w:rPr>
        <w:t xml:space="preserve">ance. These reflect </w:t>
      </w:r>
      <w:r w:rsidRPr="00BB3CC2">
        <w:rPr>
          <w:rFonts w:ascii="Century Gothic" w:hAnsi="Century Gothic"/>
          <w:color w:val="575757"/>
          <w:sz w:val="16"/>
        </w:rPr>
        <w:t>the samples included</w:t>
      </w:r>
      <w:r w:rsidR="0047365C" w:rsidRPr="00BB3CC2">
        <w:rPr>
          <w:rFonts w:ascii="Century Gothic" w:hAnsi="Century Gothic"/>
          <w:color w:val="575757"/>
          <w:sz w:val="16"/>
        </w:rPr>
        <w:t xml:space="preserve"> in </w:t>
      </w:r>
      <w:r w:rsidRPr="00BB3CC2">
        <w:rPr>
          <w:rFonts w:ascii="Century Gothic" w:hAnsi="Century Gothic"/>
          <w:color w:val="575757"/>
          <w:sz w:val="16"/>
        </w:rPr>
        <w:t xml:space="preserve">“Facilitate SEAD </w:t>
      </w:r>
      <w:proofErr w:type="gramStart"/>
      <w:r w:rsidRPr="00BB3CC2">
        <w:rPr>
          <w:rFonts w:ascii="Century Gothic" w:hAnsi="Century Gothic"/>
          <w:color w:val="575757"/>
          <w:sz w:val="16"/>
        </w:rPr>
        <w:t>Through</w:t>
      </w:r>
      <w:proofErr w:type="gramEnd"/>
      <w:r w:rsidRPr="00BB3CC2">
        <w:rPr>
          <w:rFonts w:ascii="Century Gothic" w:hAnsi="Century Gothic"/>
          <w:color w:val="575757"/>
          <w:sz w:val="16"/>
        </w:rPr>
        <w:t xml:space="preserve"> Research, Writing, and Speaking About a Volume of Topically Connected Texts.”</w:t>
      </w:r>
    </w:p>
    <w:p w:rsidR="00354EDB" w:rsidRPr="00BB3CC2" w:rsidRDefault="00354EDB" w:rsidP="00354EDB">
      <w:pPr>
        <w:spacing w:line="247" w:lineRule="auto"/>
        <w:rPr>
          <w:rFonts w:ascii="Century Gothic" w:hAnsi="Century Gothic"/>
          <w:sz w:val="16"/>
        </w:rPr>
        <w:sectPr w:rsidR="00354EDB" w:rsidRPr="00BB3CC2" w:rsidSect="00AC2734">
          <w:pgSz w:w="15840" w:h="12240" w:orient="landscape"/>
          <w:pgMar w:top="1140" w:right="940" w:bottom="1500" w:left="860" w:header="726" w:footer="1260" w:gutter="0"/>
          <w:cols w:space="720"/>
        </w:sectPr>
      </w:pPr>
    </w:p>
    <w:p w:rsidR="00354EDB" w:rsidRPr="00BB3CC2" w:rsidRDefault="00354EDB" w:rsidP="00354EDB">
      <w:pPr>
        <w:pStyle w:val="BodyText"/>
        <w:spacing w:before="5"/>
        <w:rPr>
          <w:rFonts w:ascii="Century Gothic" w:hAnsi="Century Gothic"/>
          <w:sz w:val="25"/>
        </w:rPr>
      </w:pP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650"/>
      </w:tblGrid>
      <w:tr w:rsidR="00354EDB" w:rsidRPr="00BB3CC2" w:rsidTr="00AC2734">
        <w:trPr>
          <w:trHeight w:val="2639"/>
        </w:trPr>
        <w:tc>
          <w:tcPr>
            <w:tcW w:w="13650" w:type="dxa"/>
          </w:tcPr>
          <w:p w:rsidR="00354EDB" w:rsidRPr="00BB3CC2" w:rsidRDefault="00354EDB" w:rsidP="00AC2734">
            <w:pPr>
              <w:pStyle w:val="TableParagraph"/>
              <w:numPr>
                <w:ilvl w:val="0"/>
                <w:numId w:val="19"/>
              </w:numPr>
              <w:tabs>
                <w:tab w:val="left" w:pos="817"/>
                <w:tab w:val="left" w:pos="818"/>
              </w:tabs>
              <w:spacing w:line="276" w:lineRule="auto"/>
              <w:ind w:right="661"/>
              <w:rPr>
                <w:rFonts w:ascii="Century Gothic" w:hAnsi="Century Gothic"/>
                <w:sz w:val="20"/>
              </w:rPr>
            </w:pPr>
            <w:r w:rsidRPr="00BB3CC2">
              <w:rPr>
                <w:rFonts w:ascii="Century Gothic" w:hAnsi="Century Gothic"/>
                <w:color w:val="575757"/>
                <w:sz w:val="20"/>
              </w:rPr>
              <w:t>Ask students regularly to research, then express—orally and in writing—information gained from multiple texts and</w:t>
            </w:r>
            <w:r w:rsidRPr="00BB3CC2">
              <w:rPr>
                <w:rFonts w:ascii="Century Gothic" w:hAnsi="Century Gothic"/>
                <w:color w:val="575757"/>
                <w:spacing w:val="-15"/>
                <w:sz w:val="20"/>
              </w:rPr>
              <w:t xml:space="preserve"> </w:t>
            </w:r>
            <w:r w:rsidRPr="00BB3CC2">
              <w:rPr>
                <w:rFonts w:ascii="Century Gothic" w:hAnsi="Century Gothic"/>
                <w:color w:val="575757"/>
                <w:sz w:val="20"/>
              </w:rPr>
              <w:t>auxiliary resources (e.g., illustrations, video clips, maps) to build knowledge on a</w:t>
            </w:r>
            <w:r w:rsidRPr="00BB3CC2">
              <w:rPr>
                <w:rFonts w:ascii="Century Gothic" w:hAnsi="Century Gothic"/>
                <w:color w:val="575757"/>
                <w:spacing w:val="-11"/>
                <w:sz w:val="20"/>
              </w:rPr>
              <w:t xml:space="preserve"> </w:t>
            </w:r>
            <w:r w:rsidRPr="00BB3CC2">
              <w:rPr>
                <w:rFonts w:ascii="Century Gothic" w:hAnsi="Century Gothic"/>
                <w:color w:val="575757"/>
                <w:sz w:val="20"/>
              </w:rPr>
              <w:t>topic.*</w:t>
            </w:r>
          </w:p>
          <w:p w:rsidR="00354EDB" w:rsidRPr="00BB3CC2" w:rsidRDefault="00354EDB" w:rsidP="00AC2734">
            <w:pPr>
              <w:pStyle w:val="TableParagraph"/>
              <w:numPr>
                <w:ilvl w:val="0"/>
                <w:numId w:val="19"/>
              </w:numPr>
              <w:tabs>
                <w:tab w:val="left" w:pos="817"/>
                <w:tab w:val="left" w:pos="818"/>
              </w:tabs>
              <w:spacing w:before="0" w:line="276" w:lineRule="auto"/>
              <w:ind w:right="617"/>
              <w:rPr>
                <w:rFonts w:ascii="Century Gothic" w:hAnsi="Century Gothic"/>
                <w:sz w:val="20"/>
              </w:rPr>
            </w:pPr>
            <w:r w:rsidRPr="00BB3CC2">
              <w:rPr>
                <w:rFonts w:ascii="Century Gothic" w:hAnsi="Century Gothic"/>
                <w:color w:val="575757"/>
                <w:sz w:val="20"/>
              </w:rPr>
              <w:t>Promote independent reading, by providing options for students to choose topically connected texts. (These can be driven</w:t>
            </w:r>
            <w:r w:rsidRPr="00BB3CC2">
              <w:rPr>
                <w:rFonts w:ascii="Century Gothic" w:hAnsi="Century Gothic"/>
                <w:color w:val="575757"/>
                <w:spacing w:val="-17"/>
                <w:sz w:val="20"/>
              </w:rPr>
              <w:t xml:space="preserve"> </w:t>
            </w:r>
            <w:r w:rsidRPr="00BB3CC2">
              <w:rPr>
                <w:rFonts w:ascii="Century Gothic" w:hAnsi="Century Gothic"/>
                <w:color w:val="575757"/>
                <w:sz w:val="20"/>
              </w:rPr>
              <w:t>by student interest, topic of anchor text, and course</w:t>
            </w:r>
            <w:r w:rsidRPr="00BB3CC2">
              <w:rPr>
                <w:rFonts w:ascii="Century Gothic" w:hAnsi="Century Gothic"/>
                <w:color w:val="575757"/>
                <w:spacing w:val="-8"/>
                <w:sz w:val="20"/>
              </w:rPr>
              <w:t xml:space="preserve"> </w:t>
            </w:r>
            <w:r w:rsidRPr="00BB3CC2">
              <w:rPr>
                <w:rFonts w:ascii="Century Gothic" w:hAnsi="Century Gothic"/>
                <w:color w:val="575757"/>
                <w:sz w:val="20"/>
              </w:rPr>
              <w:t>content.)*</w:t>
            </w:r>
          </w:p>
          <w:p w:rsidR="00354EDB" w:rsidRPr="00BB3CC2" w:rsidRDefault="00354EDB" w:rsidP="00AC2734">
            <w:pPr>
              <w:pStyle w:val="TableParagraph"/>
              <w:numPr>
                <w:ilvl w:val="0"/>
                <w:numId w:val="19"/>
              </w:numPr>
              <w:tabs>
                <w:tab w:val="left" w:pos="817"/>
                <w:tab w:val="left" w:pos="818"/>
              </w:tabs>
              <w:spacing w:before="0" w:line="276" w:lineRule="auto"/>
              <w:ind w:right="317"/>
              <w:rPr>
                <w:rFonts w:ascii="Century Gothic" w:hAnsi="Century Gothic"/>
                <w:sz w:val="20"/>
              </w:rPr>
            </w:pPr>
            <w:r w:rsidRPr="00BB3CC2">
              <w:rPr>
                <w:rFonts w:ascii="Century Gothic" w:hAnsi="Century Gothic"/>
                <w:color w:val="575757"/>
                <w:sz w:val="20"/>
              </w:rPr>
              <w:t>Integrate what students have just read (and learned) with what they have previously read (and learned) to build a more coherent understanding of a topic. Design collaborative, small-group, or partner discussions on topics for students to process and</w:t>
            </w:r>
            <w:r w:rsidRPr="00BB3CC2">
              <w:rPr>
                <w:rFonts w:ascii="Century Gothic" w:hAnsi="Century Gothic"/>
                <w:color w:val="575757"/>
                <w:spacing w:val="-17"/>
                <w:sz w:val="20"/>
              </w:rPr>
              <w:t xml:space="preserve"> </w:t>
            </w:r>
            <w:r w:rsidRPr="00BB3CC2">
              <w:rPr>
                <w:rFonts w:ascii="Century Gothic" w:hAnsi="Century Gothic"/>
                <w:color w:val="575757"/>
                <w:sz w:val="20"/>
              </w:rPr>
              <w:t>extend their</w:t>
            </w:r>
            <w:r w:rsidRPr="00BB3CC2">
              <w:rPr>
                <w:rFonts w:ascii="Century Gothic" w:hAnsi="Century Gothic"/>
                <w:color w:val="575757"/>
                <w:spacing w:val="-1"/>
                <w:sz w:val="20"/>
              </w:rPr>
              <w:t xml:space="preserve"> </w:t>
            </w:r>
            <w:r w:rsidRPr="00BB3CC2">
              <w:rPr>
                <w:rFonts w:ascii="Century Gothic" w:hAnsi="Century Gothic"/>
                <w:color w:val="575757"/>
                <w:sz w:val="20"/>
              </w:rPr>
              <w:t>learning.*</w:t>
            </w:r>
          </w:p>
          <w:p w:rsidR="00354EDB" w:rsidRPr="00BB3CC2" w:rsidRDefault="00354EDB" w:rsidP="00AC2734">
            <w:pPr>
              <w:pStyle w:val="TableParagraph"/>
              <w:numPr>
                <w:ilvl w:val="0"/>
                <w:numId w:val="19"/>
              </w:numPr>
              <w:tabs>
                <w:tab w:val="left" w:pos="817"/>
                <w:tab w:val="left" w:pos="818"/>
              </w:tabs>
              <w:spacing w:before="0" w:line="276" w:lineRule="auto"/>
              <w:ind w:right="651"/>
              <w:rPr>
                <w:rFonts w:ascii="Century Gothic" w:hAnsi="Century Gothic"/>
                <w:sz w:val="20"/>
              </w:rPr>
            </w:pPr>
            <w:r w:rsidRPr="00BB3CC2">
              <w:rPr>
                <w:rFonts w:ascii="Century Gothic" w:hAnsi="Century Gothic"/>
                <w:color w:val="575757"/>
                <w:sz w:val="20"/>
              </w:rPr>
              <w:t>Add lightweight student accountability for regularly engaging in a volume of reading both assigned (related to the topics</w:t>
            </w:r>
            <w:r w:rsidRPr="00BB3CC2">
              <w:rPr>
                <w:rFonts w:ascii="Century Gothic" w:hAnsi="Century Gothic"/>
                <w:color w:val="575757"/>
                <w:spacing w:val="-18"/>
                <w:sz w:val="20"/>
              </w:rPr>
              <w:t xml:space="preserve"> </w:t>
            </w:r>
            <w:r w:rsidRPr="00BB3CC2">
              <w:rPr>
                <w:rFonts w:ascii="Century Gothic" w:hAnsi="Century Gothic"/>
                <w:color w:val="575757"/>
                <w:sz w:val="20"/>
              </w:rPr>
              <w:t>and themes being studied) and chosen by</w:t>
            </w:r>
            <w:r w:rsidRPr="00BB3CC2">
              <w:rPr>
                <w:rFonts w:ascii="Century Gothic" w:hAnsi="Century Gothic"/>
                <w:color w:val="575757"/>
                <w:spacing w:val="-6"/>
                <w:sz w:val="20"/>
              </w:rPr>
              <w:t xml:space="preserve"> </w:t>
            </w:r>
            <w:r w:rsidRPr="00BB3CC2">
              <w:rPr>
                <w:rFonts w:ascii="Century Gothic" w:hAnsi="Century Gothic"/>
                <w:color w:val="575757"/>
                <w:sz w:val="20"/>
              </w:rPr>
              <w:t>students.</w:t>
            </w:r>
          </w:p>
        </w:tc>
      </w:tr>
      <w:tr w:rsidR="00354EDB" w:rsidRPr="00BB3CC2" w:rsidTr="00D66F45">
        <w:trPr>
          <w:trHeight w:val="449"/>
        </w:trPr>
        <w:tc>
          <w:tcPr>
            <w:tcW w:w="13650" w:type="dxa"/>
            <w:shd w:val="clear" w:color="auto" w:fill="C45911" w:themeFill="accent2" w:themeFillShade="BF"/>
          </w:tcPr>
          <w:p w:rsidR="00354EDB" w:rsidRPr="00BB3CC2" w:rsidRDefault="00354EDB" w:rsidP="00AC2734">
            <w:pPr>
              <w:pStyle w:val="TableParagraph"/>
              <w:spacing w:before="91" w:line="288" w:lineRule="exact"/>
              <w:rPr>
                <w:rFonts w:ascii="Century Gothic" w:hAnsi="Century Gothic"/>
                <w:sz w:val="19"/>
              </w:rPr>
            </w:pPr>
            <w:r w:rsidRPr="00BB3CC2">
              <w:rPr>
                <w:rFonts w:ascii="Century Gothic" w:hAnsi="Century Gothic"/>
                <w:b/>
                <w:bCs/>
                <w:color w:val="FFFFFF"/>
                <w:sz w:val="20"/>
                <w:szCs w:val="24"/>
              </w:rPr>
              <w:t>Facilitate SEAD Through Research, Writing, and Speaking About a Volume of Topically Connected Texts</w:t>
            </w:r>
          </w:p>
        </w:tc>
      </w:tr>
      <w:tr w:rsidR="00354EDB" w:rsidRPr="00BB3CC2" w:rsidTr="00AC2734">
        <w:trPr>
          <w:trHeight w:val="2369"/>
        </w:trPr>
        <w:tc>
          <w:tcPr>
            <w:tcW w:w="13650"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Sample actions for how SEAD can be effectively integrated in ELA/literacy instruction:</w:t>
            </w:r>
          </w:p>
          <w:p w:rsidR="00354EDB" w:rsidRPr="00BB3CC2" w:rsidRDefault="00354EDB" w:rsidP="00AC2734">
            <w:pPr>
              <w:pStyle w:val="TableParagraph"/>
              <w:numPr>
                <w:ilvl w:val="0"/>
                <w:numId w:val="18"/>
              </w:numPr>
              <w:tabs>
                <w:tab w:val="left" w:pos="817"/>
                <w:tab w:val="left" w:pos="818"/>
              </w:tabs>
              <w:spacing w:before="35" w:line="276" w:lineRule="auto"/>
              <w:ind w:right="688"/>
              <w:rPr>
                <w:rFonts w:ascii="Century Gothic" w:hAnsi="Century Gothic"/>
                <w:sz w:val="20"/>
              </w:rPr>
            </w:pPr>
            <w:r w:rsidRPr="00BB3CC2">
              <w:rPr>
                <w:rFonts w:ascii="Century Gothic" w:hAnsi="Century Gothic"/>
                <w:color w:val="575757"/>
                <w:sz w:val="20"/>
              </w:rPr>
              <w:t>Ensure instruction and materials are responsive to students’ existing funds of knowledge as well as connecting students to</w:t>
            </w:r>
            <w:r w:rsidRPr="00BB3CC2">
              <w:rPr>
                <w:rFonts w:ascii="Century Gothic" w:hAnsi="Century Gothic"/>
                <w:color w:val="575757"/>
                <w:spacing w:val="-18"/>
                <w:sz w:val="20"/>
              </w:rPr>
              <w:t xml:space="preserve"> </w:t>
            </w:r>
            <w:r w:rsidRPr="00BB3CC2">
              <w:rPr>
                <w:rFonts w:ascii="Century Gothic" w:hAnsi="Century Gothic"/>
                <w:color w:val="575757"/>
                <w:sz w:val="20"/>
              </w:rPr>
              <w:t>a shared knowledge of the world through the study of conceptually coherent</w:t>
            </w:r>
            <w:r w:rsidRPr="00BB3CC2">
              <w:rPr>
                <w:rFonts w:ascii="Century Gothic" w:hAnsi="Century Gothic"/>
                <w:color w:val="575757"/>
                <w:spacing w:val="-11"/>
                <w:sz w:val="20"/>
              </w:rPr>
              <w:t xml:space="preserve"> </w:t>
            </w:r>
            <w:r w:rsidRPr="00BB3CC2">
              <w:rPr>
                <w:rFonts w:ascii="Century Gothic" w:hAnsi="Century Gothic"/>
                <w:color w:val="575757"/>
                <w:sz w:val="20"/>
              </w:rPr>
              <w:t>topics.</w:t>
            </w:r>
          </w:p>
          <w:p w:rsidR="00354EDB" w:rsidRPr="00BB3CC2" w:rsidRDefault="00354EDB" w:rsidP="00AC2734">
            <w:pPr>
              <w:pStyle w:val="TableParagraph"/>
              <w:numPr>
                <w:ilvl w:val="0"/>
                <w:numId w:val="18"/>
              </w:numPr>
              <w:tabs>
                <w:tab w:val="left" w:pos="817"/>
                <w:tab w:val="left" w:pos="818"/>
              </w:tabs>
              <w:spacing w:before="0" w:line="276" w:lineRule="auto"/>
              <w:ind w:right="406"/>
              <w:rPr>
                <w:rFonts w:ascii="Century Gothic" w:hAnsi="Century Gothic"/>
                <w:sz w:val="20"/>
              </w:rPr>
            </w:pPr>
            <w:r w:rsidRPr="00BB3CC2">
              <w:rPr>
                <w:rFonts w:ascii="Century Gothic" w:hAnsi="Century Gothic"/>
                <w:color w:val="575757"/>
                <w:sz w:val="20"/>
              </w:rPr>
              <w:t>Anchor topical knowledge building in collaborative opportunities for students to conduct research while practicing</w:t>
            </w:r>
            <w:r w:rsidRPr="00BB3CC2">
              <w:rPr>
                <w:rFonts w:ascii="Century Gothic" w:hAnsi="Century Gothic"/>
                <w:color w:val="575757"/>
                <w:spacing w:val="-14"/>
                <w:sz w:val="20"/>
              </w:rPr>
              <w:t xml:space="preserve"> </w:t>
            </w:r>
            <w:r w:rsidRPr="00BB3CC2">
              <w:rPr>
                <w:rFonts w:ascii="Century Gothic" w:hAnsi="Century Gothic"/>
                <w:color w:val="575757"/>
                <w:sz w:val="20"/>
              </w:rPr>
              <w:t>cooperation, communication, innovation, reflection, self-regulation, and</w:t>
            </w:r>
            <w:r w:rsidRPr="00BB3CC2">
              <w:rPr>
                <w:rFonts w:ascii="Century Gothic" w:hAnsi="Century Gothic"/>
                <w:color w:val="575757"/>
                <w:spacing w:val="-5"/>
                <w:sz w:val="20"/>
              </w:rPr>
              <w:t xml:space="preserve"> </w:t>
            </w:r>
            <w:r w:rsidRPr="00BB3CC2">
              <w:rPr>
                <w:rFonts w:ascii="Century Gothic" w:hAnsi="Century Gothic"/>
                <w:color w:val="575757"/>
                <w:sz w:val="20"/>
              </w:rPr>
              <w:t>empathy.</w:t>
            </w:r>
          </w:p>
          <w:p w:rsidR="00354EDB" w:rsidRPr="00BB3CC2" w:rsidRDefault="00354EDB" w:rsidP="00AC2734">
            <w:pPr>
              <w:pStyle w:val="TableParagraph"/>
              <w:numPr>
                <w:ilvl w:val="0"/>
                <w:numId w:val="18"/>
              </w:numPr>
              <w:tabs>
                <w:tab w:val="left" w:pos="817"/>
                <w:tab w:val="left" w:pos="818"/>
              </w:tabs>
              <w:spacing w:before="0" w:line="234" w:lineRule="exact"/>
              <w:ind w:hanging="361"/>
              <w:rPr>
                <w:rFonts w:ascii="Century Gothic" w:hAnsi="Century Gothic"/>
                <w:sz w:val="20"/>
              </w:rPr>
            </w:pPr>
            <w:r w:rsidRPr="00BB3CC2">
              <w:rPr>
                <w:rFonts w:ascii="Century Gothic" w:hAnsi="Century Gothic"/>
                <w:color w:val="575757"/>
                <w:sz w:val="20"/>
              </w:rPr>
              <w:t>Create space and opportunity for students to identify and explore their own interests and</w:t>
            </w:r>
            <w:r w:rsidRPr="00BB3CC2">
              <w:rPr>
                <w:rFonts w:ascii="Century Gothic" w:hAnsi="Century Gothic"/>
                <w:color w:val="575757"/>
                <w:spacing w:val="-14"/>
                <w:sz w:val="20"/>
              </w:rPr>
              <w:t xml:space="preserve"> </w:t>
            </w:r>
            <w:r w:rsidRPr="00BB3CC2">
              <w:rPr>
                <w:rFonts w:ascii="Century Gothic" w:hAnsi="Century Gothic"/>
                <w:color w:val="575757"/>
                <w:sz w:val="20"/>
              </w:rPr>
              <w:t>fascinations.</w:t>
            </w:r>
          </w:p>
          <w:p w:rsidR="00354EDB" w:rsidRPr="00BB3CC2" w:rsidRDefault="00354EDB" w:rsidP="00AC2734">
            <w:pPr>
              <w:pStyle w:val="TableParagraph"/>
              <w:numPr>
                <w:ilvl w:val="0"/>
                <w:numId w:val="18"/>
              </w:numPr>
              <w:tabs>
                <w:tab w:val="left" w:pos="817"/>
                <w:tab w:val="left" w:pos="818"/>
              </w:tabs>
              <w:spacing w:before="32" w:line="276" w:lineRule="auto"/>
              <w:ind w:right="270"/>
              <w:rPr>
                <w:rFonts w:ascii="Century Gothic" w:hAnsi="Century Gothic"/>
                <w:sz w:val="20"/>
              </w:rPr>
            </w:pPr>
            <w:r w:rsidRPr="00BB3CC2">
              <w:rPr>
                <w:rFonts w:ascii="Century Gothic" w:hAnsi="Century Gothic"/>
                <w:color w:val="575757"/>
                <w:sz w:val="20"/>
              </w:rPr>
              <w:t>Develop and strengthen writing in response to feedback from others or after recognizing independently that another approach</w:t>
            </w:r>
            <w:r w:rsidRPr="00BB3CC2">
              <w:rPr>
                <w:rFonts w:ascii="Century Gothic" w:hAnsi="Century Gothic"/>
                <w:color w:val="575757"/>
                <w:spacing w:val="-17"/>
                <w:sz w:val="20"/>
              </w:rPr>
              <w:t xml:space="preserve"> </w:t>
            </w:r>
            <w:r w:rsidRPr="00BB3CC2">
              <w:rPr>
                <w:rFonts w:ascii="Century Gothic" w:hAnsi="Century Gothic"/>
                <w:color w:val="575757"/>
                <w:sz w:val="20"/>
              </w:rPr>
              <w:t>is indicated in light of audience and</w:t>
            </w:r>
            <w:r w:rsidRPr="00BB3CC2">
              <w:rPr>
                <w:rFonts w:ascii="Century Gothic" w:hAnsi="Century Gothic"/>
                <w:color w:val="575757"/>
                <w:spacing w:val="-6"/>
                <w:sz w:val="20"/>
              </w:rPr>
              <w:t xml:space="preserve"> </w:t>
            </w:r>
            <w:r w:rsidRPr="00BB3CC2">
              <w:rPr>
                <w:rFonts w:ascii="Century Gothic" w:hAnsi="Century Gothic"/>
                <w:color w:val="575757"/>
                <w:sz w:val="20"/>
              </w:rPr>
              <w:t>purpose.</w:t>
            </w:r>
          </w:p>
        </w:tc>
      </w:tr>
      <w:tr w:rsidR="00354EDB" w:rsidRPr="00BB3CC2" w:rsidTr="00D66F45">
        <w:trPr>
          <w:trHeight w:val="449"/>
        </w:trPr>
        <w:tc>
          <w:tcPr>
            <w:tcW w:w="13650" w:type="dxa"/>
            <w:shd w:val="clear" w:color="auto" w:fill="C45911" w:themeFill="accent2" w:themeFillShade="BF"/>
          </w:tcPr>
          <w:p w:rsidR="00354EDB" w:rsidRPr="00BB3CC2" w:rsidRDefault="00354EDB" w:rsidP="00AC2734">
            <w:pPr>
              <w:pStyle w:val="TableParagraph"/>
              <w:spacing w:before="91" w:line="288" w:lineRule="exact"/>
              <w:rPr>
                <w:rFonts w:ascii="Century Gothic" w:hAnsi="Century Gothic"/>
                <w:sz w:val="19"/>
              </w:rPr>
            </w:pPr>
            <w:r w:rsidRPr="00BB3CC2">
              <w:rPr>
                <w:rFonts w:ascii="Century Gothic" w:hAnsi="Century Gothic"/>
                <w:b/>
                <w:bCs/>
                <w:color w:val="FFFFFF"/>
                <w:sz w:val="20"/>
                <w:szCs w:val="24"/>
              </w:rPr>
              <w:t>Rationale and Research</w:t>
            </w:r>
          </w:p>
        </w:tc>
      </w:tr>
      <w:tr w:rsidR="00354EDB" w:rsidRPr="00BB3CC2" w:rsidTr="00AC2734">
        <w:trPr>
          <w:trHeight w:val="3149"/>
        </w:trPr>
        <w:tc>
          <w:tcPr>
            <w:tcW w:w="13650" w:type="dxa"/>
          </w:tcPr>
          <w:p w:rsidR="00354EDB" w:rsidRPr="00BB3CC2" w:rsidRDefault="00354EDB" w:rsidP="00AC2734">
            <w:pPr>
              <w:pStyle w:val="TableParagraph"/>
              <w:spacing w:before="109"/>
              <w:rPr>
                <w:rFonts w:ascii="Century Gothic" w:hAnsi="Century Gothic"/>
                <w:b/>
                <w:bCs/>
                <w:color w:val="575757"/>
                <w:sz w:val="20"/>
                <w:szCs w:val="24"/>
              </w:rPr>
            </w:pPr>
            <w:r w:rsidRPr="00BB3CC2">
              <w:rPr>
                <w:rFonts w:ascii="Century Gothic" w:hAnsi="Century Gothic"/>
                <w:b/>
                <w:bCs/>
                <w:color w:val="575757"/>
                <w:sz w:val="20"/>
                <w:szCs w:val="24"/>
              </w:rPr>
              <w:t>Regular Reading of Multiple Texts and Media on a Range of Conceptually Related Topics</w:t>
            </w:r>
          </w:p>
          <w:p w:rsidR="00354EDB" w:rsidRPr="00BB3CC2" w:rsidRDefault="00354EDB" w:rsidP="00AC2734">
            <w:pPr>
              <w:pStyle w:val="TableParagraph"/>
              <w:numPr>
                <w:ilvl w:val="0"/>
                <w:numId w:val="17"/>
              </w:numPr>
              <w:tabs>
                <w:tab w:val="left" w:pos="817"/>
                <w:tab w:val="left" w:pos="818"/>
              </w:tabs>
              <w:spacing w:before="21"/>
              <w:ind w:hanging="361"/>
              <w:rPr>
                <w:rFonts w:ascii="Century Gothic" w:hAnsi="Century Gothic"/>
                <w:sz w:val="20"/>
              </w:rPr>
            </w:pPr>
            <w:r w:rsidRPr="00BB3CC2">
              <w:rPr>
                <w:rFonts w:ascii="Century Gothic" w:hAnsi="Century Gothic"/>
                <w:color w:val="575757"/>
                <w:sz w:val="20"/>
              </w:rPr>
              <w:t>Knowledge of a subject aids thinking, memory, and learning of new information (Willingham,</w:t>
            </w:r>
            <w:r w:rsidRPr="00BB3CC2">
              <w:rPr>
                <w:rFonts w:ascii="Century Gothic" w:hAnsi="Century Gothic"/>
                <w:color w:val="575757"/>
                <w:spacing w:val="-13"/>
                <w:sz w:val="20"/>
              </w:rPr>
              <w:t xml:space="preserve"> </w:t>
            </w:r>
            <w:r w:rsidRPr="00BB3CC2">
              <w:rPr>
                <w:rFonts w:ascii="Century Gothic" w:hAnsi="Century Gothic"/>
                <w:color w:val="575757"/>
                <w:sz w:val="20"/>
              </w:rPr>
              <w:t>2006).</w:t>
            </w:r>
          </w:p>
          <w:p w:rsidR="00354EDB" w:rsidRPr="00BB3CC2" w:rsidRDefault="00354EDB" w:rsidP="00AC2734">
            <w:pPr>
              <w:pStyle w:val="TableParagraph"/>
              <w:numPr>
                <w:ilvl w:val="0"/>
                <w:numId w:val="17"/>
              </w:numPr>
              <w:tabs>
                <w:tab w:val="left" w:pos="817"/>
                <w:tab w:val="left" w:pos="818"/>
              </w:tabs>
              <w:spacing w:before="20"/>
              <w:ind w:hanging="361"/>
              <w:rPr>
                <w:rFonts w:ascii="Century Gothic" w:hAnsi="Century Gothic"/>
                <w:sz w:val="20"/>
              </w:rPr>
            </w:pPr>
            <w:r w:rsidRPr="00BB3CC2">
              <w:rPr>
                <w:rFonts w:ascii="Century Gothic" w:hAnsi="Century Gothic"/>
                <w:color w:val="575757"/>
                <w:sz w:val="20"/>
              </w:rPr>
              <w:t>Reading ability and knowledge about the world are tightly connected (</w:t>
            </w:r>
            <w:proofErr w:type="spellStart"/>
            <w:r w:rsidRPr="00BB3CC2">
              <w:rPr>
                <w:rFonts w:ascii="Century Gothic" w:hAnsi="Century Gothic"/>
                <w:color w:val="575757"/>
                <w:sz w:val="20"/>
              </w:rPr>
              <w:t>Kintsch</w:t>
            </w:r>
            <w:proofErr w:type="spellEnd"/>
            <w:r w:rsidRPr="00BB3CC2">
              <w:rPr>
                <w:rFonts w:ascii="Century Gothic" w:hAnsi="Century Gothic"/>
                <w:color w:val="575757"/>
                <w:sz w:val="20"/>
              </w:rPr>
              <w:t>,</w:t>
            </w:r>
            <w:r w:rsidRPr="00BB3CC2">
              <w:rPr>
                <w:rFonts w:ascii="Century Gothic" w:hAnsi="Century Gothic"/>
                <w:color w:val="575757"/>
                <w:spacing w:val="-11"/>
                <w:sz w:val="20"/>
              </w:rPr>
              <w:t xml:space="preserve"> </w:t>
            </w:r>
            <w:r w:rsidRPr="00BB3CC2">
              <w:rPr>
                <w:rFonts w:ascii="Century Gothic" w:hAnsi="Century Gothic"/>
                <w:color w:val="575757"/>
                <w:sz w:val="20"/>
              </w:rPr>
              <w:t>1998).</w:t>
            </w:r>
          </w:p>
          <w:p w:rsidR="00354EDB" w:rsidRPr="00BB3CC2" w:rsidRDefault="00354EDB" w:rsidP="00AC2734">
            <w:pPr>
              <w:pStyle w:val="TableParagraph"/>
              <w:numPr>
                <w:ilvl w:val="0"/>
                <w:numId w:val="17"/>
              </w:numPr>
              <w:tabs>
                <w:tab w:val="left" w:pos="817"/>
                <w:tab w:val="left" w:pos="818"/>
              </w:tabs>
              <w:spacing w:before="19" w:line="259" w:lineRule="auto"/>
              <w:ind w:right="400"/>
              <w:rPr>
                <w:rFonts w:ascii="Century Gothic" w:hAnsi="Century Gothic"/>
                <w:sz w:val="20"/>
              </w:rPr>
            </w:pPr>
            <w:r w:rsidRPr="00BB3CC2">
              <w:rPr>
                <w:rFonts w:ascii="Century Gothic" w:hAnsi="Century Gothic"/>
                <w:color w:val="575757"/>
                <w:sz w:val="20"/>
              </w:rPr>
              <w:t>Students’ knowledge of the topic has been shown to have a greater impact on reading comprehension than generalized</w:t>
            </w:r>
            <w:r w:rsidRPr="00BB3CC2">
              <w:rPr>
                <w:rFonts w:ascii="Century Gothic" w:hAnsi="Century Gothic"/>
                <w:color w:val="575757"/>
                <w:spacing w:val="-18"/>
                <w:sz w:val="20"/>
              </w:rPr>
              <w:t xml:space="preserve"> </w:t>
            </w:r>
            <w:r w:rsidRPr="00BB3CC2">
              <w:rPr>
                <w:rFonts w:ascii="Century Gothic" w:hAnsi="Century Gothic"/>
                <w:color w:val="575757"/>
                <w:sz w:val="20"/>
              </w:rPr>
              <w:t>reading ability (</w:t>
            </w:r>
            <w:proofErr w:type="spellStart"/>
            <w:r w:rsidRPr="00BB3CC2">
              <w:rPr>
                <w:rFonts w:ascii="Century Gothic" w:hAnsi="Century Gothic"/>
                <w:color w:val="575757"/>
                <w:sz w:val="20"/>
              </w:rPr>
              <w:t>Recht</w:t>
            </w:r>
            <w:proofErr w:type="spellEnd"/>
            <w:r w:rsidRPr="00BB3CC2">
              <w:rPr>
                <w:rFonts w:ascii="Century Gothic" w:hAnsi="Century Gothic"/>
                <w:color w:val="575757"/>
                <w:sz w:val="20"/>
              </w:rPr>
              <w:t xml:space="preserve"> &amp; Leslie,</w:t>
            </w:r>
            <w:r w:rsidRPr="00BB3CC2">
              <w:rPr>
                <w:rFonts w:ascii="Century Gothic" w:hAnsi="Century Gothic"/>
                <w:color w:val="575757"/>
                <w:spacing w:val="-4"/>
                <w:sz w:val="20"/>
              </w:rPr>
              <w:t xml:space="preserve"> </w:t>
            </w:r>
            <w:r w:rsidRPr="00BB3CC2">
              <w:rPr>
                <w:rFonts w:ascii="Century Gothic" w:hAnsi="Century Gothic"/>
                <w:color w:val="575757"/>
                <w:sz w:val="20"/>
              </w:rPr>
              <w:t>1988).</w:t>
            </w:r>
          </w:p>
          <w:p w:rsidR="00354EDB" w:rsidRPr="00BB3CC2" w:rsidRDefault="00354EDB" w:rsidP="00AC2734">
            <w:pPr>
              <w:pStyle w:val="TableParagraph"/>
              <w:numPr>
                <w:ilvl w:val="0"/>
                <w:numId w:val="17"/>
              </w:numPr>
              <w:tabs>
                <w:tab w:val="left" w:pos="817"/>
                <w:tab w:val="left" w:pos="818"/>
              </w:tabs>
              <w:spacing w:before="1" w:line="259" w:lineRule="auto"/>
              <w:ind w:right="116"/>
              <w:rPr>
                <w:rFonts w:ascii="Century Gothic" w:hAnsi="Century Gothic"/>
                <w:sz w:val="20"/>
              </w:rPr>
            </w:pPr>
            <w:r w:rsidRPr="00BB3CC2">
              <w:rPr>
                <w:rFonts w:ascii="Century Gothic" w:hAnsi="Century Gothic"/>
                <w:color w:val="575757"/>
                <w:sz w:val="20"/>
              </w:rPr>
              <w:t>Informational texts are excellent sources from which students can learn about the world and how things work; they can be used</w:t>
            </w:r>
            <w:r w:rsidRPr="00BB3CC2">
              <w:rPr>
                <w:rFonts w:ascii="Century Gothic" w:hAnsi="Century Gothic"/>
                <w:color w:val="575757"/>
                <w:spacing w:val="-21"/>
                <w:sz w:val="20"/>
              </w:rPr>
              <w:t xml:space="preserve"> </w:t>
            </w:r>
            <w:r w:rsidRPr="00BB3CC2">
              <w:rPr>
                <w:rFonts w:ascii="Century Gothic" w:hAnsi="Century Gothic"/>
                <w:color w:val="575757"/>
                <w:sz w:val="20"/>
              </w:rPr>
              <w:t>to systematically build students’ cumulative knowledge over time (Hirsch,</w:t>
            </w:r>
            <w:r w:rsidRPr="00BB3CC2">
              <w:rPr>
                <w:rFonts w:ascii="Century Gothic" w:hAnsi="Century Gothic"/>
                <w:color w:val="575757"/>
                <w:spacing w:val="-8"/>
                <w:sz w:val="20"/>
              </w:rPr>
              <w:t xml:space="preserve"> </w:t>
            </w:r>
            <w:r w:rsidRPr="00BB3CC2">
              <w:rPr>
                <w:rFonts w:ascii="Century Gothic" w:hAnsi="Century Gothic"/>
                <w:color w:val="575757"/>
                <w:sz w:val="20"/>
              </w:rPr>
              <w:t>2006).</w:t>
            </w:r>
          </w:p>
          <w:p w:rsidR="00354EDB" w:rsidRPr="00BB3CC2" w:rsidRDefault="00354EDB" w:rsidP="00AC2734">
            <w:pPr>
              <w:pStyle w:val="TableParagraph"/>
              <w:spacing w:before="0"/>
              <w:rPr>
                <w:rFonts w:ascii="Century Gothic" w:hAnsi="Century Gothic"/>
                <w:b/>
                <w:bCs/>
                <w:color w:val="575757"/>
                <w:sz w:val="20"/>
                <w:szCs w:val="20"/>
              </w:rPr>
            </w:pPr>
          </w:p>
          <w:p w:rsidR="00354EDB" w:rsidRPr="00BB3CC2" w:rsidRDefault="00354EDB" w:rsidP="00AC2734">
            <w:pPr>
              <w:pStyle w:val="TableParagraph"/>
              <w:spacing w:before="0"/>
              <w:rPr>
                <w:rFonts w:ascii="Century Gothic" w:hAnsi="Century Gothic"/>
                <w:b/>
                <w:bCs/>
                <w:color w:val="575757"/>
                <w:sz w:val="20"/>
                <w:szCs w:val="20"/>
              </w:rPr>
            </w:pPr>
            <w:r w:rsidRPr="00BB3CC2">
              <w:rPr>
                <w:rFonts w:ascii="Century Gothic" w:hAnsi="Century Gothic"/>
                <w:b/>
                <w:bCs/>
                <w:color w:val="575757"/>
                <w:sz w:val="20"/>
                <w:szCs w:val="20"/>
              </w:rPr>
              <w:t>Regular Research, Discussion, and Writing About Topics</w:t>
            </w:r>
          </w:p>
          <w:p w:rsidR="00354EDB" w:rsidRPr="00BB3CC2" w:rsidRDefault="00354EDB" w:rsidP="00AC2734">
            <w:pPr>
              <w:pStyle w:val="TableParagraph"/>
              <w:numPr>
                <w:ilvl w:val="0"/>
                <w:numId w:val="17"/>
              </w:numPr>
              <w:tabs>
                <w:tab w:val="left" w:pos="817"/>
                <w:tab w:val="left" w:pos="818"/>
              </w:tabs>
              <w:spacing w:before="22" w:line="259" w:lineRule="auto"/>
              <w:ind w:right="469"/>
              <w:rPr>
                <w:rFonts w:ascii="Century Gothic" w:hAnsi="Century Gothic"/>
                <w:sz w:val="20"/>
              </w:rPr>
            </w:pPr>
            <w:r w:rsidRPr="00BB3CC2">
              <w:rPr>
                <w:rFonts w:ascii="Century Gothic" w:hAnsi="Century Gothic"/>
                <w:color w:val="575757"/>
                <w:sz w:val="20"/>
              </w:rPr>
              <w:t>Building knowledge and domain-specific vocabulary play an essential role in the literacy development of students. To build</w:t>
            </w:r>
            <w:r w:rsidRPr="00BB3CC2">
              <w:rPr>
                <w:rFonts w:ascii="Century Gothic" w:hAnsi="Century Gothic"/>
                <w:color w:val="575757"/>
                <w:spacing w:val="-17"/>
                <w:sz w:val="20"/>
              </w:rPr>
              <w:t xml:space="preserve"> </w:t>
            </w:r>
            <w:r w:rsidRPr="00BB3CC2">
              <w:rPr>
                <w:rFonts w:ascii="Century Gothic" w:hAnsi="Century Gothic"/>
                <w:color w:val="575757"/>
                <w:sz w:val="20"/>
              </w:rPr>
              <w:t>this essential knowledge and vocabulary, students must read, analyze, discuss, and write about a range of conceptually coherent topics (</w:t>
            </w:r>
            <w:proofErr w:type="spellStart"/>
            <w:r w:rsidRPr="00BB3CC2">
              <w:rPr>
                <w:rFonts w:ascii="Century Gothic" w:hAnsi="Century Gothic"/>
                <w:color w:val="575757"/>
                <w:sz w:val="20"/>
              </w:rPr>
              <w:t>Cervetti</w:t>
            </w:r>
            <w:proofErr w:type="spellEnd"/>
            <w:r w:rsidRPr="00BB3CC2">
              <w:rPr>
                <w:rFonts w:ascii="Century Gothic" w:hAnsi="Century Gothic"/>
                <w:color w:val="575757"/>
                <w:sz w:val="20"/>
              </w:rPr>
              <w:t xml:space="preserve"> et al., 2016; </w:t>
            </w:r>
            <w:proofErr w:type="spellStart"/>
            <w:r w:rsidRPr="00BB3CC2">
              <w:rPr>
                <w:rFonts w:ascii="Century Gothic" w:hAnsi="Century Gothic"/>
                <w:color w:val="575757"/>
                <w:sz w:val="20"/>
              </w:rPr>
              <w:t>Landauer</w:t>
            </w:r>
            <w:proofErr w:type="spellEnd"/>
            <w:r w:rsidRPr="00BB3CC2">
              <w:rPr>
                <w:rFonts w:ascii="Century Gothic" w:hAnsi="Century Gothic"/>
                <w:color w:val="575757"/>
                <w:sz w:val="20"/>
              </w:rPr>
              <w:t xml:space="preserve"> &amp; </w:t>
            </w:r>
            <w:proofErr w:type="spellStart"/>
            <w:r w:rsidRPr="00BB3CC2">
              <w:rPr>
                <w:rFonts w:ascii="Century Gothic" w:hAnsi="Century Gothic"/>
                <w:color w:val="575757"/>
                <w:sz w:val="20"/>
              </w:rPr>
              <w:t>Dumais</w:t>
            </w:r>
            <w:proofErr w:type="spellEnd"/>
            <w:r w:rsidRPr="00BB3CC2">
              <w:rPr>
                <w:rFonts w:ascii="Century Gothic" w:hAnsi="Century Gothic"/>
                <w:color w:val="575757"/>
                <w:sz w:val="20"/>
              </w:rPr>
              <w:t>,</w:t>
            </w:r>
            <w:r w:rsidRPr="00BB3CC2">
              <w:rPr>
                <w:rFonts w:ascii="Century Gothic" w:hAnsi="Century Gothic"/>
                <w:color w:val="575757"/>
                <w:spacing w:val="-8"/>
                <w:sz w:val="20"/>
              </w:rPr>
              <w:t xml:space="preserve"> </w:t>
            </w:r>
            <w:r w:rsidRPr="00BB3CC2">
              <w:rPr>
                <w:rFonts w:ascii="Century Gothic" w:hAnsi="Century Gothic"/>
                <w:color w:val="575757"/>
                <w:sz w:val="20"/>
              </w:rPr>
              <w:t>1997).</w:t>
            </w:r>
          </w:p>
        </w:tc>
      </w:tr>
    </w:tbl>
    <w:p w:rsidR="00354EDB" w:rsidRPr="00BB3CC2" w:rsidRDefault="00354EDB" w:rsidP="00354EDB">
      <w:pPr>
        <w:spacing w:line="259" w:lineRule="auto"/>
        <w:rPr>
          <w:rFonts w:ascii="Century Gothic" w:hAnsi="Century Gothic"/>
          <w:sz w:val="20"/>
        </w:rPr>
        <w:sectPr w:rsidR="00354EDB" w:rsidRPr="00BB3CC2" w:rsidSect="00AC2734">
          <w:pgSz w:w="15840" w:h="12240" w:orient="landscape"/>
          <w:pgMar w:top="1140" w:right="940" w:bottom="1500" w:left="860" w:header="726" w:footer="1260" w:gutter="0"/>
          <w:cols w:space="720"/>
        </w:sectPr>
      </w:pPr>
    </w:p>
    <w:p w:rsidR="00354EDB" w:rsidRPr="00BB3CC2" w:rsidRDefault="00354EDB" w:rsidP="00354EDB">
      <w:pPr>
        <w:pStyle w:val="BodyText"/>
        <w:spacing w:before="5"/>
        <w:rPr>
          <w:rFonts w:ascii="Century Gothic" w:hAnsi="Century Gothic"/>
          <w:sz w:val="25"/>
        </w:rPr>
      </w:pP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650"/>
      </w:tblGrid>
      <w:tr w:rsidR="00354EDB" w:rsidRPr="00BB3CC2" w:rsidTr="00AC2734">
        <w:trPr>
          <w:trHeight w:val="1229"/>
        </w:trPr>
        <w:tc>
          <w:tcPr>
            <w:tcW w:w="13650" w:type="dxa"/>
          </w:tcPr>
          <w:p w:rsidR="00354EDB" w:rsidRPr="00BB3CC2" w:rsidRDefault="00354EDB" w:rsidP="00AC2734">
            <w:pPr>
              <w:pStyle w:val="TableParagraph"/>
              <w:numPr>
                <w:ilvl w:val="0"/>
                <w:numId w:val="16"/>
              </w:numPr>
              <w:tabs>
                <w:tab w:val="left" w:pos="817"/>
                <w:tab w:val="left" w:pos="818"/>
              </w:tabs>
              <w:spacing w:line="259" w:lineRule="auto"/>
              <w:ind w:right="914"/>
              <w:rPr>
                <w:rFonts w:ascii="Century Gothic" w:hAnsi="Century Gothic"/>
                <w:sz w:val="20"/>
              </w:rPr>
            </w:pPr>
            <w:r w:rsidRPr="00BB3CC2">
              <w:rPr>
                <w:rFonts w:ascii="Century Gothic" w:hAnsi="Century Gothic"/>
                <w:color w:val="575757"/>
                <w:sz w:val="20"/>
              </w:rPr>
              <w:t>It is through volume and range of writing that students gain mastery of a variety of writing skills and applications (Burke</w:t>
            </w:r>
            <w:r w:rsidRPr="00BB3CC2">
              <w:rPr>
                <w:rFonts w:ascii="Century Gothic" w:hAnsi="Century Gothic"/>
                <w:color w:val="575757"/>
                <w:spacing w:val="-21"/>
                <w:sz w:val="20"/>
              </w:rPr>
              <w:t xml:space="preserve"> </w:t>
            </w:r>
            <w:r w:rsidRPr="00BB3CC2">
              <w:rPr>
                <w:rFonts w:ascii="Century Gothic" w:hAnsi="Century Gothic"/>
                <w:color w:val="575757"/>
                <w:sz w:val="20"/>
              </w:rPr>
              <w:t>&amp; Gilmore, 2015; Willingham, 2010). When students do the grappling and the heavy-lifting, new skills and content</w:t>
            </w:r>
            <w:r w:rsidRPr="00BB3CC2">
              <w:rPr>
                <w:rFonts w:ascii="Century Gothic" w:hAnsi="Century Gothic"/>
                <w:color w:val="575757"/>
                <w:spacing w:val="-16"/>
                <w:sz w:val="20"/>
              </w:rPr>
              <w:t xml:space="preserve"> </w:t>
            </w:r>
            <w:r w:rsidRPr="00BB3CC2">
              <w:rPr>
                <w:rFonts w:ascii="Century Gothic" w:hAnsi="Century Gothic"/>
                <w:color w:val="575757"/>
                <w:sz w:val="20"/>
              </w:rPr>
              <w:t>stick.</w:t>
            </w:r>
          </w:p>
          <w:p w:rsidR="00354EDB" w:rsidRPr="00BB3CC2" w:rsidRDefault="00354EDB" w:rsidP="00AC2734">
            <w:pPr>
              <w:pStyle w:val="TableParagraph"/>
              <w:numPr>
                <w:ilvl w:val="0"/>
                <w:numId w:val="16"/>
              </w:numPr>
              <w:tabs>
                <w:tab w:val="left" w:pos="817"/>
                <w:tab w:val="left" w:pos="818"/>
              </w:tabs>
              <w:spacing w:before="1" w:line="259" w:lineRule="auto"/>
              <w:ind w:right="110"/>
              <w:rPr>
                <w:rFonts w:ascii="Century Gothic" w:hAnsi="Century Gothic"/>
                <w:sz w:val="20"/>
              </w:rPr>
            </w:pPr>
            <w:r w:rsidRPr="00BB3CC2">
              <w:rPr>
                <w:rFonts w:ascii="Century Gothic" w:hAnsi="Century Gothic"/>
                <w:color w:val="575757"/>
                <w:sz w:val="20"/>
              </w:rPr>
              <w:t>Students learn significantly more vocabulary when they read texts about conceptually coherent topics for a period of time</w:t>
            </w:r>
            <w:r w:rsidRPr="00BB3CC2">
              <w:rPr>
                <w:rFonts w:ascii="Century Gothic" w:hAnsi="Century Gothic"/>
                <w:color w:val="575757"/>
                <w:spacing w:val="-18"/>
                <w:sz w:val="20"/>
              </w:rPr>
              <w:t xml:space="preserve"> </w:t>
            </w:r>
            <w:r w:rsidRPr="00BB3CC2">
              <w:rPr>
                <w:rFonts w:ascii="Century Gothic" w:hAnsi="Century Gothic"/>
                <w:color w:val="575757"/>
                <w:sz w:val="20"/>
              </w:rPr>
              <w:t>(</w:t>
            </w:r>
            <w:proofErr w:type="spellStart"/>
            <w:r w:rsidRPr="00BB3CC2">
              <w:rPr>
                <w:rFonts w:ascii="Century Gothic" w:hAnsi="Century Gothic"/>
                <w:color w:val="575757"/>
                <w:sz w:val="20"/>
              </w:rPr>
              <w:t>Cervetti</w:t>
            </w:r>
            <w:proofErr w:type="spellEnd"/>
            <w:r w:rsidRPr="00BB3CC2">
              <w:rPr>
                <w:rFonts w:ascii="Century Gothic" w:hAnsi="Century Gothic"/>
                <w:color w:val="575757"/>
                <w:sz w:val="20"/>
              </w:rPr>
              <w:t xml:space="preserve"> et al., 2016; </w:t>
            </w:r>
            <w:proofErr w:type="spellStart"/>
            <w:r w:rsidRPr="00BB3CC2">
              <w:rPr>
                <w:rFonts w:ascii="Century Gothic" w:hAnsi="Century Gothic"/>
                <w:color w:val="575757"/>
                <w:sz w:val="20"/>
              </w:rPr>
              <w:t>Landauer</w:t>
            </w:r>
            <w:proofErr w:type="spellEnd"/>
            <w:r w:rsidRPr="00BB3CC2">
              <w:rPr>
                <w:rFonts w:ascii="Century Gothic" w:hAnsi="Century Gothic"/>
                <w:color w:val="575757"/>
                <w:sz w:val="20"/>
              </w:rPr>
              <w:t xml:space="preserve"> &amp; </w:t>
            </w:r>
            <w:proofErr w:type="spellStart"/>
            <w:r w:rsidRPr="00BB3CC2">
              <w:rPr>
                <w:rFonts w:ascii="Century Gothic" w:hAnsi="Century Gothic"/>
                <w:color w:val="575757"/>
                <w:sz w:val="20"/>
              </w:rPr>
              <w:t>Dumais</w:t>
            </w:r>
            <w:proofErr w:type="spellEnd"/>
            <w:r w:rsidRPr="00BB3CC2">
              <w:rPr>
                <w:rFonts w:ascii="Century Gothic" w:hAnsi="Century Gothic"/>
                <w:color w:val="575757"/>
                <w:sz w:val="20"/>
              </w:rPr>
              <w:t>,</w:t>
            </w:r>
            <w:r w:rsidRPr="00BB3CC2">
              <w:rPr>
                <w:rFonts w:ascii="Century Gothic" w:hAnsi="Century Gothic"/>
                <w:color w:val="575757"/>
                <w:spacing w:val="-6"/>
                <w:sz w:val="20"/>
              </w:rPr>
              <w:t xml:space="preserve"> </w:t>
            </w:r>
            <w:r w:rsidRPr="00BB3CC2">
              <w:rPr>
                <w:rFonts w:ascii="Century Gothic" w:hAnsi="Century Gothic"/>
                <w:color w:val="575757"/>
                <w:sz w:val="20"/>
              </w:rPr>
              <w:t>1997).</w:t>
            </w:r>
          </w:p>
        </w:tc>
      </w:tr>
    </w:tbl>
    <w:p w:rsidR="00354EDB" w:rsidRPr="00BB3CC2" w:rsidRDefault="00354EDB" w:rsidP="00354EDB">
      <w:pPr>
        <w:spacing w:line="259" w:lineRule="auto"/>
        <w:rPr>
          <w:rFonts w:ascii="Century Gothic" w:hAnsi="Century Gothic"/>
          <w:sz w:val="20"/>
        </w:rPr>
        <w:sectPr w:rsidR="00354EDB" w:rsidRPr="00BB3CC2" w:rsidSect="00AC2734">
          <w:pgSz w:w="15840" w:h="12240" w:orient="landscape"/>
          <w:pgMar w:top="1140" w:right="940" w:bottom="1500" w:left="860" w:header="726" w:footer="1260" w:gutter="0"/>
          <w:cols w:space="720"/>
        </w:sectPr>
      </w:pPr>
    </w:p>
    <w:p w:rsidR="00354EDB" w:rsidRPr="001A5905" w:rsidRDefault="00354EDB" w:rsidP="00354EDB">
      <w:pPr>
        <w:spacing w:line="220" w:lineRule="auto"/>
        <w:ind w:left="219" w:right="350"/>
        <w:rPr>
          <w:rFonts w:ascii="Century Gothic" w:hAnsi="Century Gothic"/>
          <w:b/>
          <w:bCs/>
          <w:color w:val="148DCD"/>
          <w:sz w:val="28"/>
          <w:szCs w:val="28"/>
          <w:u w:val="single"/>
        </w:rPr>
      </w:pPr>
      <w:r w:rsidRPr="001A5905">
        <w:rPr>
          <w:rFonts w:ascii="Century Gothic" w:hAnsi="Century Gothic"/>
          <w:b/>
          <w:bCs/>
          <w:color w:val="148DCD"/>
          <w:sz w:val="28"/>
          <w:szCs w:val="28"/>
          <w:u w:val="single"/>
        </w:rPr>
        <w:lastRenderedPageBreak/>
        <w:t>Grades 9–12 ELA/Literacy Considerations for the 2020–21 School Year</w:t>
      </w:r>
    </w:p>
    <w:p w:rsidR="00354EDB" w:rsidRPr="00BB3CC2" w:rsidRDefault="00354EDB" w:rsidP="00354EDB">
      <w:pPr>
        <w:pStyle w:val="BodyText"/>
        <w:spacing w:before="7"/>
        <w:rPr>
          <w:rFonts w:ascii="Century Gothic" w:hAnsi="Century Gothic"/>
          <w:sz w:val="26"/>
        </w:rPr>
      </w:pPr>
    </w:p>
    <w:p w:rsidR="00354EDB" w:rsidRPr="00BB3CC2" w:rsidRDefault="00354EDB" w:rsidP="00354EDB">
      <w:pPr>
        <w:pStyle w:val="BodyText"/>
        <w:spacing w:line="276" w:lineRule="auto"/>
        <w:ind w:left="219" w:right="202"/>
        <w:rPr>
          <w:rFonts w:ascii="Century Gothic" w:hAnsi="Century Gothic"/>
        </w:rPr>
      </w:pPr>
      <w:r w:rsidRPr="00BB3CC2">
        <w:rPr>
          <w:rFonts w:ascii="Century Gothic" w:hAnsi="Century Gothic"/>
          <w:color w:val="575757"/>
        </w:rPr>
        <w:t>At this level, students are expected to understand more from and make fuller use of written materials, including using a wider range of text evidence to support their inferences. As they address different aspects of the same topic, students make more connections about how complex ideas interact and develop within (and across) books, essays, articles, or other resources. Students learn to evaluate intricate arguments and surmount the challenges posed by complex written materials and other resources independently and confidently. Through wide and deep reading of literature and literary nonfiction of steadily increasing sophistication, they expand their literary and cultural knowledge and better understand references and images. They also work to develop the flexibility, concentration, and fluency to produce logical, well-reasoned writings and presentations that are supported by evidence. By writing and participating in a variety of conversations, they will practice asserting and defending claims and showing what they know about a subject using appropriate examples and evidence.</w:t>
      </w:r>
    </w:p>
    <w:p w:rsidR="00354EDB" w:rsidRPr="00BB3CC2" w:rsidRDefault="00354EDB" w:rsidP="00354EDB">
      <w:pPr>
        <w:pStyle w:val="BodyText"/>
        <w:spacing w:line="276" w:lineRule="auto"/>
        <w:ind w:left="219" w:right="497"/>
        <w:rPr>
          <w:rFonts w:ascii="Century Gothic" w:hAnsi="Century Gothic"/>
        </w:rPr>
      </w:pPr>
      <w:r w:rsidRPr="00BB3CC2">
        <w:rPr>
          <w:rFonts w:ascii="Century Gothic" w:hAnsi="Century Gothic"/>
          <w:color w:val="575757"/>
        </w:rPr>
        <w:t>These literacy practices that allow students to gain knowledge and skills through the careful study of texts and topics are not only left to ELA, but should also find their rightful place as practices required by the disciplines in science, technical subjects, history, and social studies.</w:t>
      </w:r>
    </w:p>
    <w:p w:rsidR="00354EDB" w:rsidRPr="00BB3CC2" w:rsidRDefault="00354EDB" w:rsidP="00354EDB">
      <w:pPr>
        <w:pStyle w:val="BodyText"/>
        <w:rPr>
          <w:rFonts w:ascii="Century Gothic" w:hAnsi="Century Gothic"/>
          <w:sz w:val="24"/>
        </w:rPr>
      </w:pPr>
    </w:p>
    <w:p w:rsidR="00354EDB" w:rsidRPr="00BB3CC2" w:rsidRDefault="00354EDB" w:rsidP="00354EDB">
      <w:pPr>
        <w:pStyle w:val="BodyText"/>
        <w:spacing w:before="10"/>
        <w:rPr>
          <w:rFonts w:ascii="Century Gothic" w:hAnsi="Century Gothic"/>
          <w:sz w:val="24"/>
        </w:rPr>
      </w:pPr>
    </w:p>
    <w:p w:rsidR="00354EDB" w:rsidRPr="00BB3CC2" w:rsidRDefault="00354EDB" w:rsidP="00354EDB">
      <w:pPr>
        <w:spacing w:line="220" w:lineRule="auto"/>
        <w:ind w:left="219" w:right="350"/>
        <w:jc w:val="center"/>
        <w:rPr>
          <w:rFonts w:ascii="Century Gothic" w:hAnsi="Century Gothic"/>
          <w:b/>
          <w:bCs/>
          <w:color w:val="575757"/>
          <w:sz w:val="20"/>
          <w:szCs w:val="24"/>
        </w:rPr>
      </w:pPr>
      <w:r w:rsidRPr="00BB3CC2">
        <w:rPr>
          <w:rFonts w:ascii="Century Gothic" w:hAnsi="Century Gothic"/>
          <w:b/>
          <w:bCs/>
          <w:color w:val="575757"/>
          <w:sz w:val="20"/>
          <w:szCs w:val="24"/>
        </w:rPr>
        <w:t>Keep Grade-Level Complex Text at the Center of</w:t>
      </w:r>
    </w:p>
    <w:p w:rsidR="00354EDB" w:rsidRPr="00BB3CC2" w:rsidRDefault="00354EDB" w:rsidP="00354EDB">
      <w:pPr>
        <w:spacing w:line="220" w:lineRule="auto"/>
        <w:ind w:left="219" w:right="350"/>
        <w:jc w:val="center"/>
        <w:rPr>
          <w:rFonts w:ascii="Century Gothic" w:hAnsi="Century Gothic"/>
          <w:b/>
          <w:bCs/>
          <w:color w:val="575757"/>
          <w:sz w:val="20"/>
          <w:szCs w:val="24"/>
        </w:rPr>
      </w:pPr>
      <w:r w:rsidRPr="00BB3CC2">
        <w:rPr>
          <w:rFonts w:ascii="Century Gothic" w:hAnsi="Century Gothic"/>
          <w:b/>
          <w:bCs/>
          <w:color w:val="575757"/>
          <w:sz w:val="20"/>
          <w:szCs w:val="24"/>
        </w:rPr>
        <w:t>Reading, Writing, Speaking and Listening, and Language Instruction</w:t>
      </w:r>
    </w:p>
    <w:p w:rsidR="00354EDB" w:rsidRPr="00BB3CC2" w:rsidRDefault="00354EDB" w:rsidP="00354EDB">
      <w:pPr>
        <w:pStyle w:val="BodyText"/>
        <w:spacing w:before="6"/>
        <w:rPr>
          <w:rFonts w:ascii="Century Gothic" w:hAnsi="Century Gothic"/>
          <w:sz w:val="26"/>
        </w:rPr>
      </w:pP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665"/>
      </w:tblGrid>
      <w:tr w:rsidR="00354EDB" w:rsidRPr="00BB3CC2" w:rsidTr="007950DD">
        <w:trPr>
          <w:trHeight w:val="734"/>
        </w:trPr>
        <w:tc>
          <w:tcPr>
            <w:tcW w:w="13665" w:type="dxa"/>
            <w:shd w:val="clear" w:color="auto" w:fill="2F5496" w:themeFill="accent5" w:themeFillShade="BF"/>
          </w:tcPr>
          <w:p w:rsidR="00354EDB" w:rsidRPr="00BB3CC2" w:rsidRDefault="00354EDB" w:rsidP="00AC2734">
            <w:pPr>
              <w:pStyle w:val="TableParagraph"/>
              <w:spacing w:before="91" w:line="288" w:lineRule="exact"/>
              <w:rPr>
                <w:rFonts w:ascii="Century Gothic" w:hAnsi="Century Gothic"/>
                <w:b/>
                <w:bCs/>
                <w:color w:val="002060"/>
                <w:sz w:val="20"/>
                <w:szCs w:val="24"/>
              </w:rPr>
            </w:pPr>
            <w:r w:rsidRPr="00BB3CC2">
              <w:rPr>
                <w:rFonts w:ascii="Century Gothic" w:hAnsi="Century Gothic"/>
                <w:b/>
                <w:bCs/>
                <w:color w:val="FFFFFF"/>
                <w:sz w:val="20"/>
                <w:szCs w:val="24"/>
              </w:rPr>
              <w:t>Regular Close Reading of Grade-Level Complex, Anchor Texts</w:t>
            </w:r>
          </w:p>
          <w:p w:rsidR="009E0E91" w:rsidRPr="00BB3CC2" w:rsidRDefault="0047365C" w:rsidP="009E0E91">
            <w:pPr>
              <w:widowControl/>
              <w:autoSpaceDE/>
              <w:autoSpaceDN/>
              <w:rPr>
                <w:rFonts w:ascii="Century Gothic" w:eastAsia="Times New Roman" w:hAnsi="Century Gothic" w:cs="Times New Roman"/>
                <w:sz w:val="24"/>
                <w:szCs w:val="24"/>
              </w:rPr>
            </w:pPr>
            <w:r w:rsidRPr="00BB3CC2">
              <w:rPr>
                <w:rFonts w:ascii="Century Gothic" w:eastAsia="Times New Roman" w:hAnsi="Century Gothic" w:cs="Times New Roman"/>
                <w:i/>
                <w:iCs/>
                <w:color w:val="FFFFFF"/>
                <w:sz w:val="18"/>
                <w:szCs w:val="18"/>
              </w:rPr>
              <w:t xml:space="preserve"> </w:t>
            </w:r>
            <w:r w:rsidR="009E0E91" w:rsidRPr="00BB3CC2">
              <w:rPr>
                <w:rFonts w:ascii="Century Gothic" w:eastAsia="Times New Roman" w:hAnsi="Century Gothic" w:cs="Times New Roman"/>
                <w:i/>
                <w:iCs/>
                <w:color w:val="FFFFFF"/>
                <w:sz w:val="18"/>
                <w:szCs w:val="18"/>
              </w:rPr>
              <w:t>See 2014 Nebraska College- and Career-Ready English Language Arts Standards 10.1.6 and 12.1.6 </w:t>
            </w:r>
          </w:p>
          <w:p w:rsidR="00354EDB" w:rsidRPr="00BB3CC2" w:rsidRDefault="0047365C" w:rsidP="009E0E91">
            <w:pPr>
              <w:pStyle w:val="TableParagraph"/>
              <w:spacing w:before="41"/>
              <w:ind w:left="0"/>
              <w:rPr>
                <w:rFonts w:ascii="Century Gothic" w:hAnsi="Century Gothic"/>
                <w:i/>
                <w:sz w:val="18"/>
              </w:rPr>
            </w:pPr>
            <w:r w:rsidRPr="00BB3CC2">
              <w:rPr>
                <w:rFonts w:ascii="Century Gothic" w:hAnsi="Century Gothic"/>
                <w:i/>
                <w:color w:val="FFFFFF"/>
                <w:sz w:val="18"/>
              </w:rPr>
              <w:t xml:space="preserve"> </w:t>
            </w:r>
            <w:r w:rsidR="00354EDB" w:rsidRPr="00BB3CC2">
              <w:rPr>
                <w:rFonts w:ascii="Century Gothic" w:hAnsi="Century Gothic"/>
                <w:i/>
                <w:color w:val="FFFFFF"/>
                <w:sz w:val="18"/>
              </w:rPr>
              <w:t>See RL.10 and RI.10 for specific guidance from each of grades 9–12.</w:t>
            </w:r>
          </w:p>
        </w:tc>
      </w:tr>
      <w:tr w:rsidR="00354EDB" w:rsidRPr="00BB3CC2" w:rsidTr="00AC2734">
        <w:trPr>
          <w:trHeight w:val="479"/>
        </w:trPr>
        <w:tc>
          <w:tcPr>
            <w:tcW w:w="13665"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Considerations for Instructional Content and Practices</w:t>
            </w:r>
          </w:p>
        </w:tc>
      </w:tr>
      <w:tr w:rsidR="00354EDB" w:rsidRPr="00BB3CC2" w:rsidTr="00AC2734">
        <w:trPr>
          <w:trHeight w:val="1559"/>
        </w:trPr>
        <w:tc>
          <w:tcPr>
            <w:tcW w:w="13665" w:type="dxa"/>
          </w:tcPr>
          <w:p w:rsidR="00354EDB" w:rsidRPr="00BB3CC2" w:rsidRDefault="00354EDB" w:rsidP="00AC2734">
            <w:pPr>
              <w:pStyle w:val="TableParagraph"/>
              <w:numPr>
                <w:ilvl w:val="0"/>
                <w:numId w:val="15"/>
              </w:numPr>
              <w:tabs>
                <w:tab w:val="left" w:pos="817"/>
                <w:tab w:val="left" w:pos="818"/>
              </w:tabs>
              <w:spacing w:line="276" w:lineRule="auto"/>
              <w:ind w:right="353"/>
              <w:rPr>
                <w:rFonts w:ascii="Century Gothic" w:hAnsi="Century Gothic"/>
                <w:sz w:val="20"/>
              </w:rPr>
            </w:pPr>
            <w:r w:rsidRPr="00BB3CC2">
              <w:rPr>
                <w:rFonts w:ascii="Century Gothic" w:hAnsi="Century Gothic"/>
                <w:color w:val="575757"/>
                <w:sz w:val="20"/>
              </w:rPr>
              <w:t>Focus all students on the same rich, grade-level anchor texts as defined by the quantitative chart below and the qualitative features of texts (such as meaning, structure, language, and knowledge demands). Focus on these anchor texts multiple times</w:t>
            </w:r>
            <w:r w:rsidRPr="00BB3CC2">
              <w:rPr>
                <w:rFonts w:ascii="Century Gothic" w:hAnsi="Century Gothic"/>
                <w:color w:val="575757"/>
                <w:spacing w:val="-18"/>
                <w:sz w:val="20"/>
              </w:rPr>
              <w:t xml:space="preserve"> </w:t>
            </w:r>
            <w:r w:rsidRPr="00BB3CC2">
              <w:rPr>
                <w:rFonts w:ascii="Century Gothic" w:hAnsi="Century Gothic"/>
                <w:color w:val="575757"/>
                <w:sz w:val="20"/>
              </w:rPr>
              <w:t>a week</w:t>
            </w:r>
            <w:r w:rsidRPr="00BB3CC2">
              <w:rPr>
                <w:rFonts w:ascii="Century Gothic" w:hAnsi="Century Gothic"/>
                <w:color w:val="575757"/>
                <w:sz w:val="20"/>
                <w:vertAlign w:val="superscript"/>
              </w:rPr>
              <w:t>35</w:t>
            </w:r>
            <w:r w:rsidRPr="00BB3CC2">
              <w:rPr>
                <w:rFonts w:ascii="Century Gothic" w:hAnsi="Century Gothic"/>
                <w:color w:val="575757"/>
                <w:sz w:val="20"/>
              </w:rPr>
              <w:t>, as school disruptions</w:t>
            </w:r>
            <w:r w:rsidRPr="00BB3CC2">
              <w:rPr>
                <w:rFonts w:ascii="Century Gothic" w:hAnsi="Century Gothic"/>
                <w:color w:val="575757"/>
                <w:spacing w:val="-5"/>
                <w:sz w:val="20"/>
              </w:rPr>
              <w:t xml:space="preserve"> </w:t>
            </w:r>
            <w:r w:rsidRPr="00BB3CC2">
              <w:rPr>
                <w:rFonts w:ascii="Century Gothic" w:hAnsi="Century Gothic"/>
                <w:color w:val="575757"/>
                <w:sz w:val="20"/>
              </w:rPr>
              <w:t>allow.</w:t>
            </w:r>
          </w:p>
          <w:p w:rsidR="00354EDB" w:rsidRPr="00BB3CC2" w:rsidRDefault="00354EDB" w:rsidP="00AC2734">
            <w:pPr>
              <w:pStyle w:val="TableParagraph"/>
              <w:numPr>
                <w:ilvl w:val="0"/>
                <w:numId w:val="15"/>
              </w:numPr>
              <w:tabs>
                <w:tab w:val="left" w:pos="817"/>
                <w:tab w:val="left" w:pos="818"/>
              </w:tabs>
              <w:spacing w:before="0" w:line="276" w:lineRule="auto"/>
              <w:ind w:right="110"/>
              <w:rPr>
                <w:rFonts w:ascii="Century Gothic" w:hAnsi="Century Gothic"/>
                <w:sz w:val="20"/>
              </w:rPr>
            </w:pPr>
            <w:r w:rsidRPr="00BB3CC2">
              <w:rPr>
                <w:rFonts w:ascii="Century Gothic" w:hAnsi="Century Gothic"/>
                <w:color w:val="575757"/>
                <w:sz w:val="20"/>
              </w:rPr>
              <w:t>Organize units around conceptually-related topics (and content-rich themes for literary texts) that build knowledge through</w:t>
            </w:r>
            <w:r w:rsidRPr="00BB3CC2">
              <w:rPr>
                <w:rFonts w:ascii="Century Gothic" w:hAnsi="Century Gothic"/>
                <w:color w:val="575757"/>
                <w:spacing w:val="-15"/>
                <w:sz w:val="20"/>
              </w:rPr>
              <w:t xml:space="preserve"> </w:t>
            </w:r>
            <w:r w:rsidRPr="00BB3CC2">
              <w:rPr>
                <w:rFonts w:ascii="Century Gothic" w:hAnsi="Century Gothic"/>
                <w:color w:val="575757"/>
                <w:sz w:val="20"/>
              </w:rPr>
              <w:t>anchor texts and volume of reading. Set aside skills-paced</w:t>
            </w:r>
            <w:r w:rsidRPr="00BB3CC2">
              <w:rPr>
                <w:rFonts w:ascii="Century Gothic" w:hAnsi="Century Gothic"/>
                <w:color w:val="575757"/>
                <w:spacing w:val="-8"/>
                <w:sz w:val="20"/>
              </w:rPr>
              <w:t xml:space="preserve"> </w:t>
            </w:r>
            <w:r w:rsidRPr="00BB3CC2">
              <w:rPr>
                <w:rFonts w:ascii="Century Gothic" w:hAnsi="Century Gothic"/>
                <w:color w:val="575757"/>
                <w:sz w:val="20"/>
              </w:rPr>
              <w:t>calendars.</w:t>
            </w:r>
          </w:p>
        </w:tc>
      </w:tr>
    </w:tbl>
    <w:p w:rsidR="00354EDB" w:rsidRPr="00BB3CC2" w:rsidRDefault="00354EDB" w:rsidP="00354EDB">
      <w:pPr>
        <w:pStyle w:val="BodyText"/>
        <w:rPr>
          <w:rFonts w:ascii="Century Gothic" w:hAnsi="Century Gothic"/>
        </w:rPr>
      </w:pPr>
    </w:p>
    <w:p w:rsidR="00354EDB" w:rsidRPr="00BB3CC2" w:rsidRDefault="00354EDB" w:rsidP="00354EDB">
      <w:pPr>
        <w:pStyle w:val="BodyText"/>
        <w:spacing w:before="7"/>
        <w:rPr>
          <w:rFonts w:ascii="Century Gothic" w:hAnsi="Century Gothic"/>
          <w:sz w:val="22"/>
        </w:rPr>
      </w:pPr>
      <w:r w:rsidRPr="00BB3CC2">
        <w:rPr>
          <w:rFonts w:ascii="Century Gothic" w:hAnsi="Century Gothic"/>
          <w:noProof/>
        </w:rPr>
        <mc:AlternateContent>
          <mc:Choice Requires="wps">
            <w:drawing>
              <wp:anchor distT="0" distB="0" distL="0" distR="0" simplePos="0" relativeHeight="251701248" behindDoc="1" locked="0" layoutInCell="1" allowOverlap="1" wp14:anchorId="1914CBA0" wp14:editId="4DD46E66">
                <wp:simplePos x="0" y="0"/>
                <wp:positionH relativeFrom="page">
                  <wp:posOffset>685800</wp:posOffset>
                </wp:positionH>
                <wp:positionV relativeFrom="paragraph">
                  <wp:posOffset>195580</wp:posOffset>
                </wp:positionV>
                <wp:extent cx="1828800" cy="1270"/>
                <wp:effectExtent l="0" t="0" r="0" b="0"/>
                <wp:wrapTopAndBottom/>
                <wp:docPr id="3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080 1080"/>
                            <a:gd name="T1" fmla="*/ T0 w 2880"/>
                            <a:gd name="T2" fmla="+- 0 3960 1080"/>
                            <a:gd name="T3" fmla="*/ T2 w 2880"/>
                          </a:gdLst>
                          <a:ahLst/>
                          <a:cxnLst>
                            <a:cxn ang="0">
                              <a:pos x="T1" y="0"/>
                            </a:cxn>
                            <a:cxn ang="0">
                              <a:pos x="T3" y="0"/>
                            </a:cxn>
                          </a:cxnLst>
                          <a:rect l="0" t="0" r="r" b="b"/>
                          <a:pathLst>
                            <a:path w="2880">
                              <a:moveTo>
                                <a:pt x="0" y="0"/>
                              </a:moveTo>
                              <a:lnTo>
                                <a:pt x="28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6AA79" id="Freeform 8" o:spid="_x0000_s1026" style="position:absolute;margin-left:54pt;margin-top:15.4pt;width:2in;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2P9gIAAIwGAAAOAAAAZHJzL2Uyb0RvYy54bWysVW1v2jAQ/j5p/8Hyx000LwQaUENV8TJN&#10;6rZKZT/A2A6J5tiZbQjttP++s5NQoJs0TcuHYOfOzz33nO+4uT1UAu25NqWSGY6uQoy4pIqVcpvh&#10;r+vVIMXIWCIZEUryDD9xg29nb9/cNPWUx6pQgnGNAESaaVNnuLC2ngaBoQWviLlSNZdgzJWuiIWt&#10;3gZMkwbQKxHEYTgOGqVZrRXlxsDXRWvEM4+f55zaL3luuEUiw8DN+rf27417B7MbMt1qUhcl7WiQ&#10;f2BRkVJC0CPUgliCdrp8BVWVVCujcntFVRWoPC8p9zlANlF4kc1jQWrucwFxTH2Uyfw/WPp5/6BR&#10;yTI8BHkkqaBGK825UxylTp6mNlPweqwftEvQ1PeKfjNgCM4sbmPAB22aT4oBCtlZ5SU55LpyJyFZ&#10;dPDKPx2V5weLKHyM0jhNQ2BAwRbF174wAZn2Z+nO2A9ceRyyvze2rRuDlVedddTXAJFXAkr4foBC&#10;FIVp++rqfHSLerd3AVqHqEEu/KVT3Dt5rOFk/HusYe/msOITLOC/7RmSoidND7JjDStEXJ+EXqda&#10;GafPGrj1AgECOLkM/+ALsS992zNdCA0NcHn1NUZw9TdttjWxjpkL4ZaoybCXwn2o1J6vlTfZi8pB&#10;kBerkKde/vgpq9YMJ1wAuDbtwgd1XE8qK9WqFMKXVkhHZTKKR14bo0TJnNGxMXq7mQuN9sQ1tX9c&#10;MgB25qbVTjIPVnDClt3aklK0a/AXXlu4hJ0E7jr6rv0xCSfLdJkmgyQeLwdJuFgM7lbzZDBeRdej&#10;xXAxny+in45alEyLkjEuHbt+gkTJ33VoN8va3j/OkLMszpJd+ed1ssE5Da8F5NL/tlr3Hdq29Eax&#10;J+hWrdqRCCMcFoXSzxg1MA4zbL7viOYYiY8S5s0kShI3P/0mGV3HsNGnls2phUgKUBm2GC64W85t&#10;O3N3tS63BUSKfFmluoMpkZeunf04aVl1Gxh5PoNuPLuZerr3Xi9/IrNfAAAA//8DAFBLAwQUAAYA&#10;CAAAACEA4ObLbt4AAAAJAQAADwAAAGRycy9kb3ducmV2LnhtbEyPQU/DMAyF70j7D5EncWPJNjGV&#10;0nSagMENaRsHjmnjtYXGqZp0K/x6zGm7+dlPz+/L1qNrxQn70HjSMJ8pEEiltw1VGj4O27sERIiG&#10;rGk9oYYfDLDOJzeZSa0/0w5P+1gJDqGQGg11jF0qZShrdCbMfIfEt6PvnYks+0ra3pw53LVyodRK&#10;OtMQf6hNh081lt/7wWlI6PgWFsHG+9fP3+eXYvv+tdkNWt9Ox80jiIhjvJjhvz5Xh5w7FX4gG0TL&#10;WiXMEjUsFSOwYfmw4kXBw1yBzDN5TZD/AQAA//8DAFBLAQItABQABgAIAAAAIQC2gziS/gAAAOEB&#10;AAATAAAAAAAAAAAAAAAAAAAAAABbQ29udGVudF9UeXBlc10ueG1sUEsBAi0AFAAGAAgAAAAhADj9&#10;If/WAAAAlAEAAAsAAAAAAAAAAAAAAAAALwEAAF9yZWxzLy5yZWxzUEsBAi0AFAAGAAgAAAAhAIsq&#10;vY/2AgAAjAYAAA4AAAAAAAAAAAAAAAAALgIAAGRycy9lMm9Eb2MueG1sUEsBAi0AFAAGAAgAAAAh&#10;AODmy27eAAAACQEAAA8AAAAAAAAAAAAAAAAAUAUAAGRycy9kb3ducmV2LnhtbFBLBQYAAAAABAAE&#10;APMAAABbBgAAAAA=&#10;" path="m,l2880,e" filled="f">
                <v:path arrowok="t" o:connecttype="custom" o:connectlocs="0,0;1828800,0" o:connectangles="0,0"/>
                <w10:wrap type="topAndBottom" anchorx="page"/>
              </v:shape>
            </w:pict>
          </mc:Fallback>
        </mc:AlternateContent>
      </w:r>
    </w:p>
    <w:p w:rsidR="00354EDB" w:rsidRPr="00BB3CC2" w:rsidRDefault="00354EDB" w:rsidP="00354EDB">
      <w:pPr>
        <w:spacing w:before="88" w:line="247" w:lineRule="auto"/>
        <w:ind w:left="219" w:right="480"/>
        <w:rPr>
          <w:rFonts w:ascii="Century Gothic" w:hAnsi="Century Gothic"/>
          <w:sz w:val="16"/>
        </w:rPr>
      </w:pPr>
      <w:r w:rsidRPr="00BB3CC2">
        <w:rPr>
          <w:rFonts w:ascii="Century Gothic" w:hAnsi="Century Gothic"/>
          <w:position w:val="7"/>
          <w:sz w:val="12"/>
        </w:rPr>
        <w:t xml:space="preserve">35 </w:t>
      </w:r>
      <w:r w:rsidRPr="00BB3CC2">
        <w:rPr>
          <w:rFonts w:ascii="Century Gothic" w:hAnsi="Century Gothic"/>
          <w:color w:val="575757"/>
          <w:sz w:val="16"/>
        </w:rPr>
        <w:t>Suggestions included throughout on the regularity with which practices should be undertaken reflect in school times and patterns. These should be moderated as school disruptions require.</w:t>
      </w:r>
    </w:p>
    <w:p w:rsidR="00354EDB" w:rsidRPr="00BB3CC2" w:rsidRDefault="00354EDB" w:rsidP="00354EDB">
      <w:pPr>
        <w:spacing w:line="247" w:lineRule="auto"/>
        <w:rPr>
          <w:rFonts w:ascii="Century Gothic" w:hAnsi="Century Gothic"/>
          <w:sz w:val="16"/>
        </w:rPr>
        <w:sectPr w:rsidR="00354EDB" w:rsidRPr="00BB3CC2" w:rsidSect="00AC2734">
          <w:pgSz w:w="15840" w:h="12240" w:orient="landscape"/>
          <w:pgMar w:top="1140" w:right="940" w:bottom="1460" w:left="860" w:header="726" w:footer="1260" w:gutter="0"/>
          <w:cols w:space="720"/>
        </w:sectPr>
      </w:pPr>
    </w:p>
    <w:p w:rsidR="00354EDB" w:rsidRPr="00BB3CC2" w:rsidRDefault="00354EDB" w:rsidP="00354EDB">
      <w:pPr>
        <w:pStyle w:val="BodyText"/>
        <w:spacing w:before="5"/>
        <w:rPr>
          <w:rFonts w:ascii="Century Gothic" w:hAnsi="Century Gothic"/>
          <w:sz w:val="25"/>
        </w:rPr>
      </w:pPr>
      <w:r w:rsidRPr="00BB3CC2">
        <w:rPr>
          <w:rFonts w:ascii="Century Gothic" w:hAnsi="Century Gothic"/>
          <w:noProof/>
        </w:rPr>
        <w:lastRenderedPageBreak/>
        <mc:AlternateContent>
          <mc:Choice Requires="wpg">
            <w:drawing>
              <wp:anchor distT="0" distB="0" distL="114300" distR="114300" simplePos="0" relativeHeight="251664384" behindDoc="1" locked="0" layoutInCell="1" allowOverlap="1" wp14:anchorId="699C1E83" wp14:editId="254B712A">
                <wp:simplePos x="0" y="0"/>
                <wp:positionH relativeFrom="page">
                  <wp:posOffset>2676525</wp:posOffset>
                </wp:positionH>
                <wp:positionV relativeFrom="page">
                  <wp:posOffset>1676400</wp:posOffset>
                </wp:positionV>
                <wp:extent cx="4562475" cy="1352550"/>
                <wp:effectExtent l="0" t="0" r="0" b="0"/>
                <wp:wrapNone/>
                <wp:docPr id="2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2475" cy="1352550"/>
                          <a:chOff x="4215" y="2640"/>
                          <a:chExt cx="7185" cy="2130"/>
                        </a:xfrm>
                      </wpg:grpSpPr>
                      <wps:wsp>
                        <wps:cNvPr id="90" name="Freeform 7"/>
                        <wps:cNvSpPr>
                          <a:spLocks/>
                        </wps:cNvSpPr>
                        <wps:spPr bwMode="auto">
                          <a:xfrm>
                            <a:off x="4214" y="2640"/>
                            <a:ext cx="7185" cy="480"/>
                          </a:xfrm>
                          <a:custGeom>
                            <a:avLst/>
                            <a:gdLst>
                              <a:gd name="T0" fmla="+- 0 11400 4215"/>
                              <a:gd name="T1" fmla="*/ T0 w 7185"/>
                              <a:gd name="T2" fmla="+- 0 2640 2640"/>
                              <a:gd name="T3" fmla="*/ 2640 h 480"/>
                              <a:gd name="T4" fmla="+- 0 8160 4215"/>
                              <a:gd name="T5" fmla="*/ T4 w 7185"/>
                              <a:gd name="T6" fmla="+- 0 2640 2640"/>
                              <a:gd name="T7" fmla="*/ 2640 h 480"/>
                              <a:gd name="T8" fmla="+- 0 4215 4215"/>
                              <a:gd name="T9" fmla="*/ T8 w 7185"/>
                              <a:gd name="T10" fmla="+- 0 2640 2640"/>
                              <a:gd name="T11" fmla="*/ 2640 h 480"/>
                              <a:gd name="T12" fmla="+- 0 4215 4215"/>
                              <a:gd name="T13" fmla="*/ T12 w 7185"/>
                              <a:gd name="T14" fmla="+- 0 3120 2640"/>
                              <a:gd name="T15" fmla="*/ 3120 h 480"/>
                              <a:gd name="T16" fmla="+- 0 8160 4215"/>
                              <a:gd name="T17" fmla="*/ T16 w 7185"/>
                              <a:gd name="T18" fmla="+- 0 3120 2640"/>
                              <a:gd name="T19" fmla="*/ 3120 h 480"/>
                              <a:gd name="T20" fmla="+- 0 11400 4215"/>
                              <a:gd name="T21" fmla="*/ T20 w 7185"/>
                              <a:gd name="T22" fmla="+- 0 3120 2640"/>
                              <a:gd name="T23" fmla="*/ 3120 h 480"/>
                              <a:gd name="T24" fmla="+- 0 11400 4215"/>
                              <a:gd name="T25" fmla="*/ T24 w 7185"/>
                              <a:gd name="T26" fmla="+- 0 2640 2640"/>
                              <a:gd name="T27" fmla="*/ 2640 h 480"/>
                            </a:gdLst>
                            <a:ahLst/>
                            <a:cxnLst>
                              <a:cxn ang="0">
                                <a:pos x="T1" y="T3"/>
                              </a:cxn>
                              <a:cxn ang="0">
                                <a:pos x="T5" y="T7"/>
                              </a:cxn>
                              <a:cxn ang="0">
                                <a:pos x="T9" y="T11"/>
                              </a:cxn>
                              <a:cxn ang="0">
                                <a:pos x="T13" y="T15"/>
                              </a:cxn>
                              <a:cxn ang="0">
                                <a:pos x="T17" y="T19"/>
                              </a:cxn>
                              <a:cxn ang="0">
                                <a:pos x="T21" y="T23"/>
                              </a:cxn>
                              <a:cxn ang="0">
                                <a:pos x="T25" y="T27"/>
                              </a:cxn>
                            </a:cxnLst>
                            <a:rect l="0" t="0" r="r" b="b"/>
                            <a:pathLst>
                              <a:path w="7185" h="480">
                                <a:moveTo>
                                  <a:pt x="7185" y="0"/>
                                </a:moveTo>
                                <a:lnTo>
                                  <a:pt x="3945" y="0"/>
                                </a:lnTo>
                                <a:lnTo>
                                  <a:pt x="0" y="0"/>
                                </a:lnTo>
                                <a:lnTo>
                                  <a:pt x="0" y="480"/>
                                </a:lnTo>
                                <a:lnTo>
                                  <a:pt x="3945" y="480"/>
                                </a:lnTo>
                                <a:lnTo>
                                  <a:pt x="7185" y="480"/>
                                </a:lnTo>
                                <a:lnTo>
                                  <a:pt x="7185" y="0"/>
                                </a:lnTo>
                              </a:path>
                            </a:pathLst>
                          </a:custGeom>
                          <a:solidFill>
                            <a:srgbClr val="424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6"/>
                        <wps:cNvSpPr>
                          <a:spLocks/>
                        </wps:cNvSpPr>
                        <wps:spPr bwMode="auto">
                          <a:xfrm>
                            <a:off x="4214" y="3120"/>
                            <a:ext cx="7185" cy="1650"/>
                          </a:xfrm>
                          <a:custGeom>
                            <a:avLst/>
                            <a:gdLst>
                              <a:gd name="T0" fmla="+- 0 11400 4215"/>
                              <a:gd name="T1" fmla="*/ T0 w 7185"/>
                              <a:gd name="T2" fmla="+- 0 3120 3120"/>
                              <a:gd name="T3" fmla="*/ 3120 h 1650"/>
                              <a:gd name="T4" fmla="+- 0 8160 4215"/>
                              <a:gd name="T5" fmla="*/ T4 w 7185"/>
                              <a:gd name="T6" fmla="+- 0 3120 3120"/>
                              <a:gd name="T7" fmla="*/ 3120 h 1650"/>
                              <a:gd name="T8" fmla="+- 0 4215 4215"/>
                              <a:gd name="T9" fmla="*/ T8 w 7185"/>
                              <a:gd name="T10" fmla="+- 0 3120 3120"/>
                              <a:gd name="T11" fmla="*/ 3120 h 1650"/>
                              <a:gd name="T12" fmla="+- 0 4215 4215"/>
                              <a:gd name="T13" fmla="*/ T12 w 7185"/>
                              <a:gd name="T14" fmla="+- 0 3600 3120"/>
                              <a:gd name="T15" fmla="*/ 3600 h 1650"/>
                              <a:gd name="T16" fmla="+- 0 4215 4215"/>
                              <a:gd name="T17" fmla="*/ T16 w 7185"/>
                              <a:gd name="T18" fmla="+- 0 4080 3120"/>
                              <a:gd name="T19" fmla="*/ 4080 h 1650"/>
                              <a:gd name="T20" fmla="+- 0 4215 4215"/>
                              <a:gd name="T21" fmla="*/ T20 w 7185"/>
                              <a:gd name="T22" fmla="+- 0 4770 3120"/>
                              <a:gd name="T23" fmla="*/ 4770 h 1650"/>
                              <a:gd name="T24" fmla="+- 0 11400 4215"/>
                              <a:gd name="T25" fmla="*/ T24 w 7185"/>
                              <a:gd name="T26" fmla="+- 0 4770 3120"/>
                              <a:gd name="T27" fmla="*/ 4770 h 1650"/>
                              <a:gd name="T28" fmla="+- 0 11400 4215"/>
                              <a:gd name="T29" fmla="*/ T28 w 7185"/>
                              <a:gd name="T30" fmla="+- 0 4080 3120"/>
                              <a:gd name="T31" fmla="*/ 4080 h 1650"/>
                              <a:gd name="T32" fmla="+- 0 11400 4215"/>
                              <a:gd name="T33" fmla="*/ T32 w 7185"/>
                              <a:gd name="T34" fmla="+- 0 3600 3120"/>
                              <a:gd name="T35" fmla="*/ 3600 h 1650"/>
                              <a:gd name="T36" fmla="+- 0 11400 4215"/>
                              <a:gd name="T37" fmla="*/ T36 w 7185"/>
                              <a:gd name="T38" fmla="+- 0 3120 3120"/>
                              <a:gd name="T39" fmla="*/ 3120 h 16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185" h="1650">
                                <a:moveTo>
                                  <a:pt x="7185" y="0"/>
                                </a:moveTo>
                                <a:lnTo>
                                  <a:pt x="3945" y="0"/>
                                </a:lnTo>
                                <a:lnTo>
                                  <a:pt x="0" y="0"/>
                                </a:lnTo>
                                <a:lnTo>
                                  <a:pt x="0" y="480"/>
                                </a:lnTo>
                                <a:lnTo>
                                  <a:pt x="0" y="960"/>
                                </a:lnTo>
                                <a:lnTo>
                                  <a:pt x="0" y="1650"/>
                                </a:lnTo>
                                <a:lnTo>
                                  <a:pt x="7185" y="1650"/>
                                </a:lnTo>
                                <a:lnTo>
                                  <a:pt x="7185" y="960"/>
                                </a:lnTo>
                                <a:lnTo>
                                  <a:pt x="7185" y="480"/>
                                </a:lnTo>
                                <a:lnTo>
                                  <a:pt x="7185" y="0"/>
                                </a:lnTo>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7A053" id="Group 5" o:spid="_x0000_s1026" style="position:absolute;margin-left:210.75pt;margin-top:132pt;width:359.25pt;height:106.5pt;z-index:-251652096;mso-position-horizontal-relative:page;mso-position-vertical-relative:page" coordorigin="4215,2640" coordsize="7185,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C7lxgUAAKoaAAAOAAAAZHJzL2Uyb0RvYy54bWzsWWuPozYU/V6p/8HiY6tMMJCnJrPq7kxW&#10;labtSkt/gAMkoBJMDZnMtOp/7702JnY2zkSzL620M1KA+HI5PsePc8P1q8dtSR4y0RS8Wnj0yvdI&#10;ViU8LarNwvszXg6mHmlaVqWs5FW28J6yxnt18+MP1/t6ngU852WaCQJJqma+rxde3rb1fDhskjzb&#10;suaK11kFjWsutqyFS7EZpoLtIfu2HAa+Px7uuUhrwZOsaeDbW9Xo3cj863WWtH+s103WknLhAbZW&#10;fgr5ucLP4c01m28Eq/Mi6WCwF6DYsqKCh/apblnLyE4UH6TaFongDV+3VwnfDvl6XSSZ7AP0hvpH&#10;vXkr+K6WfdnM95u6pwmoPeLpxWmT3x/eCVKkCy8Ye6RiW9BIPpaMkJt9vZlDyFtRv6/fCdVBOL3n&#10;yV8NNA+P2/F6o4LJav8bTyEd27VccvO4FltMAb0mj1KCp16C7LElCXwZjcZBNBl5JIE2Go6C0agT&#10;KclBSbwvCii0Q3Mwjvq2u+7+CZ12Nwc0lK1DNlcPlmA7cNgzGHDNgdPm4zh9n7M6k1I1SFjH6QyG&#10;nOJ0KbIMRzGZKFpllOa0MQk1WhBjA7w/SyVQEh1Rogk9EBJNbT7YPNk17duMS1HYw33TqtmQwpmU&#10;Ou3Ax9CN9baEifHzgPiE0sj3iZShu0HHUR3305DEPtkT+fSjoEAHyWQoIjkouemfGeowyCWDctL1&#10;AGZZHwXdNpBN6fg0MBgTKgyBRQ5gMAGMXE5gEx12Fhise0YyJOskYzMdhsCmDmDU5t+JjJr8uzmj&#10;tgJObNSUIKaBC52tQUiD04LirO1FkFEnFaW2DE5JqalDTMcudLYQbnSmEm50gS2FeyoEphYxUOKY&#10;DLYWTniBqcUZeLYWZ+CZYsSBa0rgpmAMY+fIC0wx7JEH6+9Grygs14tM8lh1qwycEYZuwZebRM0b&#10;XORjoA+W+DjE5RJSQBQuSY5g6AwGy7X12WAQGoNhslySGieBDJf74bPJcVTK8NlF2XGUYDjIewmY&#10;oOso0G2EK1AdnQIsz7HZER4Bs7PCe9i8Zi2qoE/JfuGpPSKHrRW2CGzY8ocs5jKkRTVUAADVO8gh&#10;oKzMwHAWKYg6UDfrYy3zwSQykuk2fTRjDpuWbtVHFdU/8LnAvgsXB9pdAJKROTkYewqReWMPbXhZ&#10;pMuiLJG5RmxWb0pBHhhYzyjA/040K6yU47rieJvSVH0D+3enEu7k0kr+O6NB5L8OZoPleDoZRMto&#10;NJhN/OnAp7PXs7EfzaLb5X8oII3meZGmWXVfVJm2tTS6zOJ0BlsZUmlscYzMwIrJsWGhtzrpy79T&#10;nQQfW6Vy9OUZS++685YVpTof2oglydBtfZREgH1Tbkh5txVPn8AZCa4sPZQgcJJz8Y9H9mDnF17z&#10;946JzCPlrxV4uxmNwCySVl5Eowmu48JsWZktrEog1cJrPVia8PRNq2qGXS2KTQ5PopKLiv8C5nZd&#10;oHGS+BSq7gLs5ZfymbCMHPnMMeqAlIEb/fQ+E3cgtZx86DPpWFl2mBza8ZuT5GsZTblpHnAfLOSJ&#10;nVV34cs4TScyc1OVQTk5hcx2OE47ZxqcS62mE5plNc9g+8xecwyFCD5djcWDprbXxKjT1B2ZTSd3&#10;LzObkT91wDO1kFGn4eEqZdgvJ7yXmc1oMjkNzzKbMsoB7/O6TTc+c2Kcw2fPjDNu2NQjDlx1GPyg&#10;YMnhkjc0vf8ZeUPb/LvxheYaFYeuSiy09QhdsyMEj3aoxNyzI7Td/xl8piBx6KrFQlsP5+ISmnIc&#10;LS6wq3wvJ1x10CcpJ5xVVgCyYLECw1s51fNFGQ5aGX5Z5RR2lROIb2RHh92Xih9V28id89sqbmC5&#10;AQLB2XeM6NJHH81CSRsDIEw366MK6wugyyOfe3Kf8qvUVHdL/O+osaqS7zWVnEFWFahrKX38lmsq&#10;+Us+vBCRfele3uAbF/Mazs1XTDf/AwAA//8DAFBLAwQUAAYACAAAACEAki8Ph+IAAAAMAQAADwAA&#10;AGRycy9kb3ducmV2LnhtbEyPwWrDMBBE74X+g9hCb40k10mKazmE0PYUCk0KpTfF2tgmlmQsxXb+&#10;vptTc9thHrMz+WqyLRuwD413CuRMAENXetO4SsH3/v3pBViI2hndeocKLhhgVdzf5TozfnRfOOxi&#10;xSjEhUwrqGPsMs5DWaPVYeY7dOQdfW91JNlX3PR6pHDb8kSIBbe6cfSh1h1uaixPu7NV8DHqcf0s&#10;34bt6bi5/O7nnz9biUo9PkzrV2ARp/gPw7U+VYeCOh382ZnAWgVpIueEKkgWKY26EjIVdB3IWy4F&#10;8CLntyOKPwAAAP//AwBQSwECLQAUAAYACAAAACEAtoM4kv4AAADhAQAAEwAAAAAAAAAAAAAAAAAA&#10;AAAAW0NvbnRlbnRfVHlwZXNdLnhtbFBLAQItABQABgAIAAAAIQA4/SH/1gAAAJQBAAALAAAAAAAA&#10;AAAAAAAAAC8BAABfcmVscy8ucmVsc1BLAQItABQABgAIAAAAIQA0eC7lxgUAAKoaAAAOAAAAAAAA&#10;AAAAAAAAAC4CAABkcnMvZTJvRG9jLnhtbFBLAQItABQABgAIAAAAIQCSLw+H4gAAAAwBAAAPAAAA&#10;AAAAAAAAAAAAACAIAABkcnMvZG93bnJldi54bWxQSwUGAAAAAAQABADzAAAALwkAAAAA&#10;">
                <v:shape id="Freeform 7" o:spid="_x0000_s1027" style="position:absolute;left:4214;top:2640;width:7185;height:480;visibility:visible;mso-wrap-style:square;v-text-anchor:top" coordsize="7185,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dcPwAAAANsAAAAPAAAAZHJzL2Rvd25yZXYueG1sRE9Ni8Iw&#10;EL0L/ocwgjdNrbKs1Si1IHjwoi7ocWjGtthMShO1+uvNQdjj430v152pxYNaV1lWMBlHIIhzqysu&#10;FPydtqNfEM4ja6wtk4IXOViv+r0lJto++UCPoy9ECGGXoILS+yaR0uUlGXRj2xAH7mpbgz7AtpC6&#10;xWcIN7WMo+hHGqw4NJTYUFZSfjvejYJsOnun0/hw28cyu6S8eZ3OeaXUcNClCxCeOv8v/rp3WsE8&#10;rA9fwg+Qqw8AAAD//wMAUEsBAi0AFAAGAAgAAAAhANvh9svuAAAAhQEAABMAAAAAAAAAAAAAAAAA&#10;AAAAAFtDb250ZW50X1R5cGVzXS54bWxQSwECLQAUAAYACAAAACEAWvQsW78AAAAVAQAACwAAAAAA&#10;AAAAAAAAAAAfAQAAX3JlbHMvLnJlbHNQSwECLQAUAAYACAAAACEA+7nXD8AAAADbAAAADwAAAAAA&#10;AAAAAAAAAAAHAgAAZHJzL2Rvd25yZXYueG1sUEsFBgAAAAADAAMAtwAAAPQCAAAAAA==&#10;" path="m7185,l3945,,,,,480r3945,l7185,480,7185,e" fillcolor="#424242" stroked="f">
                  <v:path arrowok="t" o:connecttype="custom" o:connectlocs="7185,2640;3945,2640;0,2640;0,3120;3945,3120;7185,3120;7185,2640" o:connectangles="0,0,0,0,0,0,0"/>
                </v:shape>
                <v:shape id="Freeform 6" o:spid="_x0000_s1028" style="position:absolute;left:4214;top:3120;width:7185;height:1650;visibility:visible;mso-wrap-style:square;v-text-anchor:top" coordsize="7185,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zA8wgAAANsAAAAPAAAAZHJzL2Rvd25yZXYueG1sRI9BawIx&#10;FITvBf9DeIK3mmwPsl2NolJBkB6q/oDn5rlZ3bwsm6jrvzeFQo/DzHzDzBa9a8SdulB71pCNFQji&#10;0puaKw3Hw+Y9BxEissHGM2l4UoDFfPA2w8L4B//QfR8rkSAcCtRgY2wLKUNpyWEY+5Y4eWffOYxJ&#10;dpU0HT4S3DXyQ6mJdFhzWrDY0tpSed3fnIZJPCmTq+33Ci/2dGjyq9plX1qPhv1yCiJSH//Df+2t&#10;0fCZwe+X9APk/AUAAP//AwBQSwECLQAUAAYACAAAACEA2+H2y+4AAACFAQAAEwAAAAAAAAAAAAAA&#10;AAAAAAAAW0NvbnRlbnRfVHlwZXNdLnhtbFBLAQItABQABgAIAAAAIQBa9CxbvwAAABUBAAALAAAA&#10;AAAAAAAAAAAAAB8BAABfcmVscy8ucmVsc1BLAQItABQABgAIAAAAIQDm0zA8wgAAANsAAAAPAAAA&#10;AAAAAAAAAAAAAAcCAABkcnMvZG93bnJldi54bWxQSwUGAAAAAAMAAwC3AAAA9gIAAAAA&#10;" path="m7185,l3945,,,,,480,,960r,690l7185,1650r,-690l7185,480,7185,e" fillcolor="#efefef" stroked="f">
                  <v:path arrowok="t" o:connecttype="custom" o:connectlocs="7185,3120;3945,3120;0,3120;0,3600;0,4080;0,4770;7185,4770;7185,4080;7185,3600;7185,3120" o:connectangles="0,0,0,0,0,0,0,0,0,0"/>
                </v:shape>
                <w10:wrap anchorx="page" anchory="page"/>
              </v:group>
            </w:pict>
          </mc:Fallback>
        </mc:AlternateContent>
      </w: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665"/>
      </w:tblGrid>
      <w:tr w:rsidR="00354EDB" w:rsidRPr="00BB3CC2" w:rsidTr="00AC2734">
        <w:trPr>
          <w:trHeight w:val="3719"/>
        </w:trPr>
        <w:tc>
          <w:tcPr>
            <w:tcW w:w="13665" w:type="dxa"/>
          </w:tcPr>
          <w:p w:rsidR="00354EDB" w:rsidRPr="00BB3CC2" w:rsidRDefault="00354EDB" w:rsidP="00AC2734">
            <w:pPr>
              <w:pStyle w:val="TableParagraph"/>
              <w:numPr>
                <w:ilvl w:val="0"/>
                <w:numId w:val="14"/>
              </w:numPr>
              <w:tabs>
                <w:tab w:val="left" w:pos="818"/>
              </w:tabs>
              <w:spacing w:line="276" w:lineRule="auto"/>
              <w:ind w:right="170"/>
              <w:jc w:val="both"/>
              <w:rPr>
                <w:rFonts w:ascii="Century Gothic" w:hAnsi="Century Gothic"/>
                <w:sz w:val="20"/>
              </w:rPr>
            </w:pPr>
            <w:r w:rsidRPr="00BB3CC2">
              <w:rPr>
                <w:rFonts w:ascii="Century Gothic" w:hAnsi="Century Gothic"/>
                <w:color w:val="575757"/>
                <w:sz w:val="20"/>
              </w:rPr>
              <w:t>Provide and adjust instructional scaffolds so every student can engage with grade-level texts, rather than restrict students to</w:t>
            </w:r>
            <w:r w:rsidRPr="00BB3CC2">
              <w:rPr>
                <w:rFonts w:ascii="Century Gothic" w:hAnsi="Century Gothic"/>
                <w:color w:val="575757"/>
                <w:spacing w:val="-18"/>
                <w:sz w:val="20"/>
              </w:rPr>
              <w:t xml:space="preserve"> </w:t>
            </w:r>
            <w:r w:rsidRPr="00BB3CC2">
              <w:rPr>
                <w:rFonts w:ascii="Century Gothic" w:hAnsi="Century Gothic"/>
                <w:color w:val="575757"/>
                <w:sz w:val="20"/>
              </w:rPr>
              <w:t>texts at their prescribed independent reading level. Scaffolds could include building knowledge about the topic of the text under study, providing access to texts read aloud, etc.</w:t>
            </w:r>
            <w:r w:rsidRPr="00BB3CC2">
              <w:rPr>
                <w:rFonts w:ascii="Century Gothic" w:hAnsi="Century Gothic"/>
                <w:color w:val="575757"/>
                <w:spacing w:val="-8"/>
                <w:sz w:val="20"/>
              </w:rPr>
              <w:t xml:space="preserve"> </w:t>
            </w:r>
            <w:r w:rsidRPr="00BB3CC2">
              <w:rPr>
                <w:rFonts w:ascii="Century Gothic" w:hAnsi="Century Gothic"/>
                <w:color w:val="575757"/>
                <w:sz w:val="20"/>
              </w:rPr>
              <w:t>*</w:t>
            </w:r>
            <w:r w:rsidRPr="00BB3CC2">
              <w:rPr>
                <w:rFonts w:ascii="Century Gothic" w:hAnsi="Century Gothic"/>
                <w:color w:val="575757"/>
                <w:sz w:val="20"/>
                <w:vertAlign w:val="superscript"/>
              </w:rPr>
              <w:t>36</w:t>
            </w:r>
          </w:p>
          <w:p w:rsidR="00354EDB" w:rsidRPr="00BB3CC2" w:rsidRDefault="00354EDB" w:rsidP="00AC2734">
            <w:pPr>
              <w:pStyle w:val="TableParagraph"/>
              <w:spacing w:before="5"/>
              <w:ind w:left="0"/>
              <w:rPr>
                <w:rFonts w:ascii="Century Gothic" w:hAnsi="Century Gothic"/>
                <w:sz w:val="32"/>
              </w:rPr>
            </w:pPr>
          </w:p>
          <w:p w:rsidR="00354EDB" w:rsidRPr="00BB3CC2" w:rsidRDefault="00354EDB" w:rsidP="00AC2734">
            <w:pPr>
              <w:pStyle w:val="TableParagraph"/>
              <w:tabs>
                <w:tab w:val="left" w:pos="8107"/>
              </w:tabs>
              <w:spacing w:before="0"/>
              <w:ind w:left="4582"/>
              <w:rPr>
                <w:rFonts w:ascii="Century Gothic" w:hAnsi="Century Gothic"/>
                <w:b/>
                <w:bCs/>
                <w:sz w:val="20"/>
                <w:szCs w:val="20"/>
              </w:rPr>
            </w:pPr>
            <w:r w:rsidRPr="00BB3CC2">
              <w:rPr>
                <w:rFonts w:ascii="Century Gothic" w:hAnsi="Century Gothic"/>
                <w:b/>
                <w:bCs/>
                <w:color w:val="FFFFFF"/>
                <w:sz w:val="20"/>
                <w:szCs w:val="20"/>
              </w:rPr>
              <w:t>Grade</w:t>
            </w:r>
            <w:r w:rsidRPr="00BB3CC2">
              <w:rPr>
                <w:rFonts w:ascii="Century Gothic" w:hAnsi="Century Gothic"/>
                <w:b/>
                <w:bCs/>
                <w:color w:val="FFFFFF"/>
                <w:spacing w:val="-20"/>
                <w:sz w:val="20"/>
                <w:szCs w:val="20"/>
              </w:rPr>
              <w:t xml:space="preserve"> </w:t>
            </w:r>
            <w:r w:rsidRPr="00BB3CC2">
              <w:rPr>
                <w:rFonts w:ascii="Century Gothic" w:hAnsi="Century Gothic"/>
                <w:b/>
                <w:bCs/>
                <w:color w:val="FFFFFF"/>
                <w:sz w:val="20"/>
                <w:szCs w:val="20"/>
              </w:rPr>
              <w:t>Band</w:t>
            </w:r>
            <w:r w:rsidRPr="00BB3CC2">
              <w:rPr>
                <w:rFonts w:ascii="Century Gothic" w:hAnsi="Century Gothic"/>
                <w:b/>
                <w:bCs/>
                <w:color w:val="FFFFFF"/>
                <w:sz w:val="20"/>
                <w:szCs w:val="20"/>
              </w:rPr>
              <w:tab/>
              <w:t>Lexile</w:t>
            </w:r>
            <w:r w:rsidRPr="00BB3CC2">
              <w:rPr>
                <w:rFonts w:ascii="Century Gothic" w:hAnsi="Century Gothic"/>
                <w:b/>
                <w:bCs/>
                <w:color w:val="FFFFFF"/>
                <w:spacing w:val="-13"/>
                <w:sz w:val="20"/>
                <w:szCs w:val="20"/>
              </w:rPr>
              <w:t xml:space="preserve"> </w:t>
            </w:r>
            <w:r w:rsidRPr="00BB3CC2">
              <w:rPr>
                <w:rFonts w:ascii="Century Gothic" w:hAnsi="Century Gothic"/>
                <w:b/>
                <w:bCs/>
                <w:color w:val="FFFFFF"/>
                <w:sz w:val="20"/>
                <w:szCs w:val="20"/>
              </w:rPr>
              <w:t>Range</w:t>
            </w:r>
          </w:p>
          <w:p w:rsidR="00354EDB" w:rsidRPr="00BB3CC2" w:rsidRDefault="00354EDB" w:rsidP="00AC2734">
            <w:pPr>
              <w:pStyle w:val="TableParagraph"/>
              <w:spacing w:before="11"/>
              <w:ind w:left="0"/>
              <w:rPr>
                <w:rFonts w:ascii="Century Gothic" w:hAnsi="Century Gothic"/>
                <w:b/>
                <w:bCs/>
                <w:sz w:val="20"/>
                <w:szCs w:val="20"/>
              </w:rPr>
            </w:pPr>
          </w:p>
          <w:p w:rsidR="00354EDB" w:rsidRPr="00BB3CC2" w:rsidRDefault="00354EDB" w:rsidP="00AC2734">
            <w:pPr>
              <w:pStyle w:val="TableParagraph"/>
              <w:tabs>
                <w:tab w:val="left" w:pos="8227"/>
              </w:tabs>
              <w:spacing w:before="0"/>
              <w:ind w:left="4957"/>
              <w:rPr>
                <w:rFonts w:ascii="Century Gothic" w:hAnsi="Century Gothic"/>
                <w:sz w:val="20"/>
                <w:szCs w:val="20"/>
              </w:rPr>
            </w:pPr>
            <w:r w:rsidRPr="00BB3CC2">
              <w:rPr>
                <w:rFonts w:ascii="Century Gothic" w:hAnsi="Century Gothic"/>
                <w:color w:val="575757"/>
                <w:sz w:val="20"/>
                <w:szCs w:val="20"/>
              </w:rPr>
              <w:t>9–10</w:t>
            </w:r>
            <w:r w:rsidRPr="00BB3CC2">
              <w:rPr>
                <w:rFonts w:ascii="Century Gothic" w:hAnsi="Century Gothic"/>
                <w:color w:val="575757"/>
                <w:sz w:val="20"/>
                <w:szCs w:val="20"/>
              </w:rPr>
              <w:tab/>
              <w:t>1050–1335</w:t>
            </w:r>
          </w:p>
          <w:p w:rsidR="00354EDB" w:rsidRPr="00BB3CC2" w:rsidRDefault="00354EDB" w:rsidP="00AC2734">
            <w:pPr>
              <w:pStyle w:val="TableParagraph"/>
              <w:tabs>
                <w:tab w:val="right" w:pos="9338"/>
              </w:tabs>
              <w:spacing w:before="245"/>
              <w:ind w:left="4822"/>
              <w:rPr>
                <w:rFonts w:ascii="Century Gothic" w:hAnsi="Century Gothic"/>
                <w:sz w:val="20"/>
                <w:szCs w:val="20"/>
              </w:rPr>
            </w:pPr>
            <w:r w:rsidRPr="00BB3CC2">
              <w:rPr>
                <w:rFonts w:ascii="Century Gothic" w:hAnsi="Century Gothic"/>
                <w:color w:val="575757"/>
                <w:sz w:val="20"/>
                <w:szCs w:val="20"/>
              </w:rPr>
              <w:t>11–CCR</w:t>
            </w:r>
            <w:r w:rsidRPr="00BB3CC2">
              <w:rPr>
                <w:rFonts w:ascii="Century Gothic" w:hAnsi="Century Gothic"/>
                <w:color w:val="575757"/>
                <w:sz w:val="20"/>
                <w:szCs w:val="20"/>
              </w:rPr>
              <w:tab/>
              <w:t>1185–1385</w:t>
            </w:r>
          </w:p>
          <w:p w:rsidR="00354EDB" w:rsidRPr="00BB3CC2" w:rsidRDefault="00354EDB" w:rsidP="00AC2734">
            <w:pPr>
              <w:pStyle w:val="TableParagraph"/>
              <w:spacing w:before="8"/>
              <w:ind w:left="0"/>
              <w:rPr>
                <w:rFonts w:ascii="Century Gothic" w:hAnsi="Century Gothic"/>
                <w:sz w:val="20"/>
                <w:szCs w:val="20"/>
              </w:rPr>
            </w:pPr>
          </w:p>
          <w:p w:rsidR="00354EDB" w:rsidRPr="00BB3CC2" w:rsidRDefault="00354EDB" w:rsidP="00AC2734">
            <w:pPr>
              <w:pStyle w:val="TableParagraph"/>
              <w:spacing w:before="1" w:line="244" w:lineRule="auto"/>
              <w:ind w:left="3337" w:right="3409"/>
              <w:rPr>
                <w:rFonts w:ascii="Century Gothic" w:hAnsi="Century Gothic"/>
                <w:sz w:val="20"/>
              </w:rPr>
            </w:pPr>
            <w:r w:rsidRPr="00BB3CC2">
              <w:rPr>
                <w:rFonts w:ascii="Century Gothic" w:hAnsi="Century Gothic"/>
                <w:color w:val="575757"/>
                <w:sz w:val="20"/>
                <w:szCs w:val="20"/>
              </w:rPr>
              <w:t>When selecting anchor texts, also consider qualitative features of texts (such as meaning, structure, language, and knowledge demands).</w:t>
            </w:r>
          </w:p>
        </w:tc>
      </w:tr>
      <w:tr w:rsidR="00354EDB" w:rsidRPr="00BB3CC2" w:rsidTr="007950DD">
        <w:trPr>
          <w:trHeight w:val="734"/>
        </w:trPr>
        <w:tc>
          <w:tcPr>
            <w:tcW w:w="13665" w:type="dxa"/>
            <w:shd w:val="clear" w:color="auto" w:fill="2F5496" w:themeFill="accent5" w:themeFillShade="BF"/>
          </w:tcPr>
          <w:p w:rsidR="00354EDB" w:rsidRPr="00BB3CC2" w:rsidRDefault="00354EDB" w:rsidP="00AC2734">
            <w:pPr>
              <w:pStyle w:val="TableParagraph"/>
              <w:spacing w:before="91" w:line="288" w:lineRule="exact"/>
              <w:rPr>
                <w:rFonts w:ascii="Century Gothic" w:hAnsi="Century Gothic"/>
                <w:b/>
                <w:bCs/>
                <w:color w:val="FFFFFF"/>
                <w:sz w:val="20"/>
                <w:szCs w:val="24"/>
              </w:rPr>
            </w:pPr>
            <w:r w:rsidRPr="00BB3CC2">
              <w:rPr>
                <w:rFonts w:ascii="Century Gothic" w:hAnsi="Century Gothic"/>
                <w:b/>
                <w:bCs/>
                <w:color w:val="FFFFFF"/>
                <w:sz w:val="20"/>
                <w:szCs w:val="24"/>
              </w:rPr>
              <w:t>Sequences of Text-Specific Questions and Tasks to Support Close Reading</w:t>
            </w:r>
          </w:p>
          <w:p w:rsidR="009E0E91" w:rsidRPr="00BB3CC2" w:rsidRDefault="0047365C" w:rsidP="009E0E91">
            <w:pPr>
              <w:widowControl/>
              <w:autoSpaceDE/>
              <w:autoSpaceDN/>
              <w:rPr>
                <w:rFonts w:ascii="Century Gothic" w:eastAsia="Times New Roman" w:hAnsi="Century Gothic" w:cs="Times New Roman"/>
                <w:sz w:val="24"/>
                <w:szCs w:val="24"/>
              </w:rPr>
            </w:pPr>
            <w:r w:rsidRPr="00BB3CC2">
              <w:rPr>
                <w:rFonts w:ascii="Century Gothic" w:eastAsia="Times New Roman" w:hAnsi="Century Gothic" w:cs="Times New Roman"/>
                <w:i/>
                <w:iCs/>
                <w:color w:val="FFFFFF"/>
                <w:sz w:val="18"/>
                <w:szCs w:val="18"/>
              </w:rPr>
              <w:t xml:space="preserve"> </w:t>
            </w:r>
            <w:r w:rsidR="009E0E91" w:rsidRPr="00BB3CC2">
              <w:rPr>
                <w:rFonts w:ascii="Century Gothic" w:eastAsia="Times New Roman" w:hAnsi="Century Gothic" w:cs="Times New Roman"/>
                <w:i/>
                <w:iCs/>
                <w:color w:val="FFFFFF"/>
                <w:sz w:val="18"/>
                <w:szCs w:val="18"/>
              </w:rPr>
              <w:t>See 2014 Nebraska College- and Career-Ready English Language Arts Standards 10.1.6.i, 10.2.1.c, 10.3.1.d, 10.4.1.a and 12.1.6.i, 12.2.1.c, 12.4.1.a</w:t>
            </w:r>
          </w:p>
          <w:p w:rsidR="00354EDB" w:rsidRPr="00BB3CC2" w:rsidRDefault="0047365C" w:rsidP="009E0E91">
            <w:pPr>
              <w:pStyle w:val="TableParagraph"/>
              <w:spacing w:before="41"/>
              <w:ind w:left="0"/>
              <w:rPr>
                <w:rFonts w:ascii="Century Gothic" w:hAnsi="Century Gothic"/>
                <w:i/>
                <w:sz w:val="18"/>
              </w:rPr>
            </w:pPr>
            <w:r w:rsidRPr="00BB3CC2">
              <w:rPr>
                <w:rFonts w:ascii="Century Gothic" w:hAnsi="Century Gothic"/>
                <w:i/>
                <w:color w:val="FFFFFF"/>
                <w:sz w:val="18"/>
              </w:rPr>
              <w:t xml:space="preserve"> </w:t>
            </w:r>
            <w:r w:rsidR="00354EDB" w:rsidRPr="00BB3CC2">
              <w:rPr>
                <w:rFonts w:ascii="Century Gothic" w:hAnsi="Century Gothic"/>
                <w:i/>
                <w:color w:val="FFFFFF"/>
                <w:sz w:val="18"/>
              </w:rPr>
              <w:t>See RL.1 and RI.1 for specific guidance from each of grades 9–12 – Text Evidence.</w:t>
            </w:r>
          </w:p>
        </w:tc>
      </w:tr>
      <w:tr w:rsidR="00354EDB" w:rsidRPr="00BB3CC2" w:rsidTr="00AC2734">
        <w:trPr>
          <w:trHeight w:val="479"/>
        </w:trPr>
        <w:tc>
          <w:tcPr>
            <w:tcW w:w="13665"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Considerations for Instructional Content and Practices</w:t>
            </w:r>
          </w:p>
        </w:tc>
      </w:tr>
      <w:tr w:rsidR="00354EDB" w:rsidRPr="00BB3CC2" w:rsidTr="00AC2734">
        <w:trPr>
          <w:trHeight w:val="1844"/>
        </w:trPr>
        <w:tc>
          <w:tcPr>
            <w:tcW w:w="13665" w:type="dxa"/>
          </w:tcPr>
          <w:p w:rsidR="00354EDB" w:rsidRPr="00BB3CC2" w:rsidRDefault="00354EDB" w:rsidP="00AC2734">
            <w:pPr>
              <w:pStyle w:val="TableParagraph"/>
              <w:numPr>
                <w:ilvl w:val="0"/>
                <w:numId w:val="13"/>
              </w:numPr>
              <w:tabs>
                <w:tab w:val="left" w:pos="817"/>
                <w:tab w:val="left" w:pos="818"/>
              </w:tabs>
              <w:ind w:hanging="361"/>
              <w:rPr>
                <w:rFonts w:ascii="Century Gothic" w:hAnsi="Century Gothic"/>
                <w:sz w:val="20"/>
              </w:rPr>
            </w:pPr>
            <w:r w:rsidRPr="00BB3CC2">
              <w:rPr>
                <w:rFonts w:ascii="Century Gothic" w:hAnsi="Century Gothic"/>
                <w:color w:val="575757"/>
                <w:sz w:val="20"/>
              </w:rPr>
              <w:t>Provide sequences of questions that engage students deeply with the text and build</w:t>
            </w:r>
            <w:r w:rsidRPr="00BB3CC2">
              <w:rPr>
                <w:rFonts w:ascii="Century Gothic" w:hAnsi="Century Gothic"/>
                <w:color w:val="575757"/>
                <w:spacing w:val="-13"/>
                <w:sz w:val="20"/>
              </w:rPr>
              <w:t xml:space="preserve"> </w:t>
            </w:r>
            <w:r w:rsidRPr="00BB3CC2">
              <w:rPr>
                <w:rFonts w:ascii="Century Gothic" w:hAnsi="Century Gothic"/>
                <w:color w:val="575757"/>
                <w:sz w:val="20"/>
              </w:rPr>
              <w:t>understanding.</w:t>
            </w:r>
          </w:p>
          <w:p w:rsidR="00354EDB" w:rsidRPr="00BB3CC2" w:rsidRDefault="00354EDB" w:rsidP="00AC2734">
            <w:pPr>
              <w:pStyle w:val="TableParagraph"/>
              <w:numPr>
                <w:ilvl w:val="0"/>
                <w:numId w:val="13"/>
              </w:numPr>
              <w:tabs>
                <w:tab w:val="left" w:pos="817"/>
                <w:tab w:val="left" w:pos="818"/>
              </w:tabs>
              <w:spacing w:before="35" w:line="276" w:lineRule="auto"/>
              <w:ind w:right="432"/>
              <w:rPr>
                <w:rFonts w:ascii="Century Gothic" w:hAnsi="Century Gothic"/>
                <w:sz w:val="20"/>
              </w:rPr>
            </w:pPr>
            <w:r w:rsidRPr="00BB3CC2">
              <w:rPr>
                <w:rFonts w:ascii="Century Gothic" w:hAnsi="Century Gothic"/>
                <w:color w:val="575757"/>
                <w:sz w:val="20"/>
              </w:rPr>
              <w:t>Design instruction to cultivate every student’s ability to read carefully and grasp information—both what the text says</w:t>
            </w:r>
            <w:r w:rsidRPr="00BB3CC2">
              <w:rPr>
                <w:rFonts w:ascii="Century Gothic" w:hAnsi="Century Gothic"/>
                <w:color w:val="575757"/>
                <w:spacing w:val="-17"/>
                <w:sz w:val="20"/>
              </w:rPr>
              <w:t xml:space="preserve"> </w:t>
            </w:r>
            <w:r w:rsidRPr="00BB3CC2">
              <w:rPr>
                <w:rFonts w:ascii="Century Gothic" w:hAnsi="Century Gothic"/>
                <w:color w:val="575757"/>
                <w:sz w:val="20"/>
              </w:rPr>
              <w:t>explicitly and when drawing inferences from</w:t>
            </w:r>
            <w:r w:rsidRPr="00BB3CC2">
              <w:rPr>
                <w:rFonts w:ascii="Century Gothic" w:hAnsi="Century Gothic"/>
                <w:color w:val="575757"/>
                <w:spacing w:val="-5"/>
                <w:sz w:val="20"/>
              </w:rPr>
              <w:t xml:space="preserve"> </w:t>
            </w:r>
            <w:r w:rsidRPr="00BB3CC2">
              <w:rPr>
                <w:rFonts w:ascii="Century Gothic" w:hAnsi="Century Gothic"/>
                <w:color w:val="575757"/>
                <w:sz w:val="20"/>
              </w:rPr>
              <w:t>texts.</w:t>
            </w:r>
          </w:p>
          <w:p w:rsidR="00354EDB" w:rsidRPr="00BB3CC2" w:rsidRDefault="00354EDB" w:rsidP="00AC2734">
            <w:pPr>
              <w:pStyle w:val="TableParagraph"/>
              <w:numPr>
                <w:ilvl w:val="0"/>
                <w:numId w:val="13"/>
              </w:numPr>
              <w:tabs>
                <w:tab w:val="left" w:pos="817"/>
                <w:tab w:val="left" w:pos="818"/>
              </w:tabs>
              <w:spacing w:before="0" w:line="276" w:lineRule="auto"/>
              <w:ind w:right="1065"/>
              <w:rPr>
                <w:rFonts w:ascii="Century Gothic" w:hAnsi="Century Gothic"/>
                <w:sz w:val="20"/>
              </w:rPr>
            </w:pPr>
            <w:r w:rsidRPr="00BB3CC2">
              <w:rPr>
                <w:rFonts w:ascii="Century Gothic" w:hAnsi="Century Gothic"/>
                <w:color w:val="575757"/>
                <w:sz w:val="20"/>
              </w:rPr>
              <w:t>Encourage students to cite specific text evidence (quotes and examples) when supporting their own points in writing</w:t>
            </w:r>
            <w:r w:rsidRPr="00BB3CC2">
              <w:rPr>
                <w:rFonts w:ascii="Century Gothic" w:hAnsi="Century Gothic"/>
                <w:color w:val="575757"/>
                <w:spacing w:val="-17"/>
                <w:sz w:val="20"/>
              </w:rPr>
              <w:t xml:space="preserve"> </w:t>
            </w:r>
            <w:r w:rsidRPr="00BB3CC2">
              <w:rPr>
                <w:rFonts w:ascii="Century Gothic" w:hAnsi="Century Gothic"/>
                <w:color w:val="575757"/>
                <w:sz w:val="20"/>
              </w:rPr>
              <w:t>and speaking, making their reasoning clear to the reader or listener and constructively evaluating others’ use of</w:t>
            </w:r>
            <w:r w:rsidRPr="00BB3CC2">
              <w:rPr>
                <w:rFonts w:ascii="Century Gothic" w:hAnsi="Century Gothic"/>
                <w:color w:val="575757"/>
                <w:spacing w:val="-16"/>
                <w:sz w:val="20"/>
              </w:rPr>
              <w:t xml:space="preserve"> </w:t>
            </w:r>
            <w:r w:rsidRPr="00BB3CC2">
              <w:rPr>
                <w:rFonts w:ascii="Century Gothic" w:hAnsi="Century Gothic"/>
                <w:color w:val="575757"/>
                <w:sz w:val="20"/>
              </w:rPr>
              <w:t>evidence.*</w:t>
            </w:r>
          </w:p>
          <w:p w:rsidR="00354EDB" w:rsidRPr="00BB3CC2" w:rsidRDefault="00354EDB" w:rsidP="00AC2734">
            <w:pPr>
              <w:pStyle w:val="TableParagraph"/>
              <w:numPr>
                <w:ilvl w:val="0"/>
                <w:numId w:val="13"/>
              </w:numPr>
              <w:tabs>
                <w:tab w:val="left" w:pos="817"/>
                <w:tab w:val="left" w:pos="818"/>
              </w:tabs>
              <w:spacing w:before="0" w:line="234" w:lineRule="exact"/>
              <w:ind w:hanging="361"/>
              <w:rPr>
                <w:rFonts w:ascii="Century Gothic" w:hAnsi="Century Gothic"/>
                <w:sz w:val="20"/>
              </w:rPr>
            </w:pPr>
            <w:r w:rsidRPr="00BB3CC2">
              <w:rPr>
                <w:rFonts w:ascii="Century Gothic" w:hAnsi="Century Gothic"/>
                <w:color w:val="575757"/>
                <w:sz w:val="20"/>
              </w:rPr>
              <w:t>Provide time for students to engage meaningfully with the anchor text by reading or rereading</w:t>
            </w:r>
            <w:r w:rsidRPr="00BB3CC2">
              <w:rPr>
                <w:rFonts w:ascii="Century Gothic" w:hAnsi="Century Gothic"/>
                <w:color w:val="575757"/>
                <w:spacing w:val="-15"/>
                <w:sz w:val="20"/>
              </w:rPr>
              <w:t xml:space="preserve"> </w:t>
            </w:r>
            <w:r w:rsidRPr="00BB3CC2">
              <w:rPr>
                <w:rFonts w:ascii="Century Gothic" w:hAnsi="Century Gothic"/>
                <w:color w:val="575757"/>
                <w:sz w:val="20"/>
              </w:rPr>
              <w:t>portions.</w:t>
            </w:r>
          </w:p>
        </w:tc>
      </w:tr>
      <w:tr w:rsidR="00354EDB" w:rsidRPr="00BB3CC2" w:rsidTr="007950DD">
        <w:trPr>
          <w:trHeight w:val="734"/>
        </w:trPr>
        <w:tc>
          <w:tcPr>
            <w:tcW w:w="13665" w:type="dxa"/>
            <w:shd w:val="clear" w:color="auto" w:fill="2F5496" w:themeFill="accent5" w:themeFillShade="BF"/>
          </w:tcPr>
          <w:p w:rsidR="00354EDB" w:rsidRPr="00BB3CC2" w:rsidRDefault="00354EDB" w:rsidP="00AC2734">
            <w:pPr>
              <w:pStyle w:val="TableParagraph"/>
              <w:spacing w:before="91" w:line="288" w:lineRule="exact"/>
              <w:rPr>
                <w:rFonts w:ascii="Century Gothic" w:hAnsi="Century Gothic"/>
                <w:b/>
                <w:bCs/>
                <w:color w:val="FFFFFF"/>
                <w:sz w:val="20"/>
                <w:szCs w:val="24"/>
              </w:rPr>
            </w:pPr>
            <w:r w:rsidRPr="00BB3CC2">
              <w:rPr>
                <w:rFonts w:ascii="Century Gothic" w:hAnsi="Century Gothic"/>
                <w:b/>
                <w:bCs/>
                <w:color w:val="FFFFFF"/>
                <w:sz w:val="20"/>
                <w:szCs w:val="24"/>
              </w:rPr>
              <w:t>Systematic Work with Text-Based Vocabulary and Syntax</w:t>
            </w:r>
          </w:p>
          <w:p w:rsidR="0047365C" w:rsidRPr="00BB3CC2" w:rsidRDefault="0047365C" w:rsidP="009E0E91">
            <w:pPr>
              <w:widowControl/>
              <w:autoSpaceDE/>
              <w:autoSpaceDN/>
              <w:rPr>
                <w:rFonts w:ascii="Century Gothic" w:eastAsia="Times New Roman" w:hAnsi="Century Gothic" w:cs="Times New Roman"/>
                <w:i/>
                <w:iCs/>
                <w:color w:val="FFFFFF"/>
                <w:sz w:val="18"/>
                <w:szCs w:val="18"/>
              </w:rPr>
            </w:pPr>
            <w:r w:rsidRPr="00BB3CC2">
              <w:rPr>
                <w:rFonts w:ascii="Century Gothic" w:eastAsia="Times New Roman" w:hAnsi="Century Gothic" w:cs="Times New Roman"/>
                <w:i/>
                <w:iCs/>
                <w:color w:val="FFFFFF"/>
                <w:sz w:val="18"/>
                <w:szCs w:val="18"/>
              </w:rPr>
              <w:t xml:space="preserve"> </w:t>
            </w:r>
            <w:r w:rsidR="009E0E91" w:rsidRPr="00BB3CC2">
              <w:rPr>
                <w:rFonts w:ascii="Century Gothic" w:eastAsia="Times New Roman" w:hAnsi="Century Gothic" w:cs="Times New Roman"/>
                <w:i/>
                <w:iCs/>
                <w:color w:val="FFFFFF"/>
                <w:sz w:val="18"/>
                <w:szCs w:val="18"/>
              </w:rPr>
              <w:t xml:space="preserve">See 2014 Nebraska College- and Career-Ready English Language Arts Standards 10.1.5, 10.1.6.i, 10.2.2.d, 10.3.1.a, and 12.1.5, 12.1.6.i, 12.2.2d, </w:t>
            </w:r>
          </w:p>
          <w:p w:rsidR="009E0E91" w:rsidRPr="00BB3CC2" w:rsidRDefault="0047365C" w:rsidP="009E0E91">
            <w:pPr>
              <w:widowControl/>
              <w:autoSpaceDE/>
              <w:autoSpaceDN/>
              <w:rPr>
                <w:rFonts w:ascii="Century Gothic" w:eastAsia="Times New Roman" w:hAnsi="Century Gothic" w:cs="Times New Roman"/>
                <w:sz w:val="24"/>
                <w:szCs w:val="24"/>
              </w:rPr>
            </w:pPr>
            <w:r w:rsidRPr="00BB3CC2">
              <w:rPr>
                <w:rFonts w:ascii="Century Gothic" w:eastAsia="Times New Roman" w:hAnsi="Century Gothic" w:cs="Times New Roman"/>
                <w:i/>
                <w:iCs/>
                <w:color w:val="FFFFFF"/>
                <w:sz w:val="18"/>
                <w:szCs w:val="18"/>
              </w:rPr>
              <w:t xml:space="preserve"> </w:t>
            </w:r>
            <w:r w:rsidR="009E0E91" w:rsidRPr="00BB3CC2">
              <w:rPr>
                <w:rFonts w:ascii="Century Gothic" w:eastAsia="Times New Roman" w:hAnsi="Century Gothic" w:cs="Times New Roman"/>
                <w:i/>
                <w:iCs/>
                <w:color w:val="FFFFFF"/>
                <w:sz w:val="18"/>
                <w:szCs w:val="18"/>
              </w:rPr>
              <w:t>12.3.1.a</w:t>
            </w:r>
          </w:p>
          <w:p w:rsidR="00354EDB" w:rsidRPr="00BB3CC2" w:rsidRDefault="0047365C" w:rsidP="009E0E91">
            <w:pPr>
              <w:pStyle w:val="TableParagraph"/>
              <w:spacing w:before="41"/>
              <w:ind w:left="0"/>
              <w:rPr>
                <w:rFonts w:ascii="Century Gothic" w:hAnsi="Century Gothic"/>
                <w:i/>
                <w:sz w:val="18"/>
              </w:rPr>
            </w:pPr>
            <w:r w:rsidRPr="00BB3CC2">
              <w:rPr>
                <w:rFonts w:ascii="Century Gothic" w:hAnsi="Century Gothic"/>
                <w:i/>
                <w:color w:val="FFFFFF"/>
                <w:sz w:val="18"/>
              </w:rPr>
              <w:t xml:space="preserve"> </w:t>
            </w:r>
            <w:r w:rsidR="00354EDB" w:rsidRPr="00BB3CC2">
              <w:rPr>
                <w:rFonts w:ascii="Century Gothic" w:hAnsi="Century Gothic"/>
                <w:i/>
                <w:color w:val="FFFFFF"/>
                <w:sz w:val="18"/>
              </w:rPr>
              <w:t xml:space="preserve">See RL.4, RI.4, L.4, L.5 and L.6. </w:t>
            </w:r>
            <w:proofErr w:type="gramStart"/>
            <w:r w:rsidR="00354EDB" w:rsidRPr="00BB3CC2">
              <w:rPr>
                <w:rFonts w:ascii="Century Gothic" w:hAnsi="Century Gothic"/>
                <w:i/>
                <w:color w:val="FFFFFF"/>
                <w:sz w:val="18"/>
              </w:rPr>
              <w:t>for</w:t>
            </w:r>
            <w:proofErr w:type="gramEnd"/>
            <w:r w:rsidR="00354EDB" w:rsidRPr="00BB3CC2">
              <w:rPr>
                <w:rFonts w:ascii="Century Gothic" w:hAnsi="Century Gothic"/>
                <w:i/>
                <w:color w:val="FFFFFF"/>
                <w:sz w:val="18"/>
              </w:rPr>
              <w:t xml:space="preserve"> specific guidance from each of grades 9–12 – Vocabulary and Syntax Important to Comprehension or Expression.</w:t>
            </w:r>
          </w:p>
        </w:tc>
      </w:tr>
      <w:tr w:rsidR="00354EDB" w:rsidRPr="00BB3CC2" w:rsidTr="00AC2734">
        <w:trPr>
          <w:trHeight w:val="479"/>
        </w:trPr>
        <w:tc>
          <w:tcPr>
            <w:tcW w:w="13665"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Considerations for Instructional Content and Practices</w:t>
            </w:r>
          </w:p>
        </w:tc>
      </w:tr>
    </w:tbl>
    <w:p w:rsidR="00354EDB" w:rsidRPr="00BB3CC2" w:rsidRDefault="00354EDB" w:rsidP="00354EDB">
      <w:pPr>
        <w:pStyle w:val="BodyText"/>
        <w:spacing w:before="10"/>
        <w:rPr>
          <w:rFonts w:ascii="Century Gothic" w:hAnsi="Century Gothic"/>
          <w:sz w:val="11"/>
        </w:rPr>
      </w:pPr>
      <w:r w:rsidRPr="00BB3CC2">
        <w:rPr>
          <w:rFonts w:ascii="Century Gothic" w:hAnsi="Century Gothic"/>
          <w:noProof/>
        </w:rPr>
        <mc:AlternateContent>
          <mc:Choice Requires="wps">
            <w:drawing>
              <wp:anchor distT="0" distB="0" distL="0" distR="0" simplePos="0" relativeHeight="251702272" behindDoc="1" locked="0" layoutInCell="1" allowOverlap="1" wp14:anchorId="5A412F79" wp14:editId="11C71F49">
                <wp:simplePos x="0" y="0"/>
                <wp:positionH relativeFrom="page">
                  <wp:posOffset>685800</wp:posOffset>
                </wp:positionH>
                <wp:positionV relativeFrom="paragraph">
                  <wp:posOffset>119380</wp:posOffset>
                </wp:positionV>
                <wp:extent cx="1828800" cy="1270"/>
                <wp:effectExtent l="0" t="0" r="0" b="0"/>
                <wp:wrapTopAndBottom/>
                <wp:docPr id="1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080 1080"/>
                            <a:gd name="T1" fmla="*/ T0 w 2880"/>
                            <a:gd name="T2" fmla="+- 0 3960 1080"/>
                            <a:gd name="T3" fmla="*/ T2 w 2880"/>
                          </a:gdLst>
                          <a:ahLst/>
                          <a:cxnLst>
                            <a:cxn ang="0">
                              <a:pos x="T1" y="0"/>
                            </a:cxn>
                            <a:cxn ang="0">
                              <a:pos x="T3" y="0"/>
                            </a:cxn>
                          </a:cxnLst>
                          <a:rect l="0" t="0" r="r" b="b"/>
                          <a:pathLst>
                            <a:path w="2880">
                              <a:moveTo>
                                <a:pt x="0" y="-1"/>
                              </a:moveTo>
                              <a:lnTo>
                                <a:pt x="2880"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95AFD" id="Freeform 4" o:spid="_x0000_s1026" style="position:absolute;margin-left:54pt;margin-top:9.4pt;width:2in;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k+QIAAI4GAAAOAAAAZHJzL2Uyb0RvYy54bWysVduO0zAQfUfiHyw/grq5bNptq01XqBeE&#10;tMBKWz7ATZwmIrGD7TZdEP/OzCTptl2QECIPqZ0ZnzlzxjO9vTtUJdtLYwutYh5c+ZxJlei0UNuY&#10;f1mvBmPOrBMqFaVWMuZP0vK72etXt009laHOdZlKwwBE2WlTxzx3rp56nk1yWQl7pWupwJhpUwkH&#10;W7P1UiMaQK9KL/T9kddok9ZGJ9Ja+LpojXxG+FkmE/c5y6x0rIw5cHP0NvTe4Nub3Yrp1og6L5KO&#10;hvgHFpUoFAQ9Qi2EE2xnihdQVZEYbXXmrhJdeTrLikRSDpBN4F9k85iLWlIuII6tjzLZ/webfNo/&#10;GFakULuIMyUqqNHKSImKswjlaWo7Ba/H+sFggra+18lXCwbvzIIbCz5s03zUKaCIndMkySEzFZ6E&#10;ZNmBlH86Ki8PjiXwMRiH47EPBUrAFoQ3VBhPTPuzyc6691ITjtjfW9fWLYUVqZ521NcAkVUllPDt&#10;gPks8Mftq6vz0S3o3d54bO2zhmH4S6ewdyKs68no91jXvRtihSdYwH/bMxR5Tzo5qI41rJjAPvFJ&#10;p1pb1GcN3HqBAAGcMMM/+ELsS9/2TBfCQANcXn3DGVz9TZttLRwywxC4ZE3MSQr8UOm9XGsyuefK&#10;DQI8CVGezaU6daPzSOvo2drhCIags8ewyPaktkqvirKk4pYKyUyG4ZDUsbosUjQiH2u2m3lp2F5g&#10;W9PTkTpzM3qnUgLLpUiX3dqJomzXELwkdeEadiLghaS+/THxJ8vxchwNonC0HET+YjF4t5pHg9Eq&#10;uBkurhfz+SL4idSCaJoXaSoVsutnSBD9XY9206zt/uMUOcviLNkVPS+T9c5pkMiQS/9L2VHDYo+2&#10;Tb3R6RP0q9HtUIQhDotcm++cNTAQY26/7YSRnJUfFEycSRBFOEFpEw1vQtiYU8vm1CJUAlAxdxyu&#10;OC7nrp26u9oU2xwiBVRWpd/BnMgKbGji17LqNjD0KINuQONUPd2T1/PfyOwXAAAA//8DAFBLAwQU&#10;AAYACAAAACEA1GESC9wAAAAJAQAADwAAAGRycy9kb3ducmV2LnhtbExPTU/CQBC9m/AfNkPiTXbB&#10;SErplhAUvZmAHjhuu0Nb7c423S1Uf73jSW/zPvLmvWwzulZcsA+NJw3zmQKBVHrbUKXh/W1/l4AI&#10;0ZA1rSfU8IUBNvnkJjOp9Vc64OUYK8EhFFKjoY6xS6UMZY3OhJnvkFg7+96ZyLCvpO3NlcNdKxdK&#10;LaUzDfGH2nS4q7H8PA5OQ0Lnl7AINj48n74fn4r968f2MGh9Ox23axARx/hnht/6XB1y7lT4gWwQ&#10;LWOV8JbIR8IT2HC/WjJRMLFSIPNM/l+Q/wAAAP//AwBQSwECLQAUAAYACAAAACEAtoM4kv4AAADh&#10;AQAAEwAAAAAAAAAAAAAAAAAAAAAAW0NvbnRlbnRfVHlwZXNdLnhtbFBLAQItABQABgAIAAAAIQA4&#10;/SH/1gAAAJQBAAALAAAAAAAAAAAAAAAAAC8BAABfcmVscy8ucmVsc1BLAQItABQABgAIAAAAIQD/&#10;BDdk+QIAAI4GAAAOAAAAAAAAAAAAAAAAAC4CAABkcnMvZTJvRG9jLnhtbFBLAQItABQABgAIAAAA&#10;IQDUYRIL3AAAAAkBAAAPAAAAAAAAAAAAAAAAAFMFAABkcnMvZG93bnJldi54bWxQSwUGAAAAAAQA&#10;BADzAAAAXAYAAAAA&#10;" path="m,-1r2880,e" filled="f">
                <v:path arrowok="t" o:connecttype="custom" o:connectlocs="0,0;1828800,0" o:connectangles="0,0"/>
                <w10:wrap type="topAndBottom" anchorx="page"/>
              </v:shape>
            </w:pict>
          </mc:Fallback>
        </mc:AlternateContent>
      </w:r>
    </w:p>
    <w:p w:rsidR="00354EDB" w:rsidRPr="00BB3CC2" w:rsidRDefault="00354EDB" w:rsidP="00354EDB">
      <w:pPr>
        <w:spacing w:before="88" w:line="247" w:lineRule="auto"/>
        <w:ind w:left="219" w:right="500"/>
        <w:rPr>
          <w:rFonts w:ascii="Century Gothic" w:hAnsi="Century Gothic"/>
          <w:sz w:val="16"/>
        </w:rPr>
      </w:pPr>
      <w:r w:rsidRPr="00BB3CC2">
        <w:rPr>
          <w:rFonts w:ascii="Century Gothic" w:hAnsi="Century Gothic"/>
          <w:position w:val="7"/>
          <w:sz w:val="12"/>
        </w:rPr>
        <w:t xml:space="preserve">36 </w:t>
      </w:r>
      <w:r w:rsidRPr="00BB3CC2">
        <w:rPr>
          <w:rFonts w:ascii="Century Gothic" w:hAnsi="Century Gothic"/>
          <w:color w:val="575757"/>
          <w:sz w:val="16"/>
        </w:rPr>
        <w:t>Asterisks (*) are placed by instructional content and practice that contribute to student</w:t>
      </w:r>
      <w:r w:rsidR="0047365C" w:rsidRPr="00BB3CC2">
        <w:rPr>
          <w:rFonts w:ascii="Century Gothic" w:hAnsi="Century Gothic"/>
          <w:color w:val="575757"/>
          <w:sz w:val="16"/>
        </w:rPr>
        <w:t>s’ sense of belonging</w:t>
      </w:r>
      <w:r w:rsidR="00A037AF" w:rsidRPr="00BB3CC2">
        <w:rPr>
          <w:rFonts w:ascii="Century Gothic" w:hAnsi="Century Gothic"/>
          <w:color w:val="575757"/>
          <w:sz w:val="16"/>
        </w:rPr>
        <w:t xml:space="preserve">, efficacy, </w:t>
      </w:r>
      <w:r w:rsidRPr="00BB3CC2">
        <w:rPr>
          <w:rFonts w:ascii="Century Gothic" w:hAnsi="Century Gothic"/>
          <w:color w:val="575757"/>
          <w:sz w:val="16"/>
        </w:rPr>
        <w:t>effort and growth, as well as a sense of engagement in work that is relevant and culturally respon</w:t>
      </w:r>
      <w:r w:rsidR="00A037AF" w:rsidRPr="00BB3CC2">
        <w:rPr>
          <w:rFonts w:ascii="Century Gothic" w:hAnsi="Century Gothic"/>
          <w:color w:val="575757"/>
          <w:sz w:val="16"/>
        </w:rPr>
        <w:t xml:space="preserve">sive. These reflect </w:t>
      </w:r>
      <w:r w:rsidRPr="00BB3CC2">
        <w:rPr>
          <w:rFonts w:ascii="Century Gothic" w:hAnsi="Century Gothic"/>
          <w:color w:val="575757"/>
          <w:sz w:val="16"/>
        </w:rPr>
        <w:t>the samples incl</w:t>
      </w:r>
      <w:r w:rsidR="00A037AF" w:rsidRPr="00BB3CC2">
        <w:rPr>
          <w:rFonts w:ascii="Century Gothic" w:hAnsi="Century Gothic"/>
          <w:color w:val="575757"/>
          <w:sz w:val="16"/>
        </w:rPr>
        <w:t>uded in</w:t>
      </w:r>
      <w:r w:rsidRPr="00BB3CC2">
        <w:rPr>
          <w:rFonts w:ascii="Century Gothic" w:hAnsi="Century Gothic"/>
          <w:color w:val="575757"/>
          <w:sz w:val="16"/>
        </w:rPr>
        <w:t xml:space="preserve"> “Facilitate SEAD </w:t>
      </w:r>
      <w:proofErr w:type="gramStart"/>
      <w:r w:rsidRPr="00BB3CC2">
        <w:rPr>
          <w:rFonts w:ascii="Century Gothic" w:hAnsi="Century Gothic"/>
          <w:color w:val="575757"/>
          <w:sz w:val="16"/>
        </w:rPr>
        <w:t>Through</w:t>
      </w:r>
      <w:proofErr w:type="gramEnd"/>
      <w:r w:rsidRPr="00BB3CC2">
        <w:rPr>
          <w:rFonts w:ascii="Century Gothic" w:hAnsi="Century Gothic"/>
          <w:color w:val="575757"/>
          <w:sz w:val="16"/>
        </w:rPr>
        <w:t xml:space="preserve"> Close Reading of Complex Texts.”</w:t>
      </w:r>
    </w:p>
    <w:p w:rsidR="00354EDB" w:rsidRPr="00BB3CC2" w:rsidRDefault="00354EDB" w:rsidP="00354EDB">
      <w:pPr>
        <w:spacing w:line="247" w:lineRule="auto"/>
        <w:rPr>
          <w:rFonts w:ascii="Century Gothic" w:hAnsi="Century Gothic"/>
          <w:sz w:val="16"/>
        </w:rPr>
        <w:sectPr w:rsidR="00354EDB" w:rsidRPr="00BB3CC2" w:rsidSect="00AC2734">
          <w:pgSz w:w="15840" w:h="12240" w:orient="landscape"/>
          <w:pgMar w:top="1140" w:right="940" w:bottom="1500" w:left="860" w:header="726" w:footer="1260" w:gutter="0"/>
          <w:cols w:space="720"/>
        </w:sectPr>
      </w:pPr>
    </w:p>
    <w:p w:rsidR="00354EDB" w:rsidRPr="00BB3CC2" w:rsidRDefault="00354EDB" w:rsidP="00354EDB">
      <w:pPr>
        <w:pStyle w:val="BodyText"/>
        <w:spacing w:before="5"/>
        <w:rPr>
          <w:rFonts w:ascii="Century Gothic" w:hAnsi="Century Gothic"/>
          <w:sz w:val="25"/>
        </w:rPr>
      </w:pP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665"/>
      </w:tblGrid>
      <w:tr w:rsidR="00354EDB" w:rsidRPr="00BB3CC2" w:rsidTr="00AC2734">
        <w:trPr>
          <w:trHeight w:val="1829"/>
        </w:trPr>
        <w:tc>
          <w:tcPr>
            <w:tcW w:w="13665" w:type="dxa"/>
          </w:tcPr>
          <w:p w:rsidR="00354EDB" w:rsidRPr="00BB3CC2" w:rsidRDefault="00354EDB" w:rsidP="00AC2734">
            <w:pPr>
              <w:pStyle w:val="TableParagraph"/>
              <w:numPr>
                <w:ilvl w:val="0"/>
                <w:numId w:val="12"/>
              </w:numPr>
              <w:tabs>
                <w:tab w:val="left" w:pos="817"/>
                <w:tab w:val="left" w:pos="818"/>
              </w:tabs>
              <w:spacing w:line="276" w:lineRule="auto"/>
              <w:ind w:right="467"/>
              <w:rPr>
                <w:rFonts w:ascii="Century Gothic" w:hAnsi="Century Gothic"/>
                <w:sz w:val="20"/>
              </w:rPr>
            </w:pPr>
            <w:r w:rsidRPr="00BB3CC2">
              <w:rPr>
                <w:rFonts w:ascii="Century Gothic" w:hAnsi="Century Gothic"/>
                <w:color w:val="575757"/>
                <w:sz w:val="20"/>
              </w:rPr>
              <w:t>Use text-based questions and tasks to focus on academic and domain-specific words that merit more attention (e.g., critical</w:t>
            </w:r>
            <w:r w:rsidRPr="00BB3CC2">
              <w:rPr>
                <w:rFonts w:ascii="Century Gothic" w:hAnsi="Century Gothic"/>
                <w:color w:val="575757"/>
                <w:spacing w:val="-18"/>
                <w:sz w:val="20"/>
              </w:rPr>
              <w:t xml:space="preserve"> </w:t>
            </w:r>
            <w:r w:rsidRPr="00BB3CC2">
              <w:rPr>
                <w:rFonts w:ascii="Century Gothic" w:hAnsi="Century Gothic"/>
                <w:color w:val="575757"/>
                <w:sz w:val="20"/>
              </w:rPr>
              <w:t>for understanding the text, part of large word families). Do this rather than memorizing text-agnostic word</w:t>
            </w:r>
            <w:r w:rsidRPr="00BB3CC2">
              <w:rPr>
                <w:rFonts w:ascii="Century Gothic" w:hAnsi="Century Gothic"/>
                <w:color w:val="575757"/>
                <w:spacing w:val="-15"/>
                <w:sz w:val="20"/>
              </w:rPr>
              <w:t xml:space="preserve"> </w:t>
            </w:r>
            <w:proofErr w:type="gramStart"/>
            <w:r w:rsidRPr="00BB3CC2">
              <w:rPr>
                <w:rFonts w:ascii="Century Gothic" w:hAnsi="Century Gothic"/>
                <w:color w:val="575757"/>
                <w:sz w:val="20"/>
              </w:rPr>
              <w:t>lists.</w:t>
            </w:r>
            <w:proofErr w:type="gramEnd"/>
          </w:p>
          <w:p w:rsidR="00354EDB" w:rsidRPr="00BB3CC2" w:rsidRDefault="00354EDB" w:rsidP="00AC2734">
            <w:pPr>
              <w:pStyle w:val="TableParagraph"/>
              <w:numPr>
                <w:ilvl w:val="0"/>
                <w:numId w:val="12"/>
              </w:numPr>
              <w:tabs>
                <w:tab w:val="left" w:pos="817"/>
                <w:tab w:val="left" w:pos="818"/>
              </w:tabs>
              <w:spacing w:before="0" w:line="234" w:lineRule="exact"/>
              <w:ind w:hanging="361"/>
              <w:rPr>
                <w:rFonts w:ascii="Century Gothic" w:hAnsi="Century Gothic"/>
                <w:sz w:val="20"/>
              </w:rPr>
            </w:pPr>
            <w:r w:rsidRPr="00BB3CC2">
              <w:rPr>
                <w:rFonts w:ascii="Century Gothic" w:hAnsi="Century Gothic"/>
                <w:color w:val="575757"/>
                <w:sz w:val="20"/>
              </w:rPr>
              <w:t>Provide supplemental practice on text-based vocabulary through games, exercises, and focus on word parts and their</w:t>
            </w:r>
            <w:r w:rsidRPr="00BB3CC2">
              <w:rPr>
                <w:rFonts w:ascii="Century Gothic" w:hAnsi="Century Gothic"/>
                <w:color w:val="575757"/>
                <w:spacing w:val="-16"/>
                <w:sz w:val="20"/>
              </w:rPr>
              <w:t xml:space="preserve"> </w:t>
            </w:r>
            <w:r w:rsidRPr="00BB3CC2">
              <w:rPr>
                <w:rFonts w:ascii="Century Gothic" w:hAnsi="Century Gothic"/>
                <w:color w:val="575757"/>
                <w:sz w:val="20"/>
              </w:rPr>
              <w:t>morphology.</w:t>
            </w:r>
          </w:p>
          <w:p w:rsidR="00354EDB" w:rsidRPr="00BB3CC2" w:rsidRDefault="00354EDB" w:rsidP="00AC2734">
            <w:pPr>
              <w:pStyle w:val="TableParagraph"/>
              <w:numPr>
                <w:ilvl w:val="0"/>
                <w:numId w:val="12"/>
              </w:numPr>
              <w:tabs>
                <w:tab w:val="left" w:pos="817"/>
                <w:tab w:val="left" w:pos="818"/>
              </w:tabs>
              <w:spacing w:before="35"/>
              <w:ind w:hanging="361"/>
              <w:rPr>
                <w:rFonts w:ascii="Century Gothic" w:hAnsi="Century Gothic"/>
                <w:sz w:val="20"/>
              </w:rPr>
            </w:pPr>
            <w:r w:rsidRPr="00BB3CC2">
              <w:rPr>
                <w:rFonts w:ascii="Century Gothic" w:hAnsi="Century Gothic"/>
                <w:color w:val="575757"/>
                <w:sz w:val="20"/>
              </w:rPr>
              <w:t>Encourage the use of the targeted words from the anchor text throughout discussions and writing</w:t>
            </w:r>
            <w:r w:rsidRPr="00BB3CC2">
              <w:rPr>
                <w:rFonts w:ascii="Century Gothic" w:hAnsi="Century Gothic"/>
                <w:color w:val="575757"/>
                <w:spacing w:val="-15"/>
                <w:sz w:val="20"/>
              </w:rPr>
              <w:t xml:space="preserve"> </w:t>
            </w:r>
            <w:r w:rsidRPr="00BB3CC2">
              <w:rPr>
                <w:rFonts w:ascii="Century Gothic" w:hAnsi="Century Gothic"/>
                <w:color w:val="575757"/>
                <w:sz w:val="20"/>
              </w:rPr>
              <w:t>assignments.</w:t>
            </w:r>
          </w:p>
          <w:p w:rsidR="00354EDB" w:rsidRPr="00BB3CC2" w:rsidRDefault="00354EDB" w:rsidP="00AC2734">
            <w:pPr>
              <w:pStyle w:val="TableParagraph"/>
              <w:numPr>
                <w:ilvl w:val="0"/>
                <w:numId w:val="12"/>
              </w:numPr>
              <w:tabs>
                <w:tab w:val="left" w:pos="817"/>
                <w:tab w:val="left" w:pos="818"/>
              </w:tabs>
              <w:spacing w:before="34" w:line="276" w:lineRule="auto"/>
              <w:ind w:right="392"/>
              <w:rPr>
                <w:rFonts w:ascii="Century Gothic" w:hAnsi="Century Gothic"/>
                <w:sz w:val="20"/>
              </w:rPr>
            </w:pPr>
            <w:r w:rsidRPr="00BB3CC2">
              <w:rPr>
                <w:rFonts w:ascii="Century Gothic" w:hAnsi="Century Gothic"/>
                <w:color w:val="575757"/>
                <w:sz w:val="20"/>
              </w:rPr>
              <w:t>Regularly—daily if possible—choose one complex and compelling sentence from the anchor text to deconstruct and</w:t>
            </w:r>
            <w:r w:rsidRPr="00BB3CC2">
              <w:rPr>
                <w:rFonts w:ascii="Century Gothic" w:hAnsi="Century Gothic"/>
                <w:color w:val="575757"/>
                <w:spacing w:val="-15"/>
                <w:sz w:val="20"/>
              </w:rPr>
              <w:t xml:space="preserve"> </w:t>
            </w:r>
            <w:r w:rsidRPr="00BB3CC2">
              <w:rPr>
                <w:rFonts w:ascii="Century Gothic" w:hAnsi="Century Gothic"/>
                <w:color w:val="575757"/>
                <w:sz w:val="20"/>
              </w:rPr>
              <w:t>reconstruct with</w:t>
            </w:r>
            <w:r w:rsidRPr="00BB3CC2">
              <w:rPr>
                <w:rFonts w:ascii="Century Gothic" w:hAnsi="Century Gothic"/>
                <w:color w:val="575757"/>
                <w:spacing w:val="-1"/>
                <w:sz w:val="20"/>
              </w:rPr>
              <w:t xml:space="preserve"> </w:t>
            </w:r>
            <w:r w:rsidRPr="00BB3CC2">
              <w:rPr>
                <w:rFonts w:ascii="Century Gothic" w:hAnsi="Century Gothic"/>
                <w:color w:val="575757"/>
                <w:sz w:val="20"/>
              </w:rPr>
              <w:t>students.</w:t>
            </w:r>
          </w:p>
        </w:tc>
      </w:tr>
      <w:tr w:rsidR="00354EDB" w:rsidRPr="00BB3CC2" w:rsidTr="007950DD">
        <w:trPr>
          <w:trHeight w:val="734"/>
        </w:trPr>
        <w:tc>
          <w:tcPr>
            <w:tcW w:w="13665" w:type="dxa"/>
            <w:shd w:val="clear" w:color="auto" w:fill="2F5496" w:themeFill="accent5" w:themeFillShade="BF"/>
          </w:tcPr>
          <w:p w:rsidR="00354EDB" w:rsidRPr="00BB3CC2" w:rsidRDefault="00354EDB" w:rsidP="00AC2734">
            <w:pPr>
              <w:pStyle w:val="TableParagraph"/>
              <w:spacing w:before="91" w:line="288" w:lineRule="exact"/>
              <w:rPr>
                <w:rFonts w:ascii="Century Gothic" w:hAnsi="Century Gothic"/>
                <w:b/>
                <w:bCs/>
                <w:color w:val="FFFFFF"/>
                <w:sz w:val="20"/>
                <w:szCs w:val="24"/>
              </w:rPr>
            </w:pPr>
            <w:r w:rsidRPr="00BB3CC2">
              <w:rPr>
                <w:rFonts w:ascii="Century Gothic" w:hAnsi="Century Gothic"/>
                <w:b/>
                <w:bCs/>
                <w:color w:val="FFFFFF"/>
                <w:sz w:val="20"/>
                <w:szCs w:val="24"/>
              </w:rPr>
              <w:t>Frequent Evidence-Based Discussions About Grade-Level Anchor Texts</w:t>
            </w:r>
          </w:p>
          <w:p w:rsidR="009E0E91" w:rsidRPr="00BB3CC2" w:rsidRDefault="00A037AF" w:rsidP="009E0E91">
            <w:pPr>
              <w:widowControl/>
              <w:autoSpaceDE/>
              <w:autoSpaceDN/>
              <w:rPr>
                <w:rFonts w:ascii="Century Gothic" w:eastAsia="Times New Roman" w:hAnsi="Century Gothic" w:cs="Times New Roman"/>
                <w:sz w:val="24"/>
                <w:szCs w:val="24"/>
              </w:rPr>
            </w:pPr>
            <w:r w:rsidRPr="00BB3CC2">
              <w:rPr>
                <w:rFonts w:ascii="Century Gothic" w:eastAsia="Times New Roman" w:hAnsi="Century Gothic" w:cs="Times New Roman"/>
                <w:i/>
                <w:iCs/>
                <w:color w:val="FFFFFF"/>
                <w:sz w:val="18"/>
                <w:szCs w:val="18"/>
              </w:rPr>
              <w:t xml:space="preserve"> </w:t>
            </w:r>
            <w:r w:rsidR="009E0E91" w:rsidRPr="00BB3CC2">
              <w:rPr>
                <w:rFonts w:ascii="Century Gothic" w:eastAsia="Times New Roman" w:hAnsi="Century Gothic" w:cs="Times New Roman"/>
                <w:i/>
                <w:iCs/>
                <w:color w:val="FFFFFF"/>
                <w:sz w:val="18"/>
                <w:szCs w:val="18"/>
              </w:rPr>
              <w:t>See 2014 Nebraska College- and Career-Ready English Language Arts Standards 10.1.6.n, 10.3.1-10.3.3, and 12.1.6.n, 12.3.1-12.3.3</w:t>
            </w:r>
          </w:p>
          <w:p w:rsidR="00354EDB" w:rsidRPr="00BB3CC2" w:rsidRDefault="00A037AF" w:rsidP="009E0E91">
            <w:pPr>
              <w:pStyle w:val="TableParagraph"/>
              <w:spacing w:before="22"/>
              <w:ind w:left="0"/>
              <w:rPr>
                <w:rFonts w:ascii="Century Gothic" w:hAnsi="Century Gothic"/>
                <w:i/>
                <w:sz w:val="18"/>
              </w:rPr>
            </w:pPr>
            <w:r w:rsidRPr="00BB3CC2">
              <w:rPr>
                <w:rFonts w:ascii="Century Gothic" w:hAnsi="Century Gothic"/>
                <w:i/>
                <w:color w:val="FFFFFF"/>
                <w:sz w:val="18"/>
              </w:rPr>
              <w:t xml:space="preserve"> </w:t>
            </w:r>
            <w:r w:rsidR="00354EDB" w:rsidRPr="00BB3CC2">
              <w:rPr>
                <w:rFonts w:ascii="Century Gothic" w:hAnsi="Century Gothic"/>
                <w:i/>
                <w:color w:val="FFFFFF"/>
                <w:sz w:val="18"/>
              </w:rPr>
              <w:t>See SL.1 for specific guidance from each of grades 9–12 – Conversations and Collaborations Centered on Evidence.</w:t>
            </w:r>
          </w:p>
        </w:tc>
      </w:tr>
      <w:tr w:rsidR="00354EDB" w:rsidRPr="00BB3CC2" w:rsidTr="00AC2734">
        <w:trPr>
          <w:trHeight w:val="479"/>
        </w:trPr>
        <w:tc>
          <w:tcPr>
            <w:tcW w:w="13665"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Considerations for Instructional Content and Practices</w:t>
            </w:r>
          </w:p>
        </w:tc>
      </w:tr>
      <w:tr w:rsidR="00354EDB" w:rsidRPr="00BB3CC2" w:rsidTr="00AC2734">
        <w:trPr>
          <w:trHeight w:val="2099"/>
        </w:trPr>
        <w:tc>
          <w:tcPr>
            <w:tcW w:w="13665" w:type="dxa"/>
          </w:tcPr>
          <w:p w:rsidR="00354EDB" w:rsidRPr="00BB3CC2" w:rsidRDefault="00354EDB" w:rsidP="00AC2734">
            <w:pPr>
              <w:pStyle w:val="TableParagraph"/>
              <w:numPr>
                <w:ilvl w:val="0"/>
                <w:numId w:val="11"/>
              </w:numPr>
              <w:tabs>
                <w:tab w:val="left" w:pos="817"/>
                <w:tab w:val="left" w:pos="818"/>
              </w:tabs>
              <w:spacing w:line="276" w:lineRule="auto"/>
              <w:ind w:right="898"/>
              <w:rPr>
                <w:rFonts w:ascii="Century Gothic" w:hAnsi="Century Gothic"/>
                <w:sz w:val="20"/>
              </w:rPr>
            </w:pPr>
            <w:r w:rsidRPr="00BB3CC2">
              <w:rPr>
                <w:rFonts w:ascii="Century Gothic" w:hAnsi="Century Gothic"/>
                <w:color w:val="575757"/>
                <w:sz w:val="20"/>
              </w:rPr>
              <w:t>Design daily opportunities for students to process and extend their learning through collaborative, small-group, or</w:t>
            </w:r>
            <w:r w:rsidRPr="00BB3CC2">
              <w:rPr>
                <w:rFonts w:ascii="Century Gothic" w:hAnsi="Century Gothic"/>
                <w:color w:val="575757"/>
                <w:spacing w:val="-15"/>
                <w:sz w:val="20"/>
              </w:rPr>
              <w:t xml:space="preserve"> </w:t>
            </w:r>
            <w:r w:rsidRPr="00BB3CC2">
              <w:rPr>
                <w:rFonts w:ascii="Century Gothic" w:hAnsi="Century Gothic"/>
                <w:color w:val="575757"/>
                <w:sz w:val="20"/>
              </w:rPr>
              <w:t>partner text-based</w:t>
            </w:r>
            <w:r w:rsidRPr="00BB3CC2">
              <w:rPr>
                <w:rFonts w:ascii="Century Gothic" w:hAnsi="Century Gothic"/>
                <w:color w:val="575757"/>
                <w:spacing w:val="-1"/>
                <w:sz w:val="20"/>
              </w:rPr>
              <w:t xml:space="preserve"> </w:t>
            </w:r>
            <w:r w:rsidRPr="00BB3CC2">
              <w:rPr>
                <w:rFonts w:ascii="Century Gothic" w:hAnsi="Century Gothic"/>
                <w:color w:val="575757"/>
                <w:sz w:val="20"/>
              </w:rPr>
              <w:t>discussions.*</w:t>
            </w:r>
          </w:p>
          <w:p w:rsidR="00354EDB" w:rsidRPr="00BB3CC2" w:rsidRDefault="00354EDB" w:rsidP="00AC2734">
            <w:pPr>
              <w:pStyle w:val="TableParagraph"/>
              <w:numPr>
                <w:ilvl w:val="1"/>
                <w:numId w:val="11"/>
              </w:numPr>
              <w:tabs>
                <w:tab w:val="left" w:pos="1537"/>
                <w:tab w:val="left" w:pos="1538"/>
              </w:tabs>
              <w:spacing w:before="0" w:line="234" w:lineRule="exact"/>
              <w:ind w:hanging="361"/>
              <w:rPr>
                <w:rFonts w:ascii="Century Gothic" w:hAnsi="Century Gothic"/>
                <w:sz w:val="20"/>
              </w:rPr>
            </w:pPr>
            <w:r w:rsidRPr="00BB3CC2">
              <w:rPr>
                <w:rFonts w:ascii="Century Gothic" w:hAnsi="Century Gothic"/>
                <w:color w:val="575757"/>
                <w:sz w:val="20"/>
              </w:rPr>
              <w:t>Make strategic use of peer partnerships to promote as much productive talk as</w:t>
            </w:r>
            <w:r w:rsidRPr="00BB3CC2">
              <w:rPr>
                <w:rFonts w:ascii="Century Gothic" w:hAnsi="Century Gothic"/>
                <w:color w:val="575757"/>
                <w:spacing w:val="-13"/>
                <w:sz w:val="20"/>
              </w:rPr>
              <w:t xml:space="preserve"> </w:t>
            </w:r>
            <w:r w:rsidRPr="00BB3CC2">
              <w:rPr>
                <w:rFonts w:ascii="Century Gothic" w:hAnsi="Century Gothic"/>
                <w:color w:val="575757"/>
                <w:sz w:val="20"/>
              </w:rPr>
              <w:t>possible.*</w:t>
            </w:r>
          </w:p>
          <w:p w:rsidR="00354EDB" w:rsidRPr="00BB3CC2" w:rsidRDefault="00354EDB" w:rsidP="00AC2734">
            <w:pPr>
              <w:pStyle w:val="TableParagraph"/>
              <w:numPr>
                <w:ilvl w:val="1"/>
                <w:numId w:val="11"/>
              </w:numPr>
              <w:tabs>
                <w:tab w:val="left" w:pos="1537"/>
                <w:tab w:val="left" w:pos="1538"/>
              </w:tabs>
              <w:spacing w:before="35" w:line="276" w:lineRule="auto"/>
              <w:ind w:right="1513"/>
              <w:rPr>
                <w:rFonts w:ascii="Century Gothic" w:hAnsi="Century Gothic"/>
                <w:sz w:val="20"/>
              </w:rPr>
            </w:pPr>
            <w:r w:rsidRPr="00BB3CC2">
              <w:rPr>
                <w:rFonts w:ascii="Century Gothic" w:hAnsi="Century Gothic"/>
                <w:color w:val="575757"/>
                <w:sz w:val="20"/>
              </w:rPr>
              <w:t>Have students reflect on each other’s thinking using evidence, as well as considering and challenging</w:t>
            </w:r>
            <w:r w:rsidRPr="00BB3CC2">
              <w:rPr>
                <w:rFonts w:ascii="Century Gothic" w:hAnsi="Century Gothic"/>
                <w:color w:val="575757"/>
                <w:spacing w:val="-15"/>
                <w:sz w:val="20"/>
              </w:rPr>
              <w:t xml:space="preserve"> </w:t>
            </w:r>
            <w:r w:rsidRPr="00BB3CC2">
              <w:rPr>
                <w:rFonts w:ascii="Century Gothic" w:hAnsi="Century Gothic"/>
                <w:color w:val="575757"/>
                <w:sz w:val="20"/>
              </w:rPr>
              <w:t>others’ perspectives.*</w:t>
            </w:r>
          </w:p>
          <w:p w:rsidR="00354EDB" w:rsidRPr="00BB3CC2" w:rsidRDefault="00354EDB" w:rsidP="00AC2734">
            <w:pPr>
              <w:pStyle w:val="TableParagraph"/>
              <w:numPr>
                <w:ilvl w:val="1"/>
                <w:numId w:val="11"/>
              </w:numPr>
              <w:tabs>
                <w:tab w:val="left" w:pos="1537"/>
                <w:tab w:val="left" w:pos="1538"/>
              </w:tabs>
              <w:spacing w:before="0" w:line="276" w:lineRule="auto"/>
              <w:ind w:right="658"/>
              <w:rPr>
                <w:rFonts w:ascii="Century Gothic" w:hAnsi="Century Gothic"/>
                <w:sz w:val="20"/>
              </w:rPr>
            </w:pPr>
            <w:r w:rsidRPr="00BB3CC2">
              <w:rPr>
                <w:rFonts w:ascii="Century Gothic" w:hAnsi="Century Gothic"/>
                <w:color w:val="575757"/>
                <w:sz w:val="20"/>
              </w:rPr>
              <w:t>Teach the language of argumentation to facilitate students taking positions on what they’re reading and hearing</w:t>
            </w:r>
            <w:r w:rsidRPr="00BB3CC2">
              <w:rPr>
                <w:rFonts w:ascii="Century Gothic" w:hAnsi="Century Gothic"/>
                <w:color w:val="575757"/>
                <w:spacing w:val="-16"/>
                <w:sz w:val="20"/>
              </w:rPr>
              <w:t xml:space="preserve"> </w:t>
            </w:r>
            <w:r w:rsidRPr="00BB3CC2">
              <w:rPr>
                <w:rFonts w:ascii="Century Gothic" w:hAnsi="Century Gothic"/>
                <w:color w:val="575757"/>
                <w:sz w:val="20"/>
              </w:rPr>
              <w:t>from others.</w:t>
            </w:r>
          </w:p>
        </w:tc>
      </w:tr>
      <w:tr w:rsidR="00354EDB" w:rsidRPr="00BB3CC2" w:rsidTr="007950DD">
        <w:trPr>
          <w:trHeight w:val="734"/>
        </w:trPr>
        <w:tc>
          <w:tcPr>
            <w:tcW w:w="13665" w:type="dxa"/>
            <w:shd w:val="clear" w:color="auto" w:fill="2F5496" w:themeFill="accent5" w:themeFillShade="BF"/>
          </w:tcPr>
          <w:p w:rsidR="00354EDB" w:rsidRPr="00BB3CC2" w:rsidRDefault="00354EDB" w:rsidP="00AC2734">
            <w:pPr>
              <w:pStyle w:val="TableParagraph"/>
              <w:spacing w:before="91" w:line="288" w:lineRule="exact"/>
              <w:rPr>
                <w:rFonts w:ascii="Century Gothic" w:hAnsi="Century Gothic"/>
                <w:b/>
                <w:bCs/>
                <w:color w:val="FFFFFF"/>
                <w:sz w:val="20"/>
                <w:szCs w:val="24"/>
              </w:rPr>
            </w:pPr>
            <w:r w:rsidRPr="00BB3CC2">
              <w:rPr>
                <w:rFonts w:ascii="Century Gothic" w:hAnsi="Century Gothic"/>
                <w:b/>
                <w:bCs/>
                <w:color w:val="FFFFFF"/>
                <w:sz w:val="20"/>
                <w:szCs w:val="24"/>
              </w:rPr>
              <w:t>Regular Evidence-Based Writing About Grade-Level Anchor Texts</w:t>
            </w:r>
          </w:p>
          <w:p w:rsidR="009E0E91" w:rsidRPr="00BB3CC2" w:rsidRDefault="00A037AF" w:rsidP="009E0E91">
            <w:pPr>
              <w:widowControl/>
              <w:autoSpaceDE/>
              <w:autoSpaceDN/>
              <w:rPr>
                <w:rFonts w:ascii="Century Gothic" w:eastAsia="Times New Roman" w:hAnsi="Century Gothic" w:cs="Times New Roman"/>
                <w:sz w:val="24"/>
                <w:szCs w:val="24"/>
              </w:rPr>
            </w:pPr>
            <w:r w:rsidRPr="00BB3CC2">
              <w:rPr>
                <w:rFonts w:ascii="Century Gothic" w:eastAsia="Times New Roman" w:hAnsi="Century Gothic" w:cs="Times New Roman"/>
                <w:i/>
                <w:iCs/>
                <w:color w:val="FFFFFF"/>
                <w:sz w:val="18"/>
                <w:szCs w:val="18"/>
              </w:rPr>
              <w:t xml:space="preserve"> </w:t>
            </w:r>
            <w:r w:rsidR="009E0E91" w:rsidRPr="00BB3CC2">
              <w:rPr>
                <w:rFonts w:ascii="Century Gothic" w:eastAsia="Times New Roman" w:hAnsi="Century Gothic" w:cs="Times New Roman"/>
                <w:i/>
                <w:iCs/>
                <w:color w:val="FFFFFF"/>
                <w:sz w:val="18"/>
                <w:szCs w:val="18"/>
              </w:rPr>
              <w:t>See 2014 Nebraska College- and Career-Ready English Language Arts Standards 10.1.6, 10.2.1.g, 10.2.2 and 12.1.6, 12.2.1.g, 12.2.2</w:t>
            </w:r>
          </w:p>
          <w:p w:rsidR="00354EDB" w:rsidRPr="00BB3CC2" w:rsidRDefault="00A037AF" w:rsidP="009E0E91">
            <w:pPr>
              <w:pStyle w:val="TableParagraph"/>
              <w:spacing w:before="22"/>
              <w:ind w:left="0"/>
              <w:rPr>
                <w:rFonts w:ascii="Century Gothic" w:hAnsi="Century Gothic"/>
                <w:sz w:val="18"/>
              </w:rPr>
            </w:pPr>
            <w:r w:rsidRPr="00BB3CC2">
              <w:rPr>
                <w:rFonts w:ascii="Century Gothic" w:hAnsi="Century Gothic"/>
                <w:i/>
                <w:color w:val="FFFFFF"/>
                <w:sz w:val="18"/>
              </w:rPr>
              <w:t xml:space="preserve"> </w:t>
            </w:r>
            <w:r w:rsidR="00354EDB" w:rsidRPr="00BB3CC2">
              <w:rPr>
                <w:rFonts w:ascii="Century Gothic" w:hAnsi="Century Gothic"/>
                <w:i/>
                <w:color w:val="FFFFFF"/>
                <w:sz w:val="18"/>
              </w:rPr>
              <w:t>See W.9 for specific guidance from each of grades 9–12 – Writing to Evidence</w:t>
            </w:r>
            <w:r w:rsidR="00354EDB" w:rsidRPr="00BB3CC2">
              <w:rPr>
                <w:rFonts w:ascii="Century Gothic" w:hAnsi="Century Gothic"/>
                <w:color w:val="FFFFFF"/>
                <w:sz w:val="18"/>
              </w:rPr>
              <w:t>.</w:t>
            </w:r>
          </w:p>
        </w:tc>
      </w:tr>
      <w:tr w:rsidR="00354EDB" w:rsidRPr="00BB3CC2" w:rsidTr="00AC2734">
        <w:trPr>
          <w:trHeight w:val="479"/>
        </w:trPr>
        <w:tc>
          <w:tcPr>
            <w:tcW w:w="13665"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Considerations for Instructional Content and Practices</w:t>
            </w:r>
          </w:p>
        </w:tc>
      </w:tr>
      <w:tr w:rsidR="00354EDB" w:rsidRPr="00BB3CC2" w:rsidTr="00AC2734">
        <w:trPr>
          <w:trHeight w:val="2369"/>
        </w:trPr>
        <w:tc>
          <w:tcPr>
            <w:tcW w:w="13665" w:type="dxa"/>
          </w:tcPr>
          <w:p w:rsidR="00354EDB" w:rsidRPr="00BB3CC2" w:rsidRDefault="00354EDB" w:rsidP="00AC2734">
            <w:pPr>
              <w:pStyle w:val="TableParagraph"/>
              <w:numPr>
                <w:ilvl w:val="0"/>
                <w:numId w:val="10"/>
              </w:numPr>
              <w:tabs>
                <w:tab w:val="left" w:pos="817"/>
                <w:tab w:val="left" w:pos="818"/>
              </w:tabs>
              <w:spacing w:line="276" w:lineRule="auto"/>
              <w:ind w:right="435"/>
              <w:rPr>
                <w:rFonts w:ascii="Century Gothic" w:hAnsi="Century Gothic"/>
                <w:sz w:val="20"/>
              </w:rPr>
            </w:pPr>
            <w:r w:rsidRPr="00BB3CC2">
              <w:rPr>
                <w:rFonts w:ascii="Century Gothic" w:hAnsi="Century Gothic"/>
                <w:color w:val="575757"/>
                <w:sz w:val="20"/>
              </w:rPr>
              <w:t>Connect writing to what students are reading to deepen comprehension, check for understanding, and ensure all students</w:t>
            </w:r>
            <w:r w:rsidRPr="00BB3CC2">
              <w:rPr>
                <w:rFonts w:ascii="Century Gothic" w:hAnsi="Century Gothic"/>
                <w:color w:val="575757"/>
                <w:spacing w:val="-17"/>
                <w:sz w:val="20"/>
              </w:rPr>
              <w:t xml:space="preserve"> </w:t>
            </w:r>
            <w:r w:rsidRPr="00BB3CC2">
              <w:rPr>
                <w:rFonts w:ascii="Century Gothic" w:hAnsi="Century Gothic"/>
                <w:color w:val="575757"/>
                <w:sz w:val="20"/>
              </w:rPr>
              <w:t>have equal access to the topic on which they’re</w:t>
            </w:r>
            <w:r w:rsidRPr="00BB3CC2">
              <w:rPr>
                <w:rFonts w:ascii="Century Gothic" w:hAnsi="Century Gothic"/>
                <w:color w:val="575757"/>
                <w:spacing w:val="-8"/>
                <w:sz w:val="20"/>
              </w:rPr>
              <w:t xml:space="preserve"> </w:t>
            </w:r>
            <w:r w:rsidRPr="00BB3CC2">
              <w:rPr>
                <w:rFonts w:ascii="Century Gothic" w:hAnsi="Century Gothic"/>
                <w:color w:val="575757"/>
                <w:sz w:val="20"/>
              </w:rPr>
              <w:t>writing.*</w:t>
            </w:r>
          </w:p>
          <w:p w:rsidR="00354EDB" w:rsidRPr="00BB3CC2" w:rsidRDefault="00354EDB" w:rsidP="00AC2734">
            <w:pPr>
              <w:pStyle w:val="TableParagraph"/>
              <w:numPr>
                <w:ilvl w:val="0"/>
                <w:numId w:val="10"/>
              </w:numPr>
              <w:tabs>
                <w:tab w:val="left" w:pos="817"/>
                <w:tab w:val="left" w:pos="818"/>
              </w:tabs>
              <w:spacing w:before="0" w:line="276" w:lineRule="auto"/>
              <w:ind w:right="325"/>
              <w:rPr>
                <w:rFonts w:ascii="Century Gothic" w:hAnsi="Century Gothic"/>
                <w:sz w:val="20"/>
              </w:rPr>
            </w:pPr>
            <w:r w:rsidRPr="00BB3CC2">
              <w:rPr>
                <w:rFonts w:ascii="Century Gothic" w:hAnsi="Century Gothic"/>
                <w:color w:val="575757"/>
                <w:sz w:val="20"/>
              </w:rPr>
              <w:t>Include writing assignments connected to the literary texts students are reading that target perspective-taking and exploring</w:t>
            </w:r>
            <w:r w:rsidRPr="00BB3CC2">
              <w:rPr>
                <w:rFonts w:ascii="Century Gothic" w:hAnsi="Century Gothic"/>
                <w:color w:val="575757"/>
                <w:spacing w:val="-16"/>
                <w:sz w:val="20"/>
              </w:rPr>
              <w:t xml:space="preserve"> </w:t>
            </w:r>
            <w:r w:rsidRPr="00BB3CC2">
              <w:rPr>
                <w:rFonts w:ascii="Century Gothic" w:hAnsi="Century Gothic"/>
                <w:color w:val="575757"/>
                <w:sz w:val="20"/>
              </w:rPr>
              <w:t>the emotions and motivations of characters as an on-ramp to self-exploration and</w:t>
            </w:r>
            <w:r w:rsidRPr="00BB3CC2">
              <w:rPr>
                <w:rFonts w:ascii="Century Gothic" w:hAnsi="Century Gothic"/>
                <w:color w:val="575757"/>
                <w:spacing w:val="-11"/>
                <w:sz w:val="20"/>
              </w:rPr>
              <w:t xml:space="preserve"> </w:t>
            </w:r>
            <w:r w:rsidRPr="00BB3CC2">
              <w:rPr>
                <w:rFonts w:ascii="Century Gothic" w:hAnsi="Century Gothic"/>
                <w:color w:val="575757"/>
                <w:sz w:val="20"/>
              </w:rPr>
              <w:t>reflection.*</w:t>
            </w:r>
          </w:p>
          <w:p w:rsidR="00354EDB" w:rsidRPr="00BB3CC2" w:rsidRDefault="00354EDB" w:rsidP="00AC2734">
            <w:pPr>
              <w:pStyle w:val="TableParagraph"/>
              <w:numPr>
                <w:ilvl w:val="0"/>
                <w:numId w:val="10"/>
              </w:numPr>
              <w:tabs>
                <w:tab w:val="left" w:pos="817"/>
                <w:tab w:val="left" w:pos="818"/>
              </w:tabs>
              <w:spacing w:before="0" w:line="276" w:lineRule="auto"/>
              <w:ind w:right="738"/>
              <w:rPr>
                <w:rFonts w:ascii="Century Gothic" w:hAnsi="Century Gothic"/>
                <w:sz w:val="20"/>
              </w:rPr>
            </w:pPr>
            <w:r w:rsidRPr="00BB3CC2">
              <w:rPr>
                <w:rFonts w:ascii="Century Gothic" w:hAnsi="Century Gothic"/>
                <w:color w:val="575757"/>
                <w:sz w:val="20"/>
              </w:rPr>
              <w:t>Reserve non-text-based writing tasks to advance specific goals rooted in social-emotional learning (reflect on feelings,</w:t>
            </w:r>
            <w:r w:rsidRPr="00BB3CC2">
              <w:rPr>
                <w:rFonts w:ascii="Century Gothic" w:hAnsi="Century Gothic"/>
                <w:color w:val="575757"/>
                <w:spacing w:val="-15"/>
                <w:sz w:val="20"/>
              </w:rPr>
              <w:t xml:space="preserve"> </w:t>
            </w:r>
            <w:r w:rsidRPr="00BB3CC2">
              <w:rPr>
                <w:rFonts w:ascii="Century Gothic" w:hAnsi="Century Gothic"/>
                <w:color w:val="575757"/>
                <w:sz w:val="20"/>
              </w:rPr>
              <w:t>foster artistic expression, writing personal</w:t>
            </w:r>
            <w:r w:rsidRPr="00BB3CC2">
              <w:rPr>
                <w:rFonts w:ascii="Century Gothic" w:hAnsi="Century Gothic"/>
                <w:color w:val="575757"/>
                <w:spacing w:val="-4"/>
                <w:sz w:val="20"/>
              </w:rPr>
              <w:t xml:space="preserve"> </w:t>
            </w:r>
            <w:r w:rsidRPr="00BB3CC2">
              <w:rPr>
                <w:rFonts w:ascii="Century Gothic" w:hAnsi="Century Gothic"/>
                <w:color w:val="575757"/>
                <w:sz w:val="20"/>
              </w:rPr>
              <w:t>stories).*</w:t>
            </w:r>
          </w:p>
          <w:p w:rsidR="00354EDB" w:rsidRPr="00BB3CC2" w:rsidRDefault="00354EDB" w:rsidP="00AC2734">
            <w:pPr>
              <w:pStyle w:val="TableParagraph"/>
              <w:numPr>
                <w:ilvl w:val="0"/>
                <w:numId w:val="10"/>
              </w:numPr>
              <w:tabs>
                <w:tab w:val="left" w:pos="817"/>
                <w:tab w:val="left" w:pos="818"/>
              </w:tabs>
              <w:spacing w:before="0" w:line="234" w:lineRule="exact"/>
              <w:ind w:hanging="361"/>
              <w:rPr>
                <w:rFonts w:ascii="Century Gothic" w:hAnsi="Century Gothic"/>
                <w:sz w:val="20"/>
              </w:rPr>
            </w:pPr>
            <w:r w:rsidRPr="00BB3CC2">
              <w:rPr>
                <w:rFonts w:ascii="Century Gothic" w:hAnsi="Century Gothic"/>
                <w:color w:val="575757"/>
                <w:sz w:val="20"/>
              </w:rPr>
              <w:t>Vary writing assignments (short on-demand pieces or longer multi-day pieces) throughout the week, if</w:t>
            </w:r>
            <w:r w:rsidRPr="00BB3CC2">
              <w:rPr>
                <w:rFonts w:ascii="Century Gothic" w:hAnsi="Century Gothic"/>
                <w:color w:val="575757"/>
                <w:spacing w:val="-14"/>
                <w:sz w:val="20"/>
              </w:rPr>
              <w:t xml:space="preserve"> </w:t>
            </w:r>
            <w:r w:rsidRPr="00BB3CC2">
              <w:rPr>
                <w:rFonts w:ascii="Century Gothic" w:hAnsi="Century Gothic"/>
                <w:color w:val="575757"/>
                <w:sz w:val="20"/>
              </w:rPr>
              <w:t>possible.</w:t>
            </w:r>
          </w:p>
        </w:tc>
      </w:tr>
    </w:tbl>
    <w:p w:rsidR="00354EDB" w:rsidRPr="00BB3CC2" w:rsidRDefault="00354EDB" w:rsidP="00354EDB">
      <w:pPr>
        <w:spacing w:line="234" w:lineRule="exact"/>
        <w:rPr>
          <w:rFonts w:ascii="Century Gothic" w:hAnsi="Century Gothic"/>
          <w:sz w:val="20"/>
        </w:rPr>
        <w:sectPr w:rsidR="00354EDB" w:rsidRPr="00BB3CC2" w:rsidSect="00AC2734">
          <w:pgSz w:w="15840" w:h="12240" w:orient="landscape"/>
          <w:pgMar w:top="1140" w:right="940" w:bottom="1500" w:left="860" w:header="726" w:footer="1260" w:gutter="0"/>
          <w:cols w:space="720"/>
        </w:sectPr>
      </w:pPr>
    </w:p>
    <w:p w:rsidR="00354EDB" w:rsidRPr="00BB3CC2" w:rsidRDefault="00354EDB" w:rsidP="00354EDB">
      <w:pPr>
        <w:pStyle w:val="BodyText"/>
        <w:spacing w:before="5"/>
        <w:rPr>
          <w:rFonts w:ascii="Century Gothic" w:hAnsi="Century Gothic"/>
          <w:sz w:val="25"/>
        </w:rPr>
      </w:pP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665"/>
      </w:tblGrid>
      <w:tr w:rsidR="00354EDB" w:rsidRPr="00BB3CC2" w:rsidTr="007950DD">
        <w:trPr>
          <w:trHeight w:val="704"/>
        </w:trPr>
        <w:tc>
          <w:tcPr>
            <w:tcW w:w="13665" w:type="dxa"/>
            <w:shd w:val="clear" w:color="auto" w:fill="2F5496" w:themeFill="accent5" w:themeFillShade="BF"/>
          </w:tcPr>
          <w:p w:rsidR="00354EDB" w:rsidRPr="00BB3CC2" w:rsidRDefault="00354EDB" w:rsidP="00AC2734">
            <w:pPr>
              <w:pStyle w:val="TableParagraph"/>
              <w:spacing w:before="91" w:line="288" w:lineRule="exact"/>
              <w:rPr>
                <w:rFonts w:ascii="Century Gothic" w:hAnsi="Century Gothic"/>
                <w:b/>
                <w:bCs/>
                <w:color w:val="FFFFFF"/>
                <w:sz w:val="20"/>
                <w:szCs w:val="24"/>
              </w:rPr>
            </w:pPr>
            <w:r w:rsidRPr="00BB3CC2">
              <w:rPr>
                <w:rFonts w:ascii="Century Gothic" w:hAnsi="Century Gothic"/>
                <w:b/>
                <w:bCs/>
                <w:color w:val="FFFFFF"/>
                <w:sz w:val="20"/>
                <w:szCs w:val="24"/>
              </w:rPr>
              <w:t>Fluency Practice With Grade-Level Anchor Texts</w:t>
            </w:r>
          </w:p>
          <w:p w:rsidR="009E0E91" w:rsidRPr="00BB3CC2" w:rsidRDefault="00A037AF" w:rsidP="009E0E91">
            <w:pPr>
              <w:widowControl/>
              <w:autoSpaceDE/>
              <w:autoSpaceDN/>
              <w:rPr>
                <w:rFonts w:ascii="Century Gothic" w:eastAsia="Times New Roman" w:hAnsi="Century Gothic" w:cs="Times New Roman"/>
                <w:sz w:val="24"/>
                <w:szCs w:val="24"/>
              </w:rPr>
            </w:pPr>
            <w:r w:rsidRPr="00BB3CC2">
              <w:rPr>
                <w:rFonts w:ascii="Century Gothic" w:eastAsia="Times New Roman" w:hAnsi="Century Gothic" w:cs="Times New Roman"/>
                <w:i/>
                <w:iCs/>
                <w:color w:val="FFFFFF"/>
                <w:sz w:val="18"/>
                <w:szCs w:val="18"/>
              </w:rPr>
              <w:t xml:space="preserve"> </w:t>
            </w:r>
            <w:r w:rsidR="009E0E91" w:rsidRPr="00BB3CC2">
              <w:rPr>
                <w:rFonts w:ascii="Century Gothic" w:eastAsia="Times New Roman" w:hAnsi="Century Gothic" w:cs="Times New Roman"/>
                <w:i/>
                <w:iCs/>
                <w:color w:val="FFFFFF"/>
                <w:sz w:val="18"/>
                <w:szCs w:val="18"/>
              </w:rPr>
              <w:t>See 2014 Nebraska College- and Career-Ready English Language Arts Standards 10.1.6.k, 10.1.4 and 12.1.6.k, 12.1.4</w:t>
            </w:r>
          </w:p>
          <w:p w:rsidR="00354EDB" w:rsidRPr="00BB3CC2" w:rsidRDefault="00A037AF" w:rsidP="009E0E91">
            <w:pPr>
              <w:pStyle w:val="TableParagraph"/>
              <w:spacing w:before="7"/>
              <w:ind w:left="0"/>
              <w:rPr>
                <w:rFonts w:ascii="Century Gothic" w:hAnsi="Century Gothic"/>
                <w:i/>
                <w:sz w:val="18"/>
              </w:rPr>
            </w:pPr>
            <w:r w:rsidRPr="00BB3CC2">
              <w:rPr>
                <w:rFonts w:ascii="Century Gothic" w:hAnsi="Century Gothic"/>
                <w:i/>
                <w:color w:val="FFFFFF"/>
                <w:sz w:val="18"/>
              </w:rPr>
              <w:t xml:space="preserve"> </w:t>
            </w:r>
            <w:r w:rsidR="00354EDB" w:rsidRPr="00BB3CC2">
              <w:rPr>
                <w:rFonts w:ascii="Century Gothic" w:hAnsi="Century Gothic"/>
                <w:i/>
                <w:color w:val="FFFFFF"/>
                <w:sz w:val="18"/>
              </w:rPr>
              <w:t>Extend RF.4 through grades 9–12 – Fluency of Grade Level Text.</w:t>
            </w:r>
          </w:p>
        </w:tc>
      </w:tr>
      <w:tr w:rsidR="00354EDB" w:rsidRPr="00BB3CC2" w:rsidTr="00AC2734">
        <w:trPr>
          <w:trHeight w:val="464"/>
        </w:trPr>
        <w:tc>
          <w:tcPr>
            <w:tcW w:w="13665"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Considerations for Instructional Content and Practices</w:t>
            </w:r>
          </w:p>
        </w:tc>
      </w:tr>
      <w:tr w:rsidR="00354EDB" w:rsidRPr="00BB3CC2" w:rsidTr="00AC2734">
        <w:trPr>
          <w:trHeight w:val="1994"/>
        </w:trPr>
        <w:tc>
          <w:tcPr>
            <w:tcW w:w="13665" w:type="dxa"/>
          </w:tcPr>
          <w:p w:rsidR="00354EDB" w:rsidRPr="00BB3CC2" w:rsidRDefault="00354EDB" w:rsidP="00AC2734">
            <w:pPr>
              <w:pStyle w:val="TableParagraph"/>
              <w:numPr>
                <w:ilvl w:val="0"/>
                <w:numId w:val="9"/>
              </w:numPr>
              <w:tabs>
                <w:tab w:val="left" w:pos="817"/>
                <w:tab w:val="left" w:pos="818"/>
              </w:tabs>
              <w:spacing w:line="259" w:lineRule="auto"/>
              <w:ind w:right="280"/>
              <w:rPr>
                <w:rFonts w:ascii="Century Gothic" w:hAnsi="Century Gothic"/>
                <w:sz w:val="20"/>
              </w:rPr>
            </w:pPr>
            <w:r w:rsidRPr="00BB3CC2">
              <w:rPr>
                <w:rFonts w:ascii="Century Gothic" w:hAnsi="Century Gothic"/>
                <w:color w:val="575757"/>
                <w:sz w:val="20"/>
              </w:rPr>
              <w:t>Engage in fluency exercises—daily if possible—through regular and repeated readings of texts. (This includes all students</w:t>
            </w:r>
            <w:r w:rsidRPr="00BB3CC2">
              <w:rPr>
                <w:rFonts w:ascii="Century Gothic" w:hAnsi="Century Gothic"/>
                <w:color w:val="575757"/>
                <w:spacing w:val="-16"/>
                <w:sz w:val="20"/>
              </w:rPr>
              <w:t xml:space="preserve"> </w:t>
            </w:r>
            <w:r w:rsidRPr="00BB3CC2">
              <w:rPr>
                <w:rFonts w:ascii="Century Gothic" w:hAnsi="Century Gothic"/>
                <w:color w:val="575757"/>
                <w:sz w:val="20"/>
              </w:rPr>
              <w:t>except those who demonstrate oral fluency with grade-level</w:t>
            </w:r>
            <w:r w:rsidRPr="00BB3CC2">
              <w:rPr>
                <w:rFonts w:ascii="Century Gothic" w:hAnsi="Century Gothic"/>
                <w:color w:val="575757"/>
                <w:spacing w:val="-7"/>
                <w:sz w:val="20"/>
              </w:rPr>
              <w:t xml:space="preserve"> </w:t>
            </w:r>
            <w:r w:rsidRPr="00BB3CC2">
              <w:rPr>
                <w:rFonts w:ascii="Century Gothic" w:hAnsi="Century Gothic"/>
                <w:color w:val="575757"/>
                <w:sz w:val="20"/>
              </w:rPr>
              <w:t>texts.)</w:t>
            </w:r>
          </w:p>
          <w:p w:rsidR="00354EDB" w:rsidRPr="00BB3CC2" w:rsidRDefault="00354EDB" w:rsidP="00AC2734">
            <w:pPr>
              <w:pStyle w:val="TableParagraph"/>
              <w:numPr>
                <w:ilvl w:val="0"/>
                <w:numId w:val="9"/>
              </w:numPr>
              <w:tabs>
                <w:tab w:val="left" w:pos="817"/>
                <w:tab w:val="left" w:pos="818"/>
              </w:tabs>
              <w:spacing w:before="1"/>
              <w:ind w:hanging="361"/>
              <w:rPr>
                <w:rFonts w:ascii="Century Gothic" w:hAnsi="Century Gothic"/>
                <w:sz w:val="20"/>
              </w:rPr>
            </w:pPr>
            <w:r w:rsidRPr="00BB3CC2">
              <w:rPr>
                <w:rFonts w:ascii="Century Gothic" w:hAnsi="Century Gothic"/>
                <w:color w:val="575757"/>
                <w:sz w:val="20"/>
              </w:rPr>
              <w:t>Attend to prosody (pitch, stress, and timing) as students read</w:t>
            </w:r>
            <w:r w:rsidRPr="00BB3CC2">
              <w:rPr>
                <w:rFonts w:ascii="Century Gothic" w:hAnsi="Century Gothic"/>
                <w:color w:val="575757"/>
                <w:spacing w:val="-10"/>
                <w:sz w:val="20"/>
              </w:rPr>
              <w:t xml:space="preserve"> </w:t>
            </w:r>
            <w:r w:rsidRPr="00BB3CC2">
              <w:rPr>
                <w:rFonts w:ascii="Century Gothic" w:hAnsi="Century Gothic"/>
                <w:color w:val="575757"/>
                <w:sz w:val="20"/>
              </w:rPr>
              <w:t>aloud.</w:t>
            </w:r>
          </w:p>
          <w:p w:rsidR="00354EDB" w:rsidRPr="00BB3CC2" w:rsidRDefault="00354EDB" w:rsidP="00AC2734">
            <w:pPr>
              <w:pStyle w:val="TableParagraph"/>
              <w:numPr>
                <w:ilvl w:val="0"/>
                <w:numId w:val="9"/>
              </w:numPr>
              <w:tabs>
                <w:tab w:val="left" w:pos="817"/>
                <w:tab w:val="left" w:pos="818"/>
              </w:tabs>
              <w:spacing w:before="20" w:line="259" w:lineRule="auto"/>
              <w:ind w:right="525"/>
              <w:rPr>
                <w:rFonts w:ascii="Century Gothic" w:hAnsi="Century Gothic"/>
                <w:sz w:val="20"/>
              </w:rPr>
            </w:pPr>
            <w:r w:rsidRPr="00BB3CC2">
              <w:rPr>
                <w:rFonts w:ascii="Century Gothic" w:hAnsi="Century Gothic"/>
                <w:color w:val="575757"/>
                <w:sz w:val="20"/>
              </w:rPr>
              <w:t xml:space="preserve">Fulfill public speaking demands by having </w:t>
            </w:r>
            <w:proofErr w:type="gramStart"/>
            <w:r w:rsidRPr="00BB3CC2">
              <w:rPr>
                <w:rFonts w:ascii="Century Gothic" w:hAnsi="Century Gothic"/>
                <w:color w:val="575757"/>
                <w:sz w:val="20"/>
              </w:rPr>
              <w:t>students</w:t>
            </w:r>
            <w:proofErr w:type="gramEnd"/>
            <w:r w:rsidRPr="00BB3CC2">
              <w:rPr>
                <w:rFonts w:ascii="Century Gothic" w:hAnsi="Century Gothic"/>
                <w:color w:val="575757"/>
                <w:sz w:val="20"/>
              </w:rPr>
              <w:t xml:space="preserve"> select grade-level seminal texts and speeches to practice and perform</w:t>
            </w:r>
            <w:r w:rsidRPr="00BB3CC2">
              <w:rPr>
                <w:rFonts w:ascii="Century Gothic" w:hAnsi="Century Gothic"/>
                <w:color w:val="575757"/>
                <w:spacing w:val="-17"/>
                <w:sz w:val="20"/>
              </w:rPr>
              <w:t xml:space="preserve"> </w:t>
            </w:r>
            <w:r w:rsidRPr="00BB3CC2">
              <w:rPr>
                <w:rFonts w:ascii="Century Gothic" w:hAnsi="Century Gothic"/>
                <w:color w:val="575757"/>
                <w:sz w:val="20"/>
              </w:rPr>
              <w:t>with peers.*</w:t>
            </w:r>
          </w:p>
          <w:p w:rsidR="00354EDB" w:rsidRPr="00BB3CC2" w:rsidRDefault="00354EDB" w:rsidP="00AC2734">
            <w:pPr>
              <w:pStyle w:val="TableParagraph"/>
              <w:numPr>
                <w:ilvl w:val="0"/>
                <w:numId w:val="9"/>
              </w:numPr>
              <w:tabs>
                <w:tab w:val="left" w:pos="817"/>
                <w:tab w:val="left" w:pos="818"/>
              </w:tabs>
              <w:spacing w:before="1" w:line="259" w:lineRule="auto"/>
              <w:ind w:right="182"/>
              <w:rPr>
                <w:rFonts w:ascii="Century Gothic" w:hAnsi="Century Gothic"/>
                <w:sz w:val="20"/>
              </w:rPr>
            </w:pPr>
            <w:r w:rsidRPr="00BB3CC2">
              <w:rPr>
                <w:rFonts w:ascii="Century Gothic" w:hAnsi="Century Gothic"/>
                <w:color w:val="575757"/>
                <w:sz w:val="20"/>
              </w:rPr>
              <w:t>Ensure students have time to discuss the meaning of the text and address text-based vocabulary as needed, even when</w:t>
            </w:r>
            <w:r w:rsidRPr="00BB3CC2">
              <w:rPr>
                <w:rFonts w:ascii="Century Gothic" w:hAnsi="Century Gothic"/>
                <w:color w:val="575757"/>
                <w:spacing w:val="-19"/>
                <w:sz w:val="20"/>
              </w:rPr>
              <w:t xml:space="preserve"> </w:t>
            </w:r>
            <w:r w:rsidRPr="00BB3CC2">
              <w:rPr>
                <w:rFonts w:ascii="Century Gothic" w:hAnsi="Century Gothic"/>
                <w:color w:val="575757"/>
                <w:sz w:val="20"/>
              </w:rPr>
              <w:t>improving fluency is the</w:t>
            </w:r>
            <w:r w:rsidRPr="00BB3CC2">
              <w:rPr>
                <w:rFonts w:ascii="Century Gothic" w:hAnsi="Century Gothic"/>
                <w:color w:val="575757"/>
                <w:spacing w:val="-3"/>
                <w:sz w:val="20"/>
              </w:rPr>
              <w:t xml:space="preserve"> </w:t>
            </w:r>
            <w:r w:rsidRPr="00BB3CC2">
              <w:rPr>
                <w:rFonts w:ascii="Century Gothic" w:hAnsi="Century Gothic"/>
                <w:color w:val="575757"/>
                <w:sz w:val="20"/>
              </w:rPr>
              <w:t>focus.</w:t>
            </w:r>
          </w:p>
        </w:tc>
      </w:tr>
      <w:tr w:rsidR="00354EDB" w:rsidRPr="00BB3CC2" w:rsidTr="007950DD">
        <w:trPr>
          <w:trHeight w:val="464"/>
        </w:trPr>
        <w:tc>
          <w:tcPr>
            <w:tcW w:w="13665" w:type="dxa"/>
            <w:shd w:val="clear" w:color="auto" w:fill="2F5496" w:themeFill="accent5" w:themeFillShade="BF"/>
          </w:tcPr>
          <w:p w:rsidR="00354EDB" w:rsidRPr="00BB3CC2" w:rsidRDefault="00354EDB" w:rsidP="00AC2734">
            <w:pPr>
              <w:pStyle w:val="TableParagraph"/>
              <w:spacing w:before="91" w:line="288" w:lineRule="exact"/>
              <w:rPr>
                <w:rFonts w:ascii="Century Gothic" w:hAnsi="Century Gothic"/>
                <w:sz w:val="19"/>
              </w:rPr>
            </w:pPr>
            <w:r w:rsidRPr="00BB3CC2">
              <w:rPr>
                <w:rFonts w:ascii="Century Gothic" w:hAnsi="Century Gothic"/>
                <w:b/>
                <w:bCs/>
                <w:color w:val="FFFFFF"/>
                <w:sz w:val="20"/>
                <w:szCs w:val="24"/>
              </w:rPr>
              <w:t>Facilitate SEAD Through Close Reading of Complex Texts</w:t>
            </w:r>
          </w:p>
        </w:tc>
      </w:tr>
      <w:tr w:rsidR="00354EDB" w:rsidRPr="00BB3CC2" w:rsidTr="00AC2734">
        <w:trPr>
          <w:trHeight w:val="3524"/>
        </w:trPr>
        <w:tc>
          <w:tcPr>
            <w:tcW w:w="13665"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Sample actions for how SEAD can be effectively integrated in ELA/literacy instruction:</w:t>
            </w:r>
          </w:p>
          <w:p w:rsidR="00354EDB" w:rsidRPr="00BB3CC2" w:rsidRDefault="00354EDB" w:rsidP="00AC2734">
            <w:pPr>
              <w:pStyle w:val="TableParagraph"/>
              <w:numPr>
                <w:ilvl w:val="0"/>
                <w:numId w:val="8"/>
              </w:numPr>
              <w:tabs>
                <w:tab w:val="left" w:pos="817"/>
                <w:tab w:val="left" w:pos="818"/>
              </w:tabs>
              <w:spacing w:before="20"/>
              <w:ind w:hanging="361"/>
              <w:rPr>
                <w:rFonts w:ascii="Century Gothic" w:hAnsi="Century Gothic"/>
                <w:sz w:val="20"/>
              </w:rPr>
            </w:pPr>
            <w:r w:rsidRPr="00BB3CC2">
              <w:rPr>
                <w:rFonts w:ascii="Century Gothic" w:hAnsi="Century Gothic"/>
                <w:color w:val="575757"/>
                <w:sz w:val="20"/>
              </w:rPr>
              <w:t>Ensure anchor texts throughout the curriculum reflect and reveal accurately a multicultural world and resonance with</w:t>
            </w:r>
            <w:r w:rsidRPr="00BB3CC2">
              <w:rPr>
                <w:rFonts w:ascii="Century Gothic" w:hAnsi="Century Gothic"/>
                <w:color w:val="575757"/>
                <w:spacing w:val="-16"/>
                <w:sz w:val="20"/>
              </w:rPr>
              <w:t xml:space="preserve"> </w:t>
            </w:r>
            <w:r w:rsidRPr="00BB3CC2">
              <w:rPr>
                <w:rFonts w:ascii="Century Gothic" w:hAnsi="Century Gothic"/>
                <w:color w:val="575757"/>
                <w:sz w:val="20"/>
              </w:rPr>
              <w:t>learners.</w:t>
            </w:r>
          </w:p>
          <w:p w:rsidR="00354EDB" w:rsidRPr="00BB3CC2" w:rsidRDefault="00354EDB" w:rsidP="00AC2734">
            <w:pPr>
              <w:pStyle w:val="TableParagraph"/>
              <w:numPr>
                <w:ilvl w:val="0"/>
                <w:numId w:val="8"/>
              </w:numPr>
              <w:tabs>
                <w:tab w:val="left" w:pos="817"/>
                <w:tab w:val="left" w:pos="818"/>
              </w:tabs>
              <w:spacing w:before="19" w:line="259" w:lineRule="auto"/>
              <w:ind w:right="790"/>
              <w:rPr>
                <w:rFonts w:ascii="Century Gothic" w:hAnsi="Century Gothic"/>
                <w:sz w:val="20"/>
              </w:rPr>
            </w:pPr>
            <w:r w:rsidRPr="00BB3CC2">
              <w:rPr>
                <w:rFonts w:ascii="Century Gothic" w:hAnsi="Century Gothic"/>
                <w:color w:val="575757"/>
                <w:sz w:val="20"/>
              </w:rPr>
              <w:t>Include perspective-taking in the study of literary texts by attending to how characters might think and feel to support understanding emotions and thoughts. Perspective-taking can also be included with informational text to similarly</w:t>
            </w:r>
            <w:r w:rsidRPr="00BB3CC2">
              <w:rPr>
                <w:rFonts w:ascii="Century Gothic" w:hAnsi="Century Gothic"/>
                <w:color w:val="575757"/>
                <w:spacing w:val="-14"/>
                <w:sz w:val="20"/>
              </w:rPr>
              <w:t xml:space="preserve"> </w:t>
            </w:r>
            <w:r w:rsidRPr="00BB3CC2">
              <w:rPr>
                <w:rFonts w:ascii="Century Gothic" w:hAnsi="Century Gothic"/>
                <w:color w:val="575757"/>
                <w:sz w:val="20"/>
              </w:rPr>
              <w:t>highlight multiple perspectives, or investigate claims, purpose, and reasoning of an author or</w:t>
            </w:r>
            <w:r w:rsidRPr="00BB3CC2">
              <w:rPr>
                <w:rFonts w:ascii="Century Gothic" w:hAnsi="Century Gothic"/>
                <w:color w:val="575757"/>
                <w:spacing w:val="-12"/>
                <w:sz w:val="20"/>
              </w:rPr>
              <w:t xml:space="preserve"> </w:t>
            </w:r>
            <w:r w:rsidRPr="00BB3CC2">
              <w:rPr>
                <w:rFonts w:ascii="Century Gothic" w:hAnsi="Century Gothic"/>
                <w:color w:val="575757"/>
                <w:sz w:val="20"/>
              </w:rPr>
              <w:t>topic.</w:t>
            </w:r>
          </w:p>
          <w:p w:rsidR="00354EDB" w:rsidRPr="00BB3CC2" w:rsidRDefault="00354EDB" w:rsidP="00AC2734">
            <w:pPr>
              <w:pStyle w:val="TableParagraph"/>
              <w:numPr>
                <w:ilvl w:val="0"/>
                <w:numId w:val="8"/>
              </w:numPr>
              <w:tabs>
                <w:tab w:val="left" w:pos="817"/>
                <w:tab w:val="left" w:pos="818"/>
              </w:tabs>
              <w:spacing w:before="2"/>
              <w:ind w:hanging="361"/>
              <w:rPr>
                <w:rFonts w:ascii="Century Gothic" w:hAnsi="Century Gothic"/>
                <w:sz w:val="20"/>
              </w:rPr>
            </w:pPr>
            <w:r w:rsidRPr="00BB3CC2">
              <w:rPr>
                <w:rFonts w:ascii="Century Gothic" w:hAnsi="Century Gothic"/>
                <w:color w:val="575757"/>
                <w:sz w:val="20"/>
              </w:rPr>
              <w:t>Empower students to monitor their own comprehension and fluency through cycles of action and</w:t>
            </w:r>
            <w:r w:rsidRPr="00BB3CC2">
              <w:rPr>
                <w:rFonts w:ascii="Century Gothic" w:hAnsi="Century Gothic"/>
                <w:color w:val="575757"/>
                <w:spacing w:val="-14"/>
                <w:sz w:val="20"/>
              </w:rPr>
              <w:t xml:space="preserve"> </w:t>
            </w:r>
            <w:r w:rsidRPr="00BB3CC2">
              <w:rPr>
                <w:rFonts w:ascii="Century Gothic" w:hAnsi="Century Gothic"/>
                <w:color w:val="575757"/>
                <w:sz w:val="20"/>
              </w:rPr>
              <w:t>reflection.</w:t>
            </w:r>
          </w:p>
          <w:p w:rsidR="00354EDB" w:rsidRPr="00BB3CC2" w:rsidRDefault="00354EDB" w:rsidP="00AC2734">
            <w:pPr>
              <w:pStyle w:val="TableParagraph"/>
              <w:numPr>
                <w:ilvl w:val="0"/>
                <w:numId w:val="8"/>
              </w:numPr>
              <w:tabs>
                <w:tab w:val="left" w:pos="817"/>
                <w:tab w:val="left" w:pos="818"/>
              </w:tabs>
              <w:spacing w:before="19" w:line="259" w:lineRule="auto"/>
              <w:ind w:right="746"/>
              <w:rPr>
                <w:rFonts w:ascii="Century Gothic" w:hAnsi="Century Gothic"/>
                <w:sz w:val="20"/>
              </w:rPr>
            </w:pPr>
            <w:r w:rsidRPr="00BB3CC2">
              <w:rPr>
                <w:rFonts w:ascii="Century Gothic" w:hAnsi="Century Gothic"/>
                <w:color w:val="575757"/>
                <w:sz w:val="20"/>
              </w:rPr>
              <w:t>Provide a variety of text-dependent writing, speaking, performance, or multimedia task options for students to express</w:t>
            </w:r>
            <w:r w:rsidRPr="00BB3CC2">
              <w:rPr>
                <w:rFonts w:ascii="Century Gothic" w:hAnsi="Century Gothic"/>
                <w:color w:val="575757"/>
                <w:spacing w:val="-16"/>
                <w:sz w:val="20"/>
              </w:rPr>
              <w:t xml:space="preserve"> </w:t>
            </w:r>
            <w:r w:rsidRPr="00BB3CC2">
              <w:rPr>
                <w:rFonts w:ascii="Century Gothic" w:hAnsi="Century Gothic"/>
                <w:color w:val="575757"/>
                <w:sz w:val="20"/>
              </w:rPr>
              <w:t>their comprehension, knowledge and</w:t>
            </w:r>
            <w:r w:rsidRPr="00BB3CC2">
              <w:rPr>
                <w:rFonts w:ascii="Century Gothic" w:hAnsi="Century Gothic"/>
                <w:color w:val="575757"/>
                <w:spacing w:val="-3"/>
                <w:sz w:val="20"/>
              </w:rPr>
              <w:t xml:space="preserve"> </w:t>
            </w:r>
            <w:r w:rsidRPr="00BB3CC2">
              <w:rPr>
                <w:rFonts w:ascii="Century Gothic" w:hAnsi="Century Gothic"/>
                <w:color w:val="575757"/>
                <w:sz w:val="20"/>
              </w:rPr>
              <w:t>skills.</w:t>
            </w:r>
          </w:p>
          <w:p w:rsidR="00354EDB" w:rsidRPr="00BB3CC2" w:rsidRDefault="00354EDB" w:rsidP="00AC2734">
            <w:pPr>
              <w:pStyle w:val="TableParagraph"/>
              <w:numPr>
                <w:ilvl w:val="0"/>
                <w:numId w:val="8"/>
              </w:numPr>
              <w:tabs>
                <w:tab w:val="left" w:pos="817"/>
                <w:tab w:val="left" w:pos="818"/>
              </w:tabs>
              <w:spacing w:before="1" w:line="259" w:lineRule="auto"/>
              <w:ind w:right="712"/>
              <w:rPr>
                <w:rFonts w:ascii="Century Gothic" w:hAnsi="Century Gothic"/>
                <w:sz w:val="20"/>
              </w:rPr>
            </w:pPr>
            <w:r w:rsidRPr="00BB3CC2">
              <w:rPr>
                <w:rFonts w:ascii="Century Gothic" w:hAnsi="Century Gothic"/>
                <w:color w:val="575757"/>
                <w:sz w:val="20"/>
              </w:rPr>
              <w:t>Establish student discussion protocols to facilitate evidence-based discourse about text that supports active listening,</w:t>
            </w:r>
            <w:r w:rsidRPr="00BB3CC2">
              <w:rPr>
                <w:rFonts w:ascii="Century Gothic" w:hAnsi="Century Gothic"/>
                <w:color w:val="575757"/>
                <w:spacing w:val="-14"/>
                <w:sz w:val="20"/>
              </w:rPr>
              <w:t xml:space="preserve"> </w:t>
            </w:r>
            <w:r w:rsidRPr="00BB3CC2">
              <w:rPr>
                <w:rFonts w:ascii="Century Gothic" w:hAnsi="Century Gothic"/>
                <w:color w:val="575757"/>
                <w:sz w:val="20"/>
              </w:rPr>
              <w:t>values diverse perspectives and insights, and ensures there is equity of voice and</w:t>
            </w:r>
            <w:r w:rsidRPr="00BB3CC2">
              <w:rPr>
                <w:rFonts w:ascii="Century Gothic" w:hAnsi="Century Gothic"/>
                <w:color w:val="575757"/>
                <w:spacing w:val="-12"/>
                <w:sz w:val="20"/>
              </w:rPr>
              <w:t xml:space="preserve"> </w:t>
            </w:r>
            <w:r w:rsidRPr="00BB3CC2">
              <w:rPr>
                <w:rFonts w:ascii="Century Gothic" w:hAnsi="Century Gothic"/>
                <w:color w:val="575757"/>
                <w:sz w:val="20"/>
              </w:rPr>
              <w:t>responsibility.</w:t>
            </w:r>
          </w:p>
          <w:p w:rsidR="00354EDB" w:rsidRPr="00BB3CC2" w:rsidRDefault="00354EDB" w:rsidP="00AC2734">
            <w:pPr>
              <w:pStyle w:val="TableParagraph"/>
              <w:numPr>
                <w:ilvl w:val="0"/>
                <w:numId w:val="8"/>
              </w:numPr>
              <w:tabs>
                <w:tab w:val="left" w:pos="817"/>
                <w:tab w:val="left" w:pos="818"/>
              </w:tabs>
              <w:spacing w:before="1"/>
              <w:ind w:hanging="361"/>
              <w:rPr>
                <w:rFonts w:ascii="Century Gothic" w:hAnsi="Century Gothic"/>
                <w:sz w:val="20"/>
              </w:rPr>
            </w:pPr>
            <w:r w:rsidRPr="00BB3CC2">
              <w:rPr>
                <w:rFonts w:ascii="Century Gothic" w:hAnsi="Century Gothic"/>
                <w:color w:val="575757"/>
                <w:sz w:val="20"/>
              </w:rPr>
              <w:t>Include collaborative conversations that require students to integrate the perspective of their peers into their own critical</w:t>
            </w:r>
            <w:r w:rsidRPr="00BB3CC2">
              <w:rPr>
                <w:rFonts w:ascii="Century Gothic" w:hAnsi="Century Gothic"/>
                <w:color w:val="575757"/>
                <w:spacing w:val="-17"/>
                <w:sz w:val="20"/>
              </w:rPr>
              <w:t xml:space="preserve"> </w:t>
            </w:r>
            <w:r w:rsidRPr="00BB3CC2">
              <w:rPr>
                <w:rFonts w:ascii="Century Gothic" w:hAnsi="Century Gothic"/>
                <w:color w:val="575757"/>
                <w:sz w:val="20"/>
              </w:rPr>
              <w:t>thinking.</w:t>
            </w:r>
          </w:p>
          <w:p w:rsidR="00354EDB" w:rsidRPr="00BB3CC2" w:rsidRDefault="00354EDB" w:rsidP="00AC2734">
            <w:pPr>
              <w:pStyle w:val="TableParagraph"/>
              <w:numPr>
                <w:ilvl w:val="0"/>
                <w:numId w:val="8"/>
              </w:numPr>
              <w:tabs>
                <w:tab w:val="left" w:pos="817"/>
                <w:tab w:val="left" w:pos="818"/>
              </w:tabs>
              <w:spacing w:before="19" w:line="259" w:lineRule="auto"/>
              <w:ind w:right="513"/>
              <w:rPr>
                <w:rFonts w:ascii="Century Gothic" w:hAnsi="Century Gothic"/>
                <w:sz w:val="20"/>
              </w:rPr>
            </w:pPr>
            <w:r w:rsidRPr="00BB3CC2">
              <w:rPr>
                <w:rFonts w:ascii="Century Gothic" w:hAnsi="Century Gothic"/>
                <w:color w:val="575757"/>
                <w:sz w:val="20"/>
              </w:rPr>
              <w:t>Encourage students to draw on their emotional and empathetic skills as they orally express their thoughts, feelings, ideas,</w:t>
            </w:r>
            <w:r w:rsidRPr="00BB3CC2">
              <w:rPr>
                <w:rFonts w:ascii="Century Gothic" w:hAnsi="Century Gothic"/>
                <w:color w:val="575757"/>
                <w:spacing w:val="-18"/>
                <w:sz w:val="20"/>
              </w:rPr>
              <w:t xml:space="preserve"> </w:t>
            </w:r>
            <w:r w:rsidRPr="00BB3CC2">
              <w:rPr>
                <w:rFonts w:ascii="Century Gothic" w:hAnsi="Century Gothic"/>
                <w:color w:val="575757"/>
                <w:sz w:val="20"/>
              </w:rPr>
              <w:t>and arguments.</w:t>
            </w:r>
          </w:p>
        </w:tc>
      </w:tr>
      <w:tr w:rsidR="00354EDB" w:rsidRPr="00BB3CC2" w:rsidTr="007950DD">
        <w:trPr>
          <w:trHeight w:val="464"/>
        </w:trPr>
        <w:tc>
          <w:tcPr>
            <w:tcW w:w="13665" w:type="dxa"/>
            <w:shd w:val="clear" w:color="auto" w:fill="2F5496" w:themeFill="accent5" w:themeFillShade="BF"/>
          </w:tcPr>
          <w:p w:rsidR="00354EDB" w:rsidRPr="00BB3CC2" w:rsidRDefault="00354EDB" w:rsidP="00AC2734">
            <w:pPr>
              <w:pStyle w:val="TableParagraph"/>
              <w:spacing w:before="91" w:line="288" w:lineRule="exact"/>
              <w:rPr>
                <w:rFonts w:ascii="Century Gothic" w:hAnsi="Century Gothic"/>
                <w:sz w:val="19"/>
              </w:rPr>
            </w:pPr>
            <w:r w:rsidRPr="00BB3CC2">
              <w:rPr>
                <w:rFonts w:ascii="Century Gothic" w:hAnsi="Century Gothic"/>
                <w:b/>
                <w:bCs/>
                <w:color w:val="FFFFFF"/>
                <w:sz w:val="20"/>
                <w:szCs w:val="24"/>
              </w:rPr>
              <w:t>Rationale and Research</w:t>
            </w:r>
          </w:p>
        </w:tc>
      </w:tr>
      <w:tr w:rsidR="00354EDB" w:rsidRPr="00BB3CC2" w:rsidTr="00AC2734">
        <w:trPr>
          <w:trHeight w:val="1019"/>
        </w:trPr>
        <w:tc>
          <w:tcPr>
            <w:tcW w:w="13665" w:type="dxa"/>
          </w:tcPr>
          <w:p w:rsidR="00354EDB" w:rsidRPr="00BB3CC2" w:rsidRDefault="00354EDB" w:rsidP="00AC2734">
            <w:pPr>
              <w:pStyle w:val="TableParagraph"/>
              <w:spacing w:before="109"/>
              <w:rPr>
                <w:rFonts w:ascii="Century Gothic" w:hAnsi="Century Gothic"/>
                <w:b/>
                <w:bCs/>
                <w:color w:val="575757"/>
                <w:sz w:val="20"/>
                <w:szCs w:val="24"/>
              </w:rPr>
            </w:pPr>
            <w:r w:rsidRPr="00BB3CC2">
              <w:rPr>
                <w:rFonts w:ascii="Century Gothic" w:hAnsi="Century Gothic"/>
                <w:b/>
                <w:bCs/>
                <w:color w:val="575757"/>
                <w:sz w:val="20"/>
                <w:szCs w:val="24"/>
              </w:rPr>
              <w:t>Regular Close Reading of Grade-Level Complex, Anchor Texts</w:t>
            </w:r>
          </w:p>
          <w:p w:rsidR="00354EDB" w:rsidRPr="00BB3CC2" w:rsidRDefault="00354EDB" w:rsidP="00AC2734">
            <w:pPr>
              <w:pStyle w:val="TableParagraph"/>
              <w:numPr>
                <w:ilvl w:val="0"/>
                <w:numId w:val="7"/>
              </w:numPr>
              <w:tabs>
                <w:tab w:val="left" w:pos="817"/>
                <w:tab w:val="left" w:pos="818"/>
              </w:tabs>
              <w:spacing w:before="17" w:line="276" w:lineRule="auto"/>
              <w:ind w:right="504"/>
              <w:rPr>
                <w:rFonts w:ascii="Century Gothic" w:hAnsi="Century Gothic"/>
                <w:sz w:val="20"/>
              </w:rPr>
            </w:pPr>
            <w:r w:rsidRPr="00BB3CC2">
              <w:rPr>
                <w:rFonts w:ascii="Century Gothic" w:hAnsi="Century Gothic"/>
                <w:color w:val="575757"/>
                <w:sz w:val="20"/>
              </w:rPr>
              <w:t>The complexity of the text is the element that most differentiates performance, not the skills supposedly captured in the</w:t>
            </w:r>
            <w:r w:rsidRPr="00BB3CC2">
              <w:rPr>
                <w:rFonts w:ascii="Century Gothic" w:hAnsi="Century Gothic"/>
                <w:color w:val="575757"/>
                <w:spacing w:val="-19"/>
                <w:sz w:val="20"/>
              </w:rPr>
              <w:t xml:space="preserve"> </w:t>
            </w:r>
            <w:r w:rsidRPr="00BB3CC2">
              <w:rPr>
                <w:rFonts w:ascii="Century Gothic" w:hAnsi="Century Gothic"/>
                <w:color w:val="575757"/>
                <w:sz w:val="20"/>
              </w:rPr>
              <w:t>verbs used to describe the skills (ACT,</w:t>
            </w:r>
            <w:r w:rsidRPr="00BB3CC2">
              <w:rPr>
                <w:rFonts w:ascii="Century Gothic" w:hAnsi="Century Gothic"/>
                <w:color w:val="575757"/>
                <w:spacing w:val="-6"/>
                <w:sz w:val="20"/>
              </w:rPr>
              <w:t xml:space="preserve"> </w:t>
            </w:r>
            <w:r w:rsidRPr="00BB3CC2">
              <w:rPr>
                <w:rFonts w:ascii="Century Gothic" w:hAnsi="Century Gothic"/>
                <w:color w:val="575757"/>
                <w:sz w:val="20"/>
              </w:rPr>
              <w:t>2006).</w:t>
            </w:r>
          </w:p>
        </w:tc>
      </w:tr>
    </w:tbl>
    <w:p w:rsidR="00354EDB" w:rsidRPr="00BB3CC2" w:rsidRDefault="00354EDB" w:rsidP="00354EDB">
      <w:pPr>
        <w:spacing w:line="276" w:lineRule="auto"/>
        <w:rPr>
          <w:rFonts w:ascii="Century Gothic" w:hAnsi="Century Gothic"/>
          <w:sz w:val="20"/>
        </w:rPr>
        <w:sectPr w:rsidR="00354EDB" w:rsidRPr="00BB3CC2" w:rsidSect="00AC2734">
          <w:pgSz w:w="15840" w:h="12240" w:orient="landscape"/>
          <w:pgMar w:top="1140" w:right="940" w:bottom="1500" w:left="860" w:header="726" w:footer="1260" w:gutter="0"/>
          <w:cols w:space="720"/>
        </w:sectPr>
      </w:pPr>
    </w:p>
    <w:p w:rsidR="00354EDB" w:rsidRPr="00BB3CC2" w:rsidRDefault="00354EDB" w:rsidP="00354EDB">
      <w:pPr>
        <w:pStyle w:val="BodyText"/>
        <w:spacing w:before="5"/>
        <w:rPr>
          <w:rFonts w:ascii="Century Gothic" w:hAnsi="Century Gothic"/>
          <w:sz w:val="25"/>
        </w:rPr>
      </w:pP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665"/>
      </w:tblGrid>
      <w:tr w:rsidR="00354EDB" w:rsidRPr="00BB3CC2" w:rsidTr="00AC2734">
        <w:trPr>
          <w:trHeight w:val="9074"/>
        </w:trPr>
        <w:tc>
          <w:tcPr>
            <w:tcW w:w="13665" w:type="dxa"/>
          </w:tcPr>
          <w:p w:rsidR="00354EDB" w:rsidRPr="00BB3CC2" w:rsidRDefault="00354EDB" w:rsidP="00AC2734">
            <w:pPr>
              <w:pStyle w:val="TableParagraph"/>
              <w:numPr>
                <w:ilvl w:val="0"/>
                <w:numId w:val="6"/>
              </w:numPr>
              <w:tabs>
                <w:tab w:val="left" w:pos="818"/>
              </w:tabs>
              <w:spacing w:line="276" w:lineRule="auto"/>
              <w:ind w:right="306"/>
              <w:jc w:val="both"/>
              <w:rPr>
                <w:rFonts w:ascii="Century Gothic" w:hAnsi="Century Gothic"/>
                <w:sz w:val="20"/>
              </w:rPr>
            </w:pPr>
            <w:r w:rsidRPr="00BB3CC2">
              <w:rPr>
                <w:rFonts w:ascii="Century Gothic" w:hAnsi="Century Gothic"/>
                <w:color w:val="575757"/>
                <w:sz w:val="20"/>
              </w:rPr>
              <w:t>Providing readers not yet reading at grade level with complex texts improves their achievement. Leveled reading approaches are not based on evidence; those approaches stunt the growth of students’ reading comprehension and create inequitable</w:t>
            </w:r>
            <w:r w:rsidRPr="00BB3CC2">
              <w:rPr>
                <w:rFonts w:ascii="Century Gothic" w:hAnsi="Century Gothic"/>
                <w:color w:val="575757"/>
                <w:spacing w:val="-16"/>
                <w:sz w:val="20"/>
              </w:rPr>
              <w:t xml:space="preserve"> </w:t>
            </w:r>
            <w:r w:rsidRPr="00BB3CC2">
              <w:rPr>
                <w:rFonts w:ascii="Century Gothic" w:hAnsi="Century Gothic"/>
                <w:color w:val="575757"/>
                <w:sz w:val="20"/>
              </w:rPr>
              <w:t>outcomes (Brown et al., 2018; Morgan et al.,</w:t>
            </w:r>
            <w:r w:rsidRPr="00BB3CC2">
              <w:rPr>
                <w:rFonts w:ascii="Century Gothic" w:hAnsi="Century Gothic"/>
                <w:color w:val="575757"/>
                <w:spacing w:val="-7"/>
                <w:sz w:val="20"/>
              </w:rPr>
              <w:t xml:space="preserve"> </w:t>
            </w:r>
            <w:r w:rsidRPr="00BB3CC2">
              <w:rPr>
                <w:rFonts w:ascii="Century Gothic" w:hAnsi="Century Gothic"/>
                <w:color w:val="575757"/>
                <w:sz w:val="20"/>
              </w:rPr>
              <w:t>2000).</w:t>
            </w:r>
          </w:p>
          <w:p w:rsidR="00354EDB" w:rsidRPr="00BB3CC2" w:rsidRDefault="00354EDB" w:rsidP="00AC2734">
            <w:pPr>
              <w:pStyle w:val="TableParagraph"/>
              <w:numPr>
                <w:ilvl w:val="0"/>
                <w:numId w:val="6"/>
              </w:numPr>
              <w:tabs>
                <w:tab w:val="left" w:pos="818"/>
              </w:tabs>
              <w:spacing w:before="0" w:line="276" w:lineRule="auto"/>
              <w:ind w:right="408"/>
              <w:jc w:val="both"/>
              <w:rPr>
                <w:rFonts w:ascii="Century Gothic" w:hAnsi="Century Gothic"/>
                <w:sz w:val="20"/>
              </w:rPr>
            </w:pPr>
            <w:r w:rsidRPr="00BB3CC2">
              <w:rPr>
                <w:rFonts w:ascii="Century Gothic" w:hAnsi="Century Gothic"/>
                <w:color w:val="575757"/>
                <w:sz w:val="20"/>
              </w:rPr>
              <w:t>Students cannot learn how to comprehend complex text independently unless they are given complex text to read (Shanahan</w:t>
            </w:r>
            <w:r w:rsidRPr="00BB3CC2">
              <w:rPr>
                <w:rFonts w:ascii="Century Gothic" w:hAnsi="Century Gothic"/>
                <w:color w:val="575757"/>
                <w:spacing w:val="-18"/>
                <w:sz w:val="20"/>
              </w:rPr>
              <w:t xml:space="preserve"> </w:t>
            </w:r>
            <w:r w:rsidRPr="00BB3CC2">
              <w:rPr>
                <w:rFonts w:ascii="Century Gothic" w:hAnsi="Century Gothic"/>
                <w:color w:val="575757"/>
                <w:sz w:val="20"/>
              </w:rPr>
              <w:t>et al.,</w:t>
            </w:r>
            <w:r w:rsidRPr="00BB3CC2">
              <w:rPr>
                <w:rFonts w:ascii="Century Gothic" w:hAnsi="Century Gothic"/>
                <w:color w:val="575757"/>
                <w:spacing w:val="-1"/>
                <w:sz w:val="20"/>
              </w:rPr>
              <w:t xml:space="preserve"> </w:t>
            </w:r>
            <w:r w:rsidRPr="00BB3CC2">
              <w:rPr>
                <w:rFonts w:ascii="Century Gothic" w:hAnsi="Century Gothic"/>
                <w:color w:val="575757"/>
                <w:sz w:val="20"/>
              </w:rPr>
              <w:t>2012).</w:t>
            </w:r>
          </w:p>
          <w:p w:rsidR="00354EDB" w:rsidRPr="00BB3CC2" w:rsidRDefault="00354EDB" w:rsidP="00AC2734">
            <w:pPr>
              <w:pStyle w:val="TableParagraph"/>
              <w:spacing w:before="0"/>
              <w:rPr>
                <w:rFonts w:ascii="Century Gothic" w:hAnsi="Century Gothic"/>
                <w:b/>
                <w:bCs/>
                <w:color w:val="575757"/>
                <w:sz w:val="20"/>
                <w:szCs w:val="20"/>
              </w:rPr>
            </w:pPr>
          </w:p>
          <w:p w:rsidR="00354EDB" w:rsidRPr="00BB3CC2" w:rsidRDefault="00354EDB" w:rsidP="00AC2734">
            <w:pPr>
              <w:pStyle w:val="TableParagraph"/>
              <w:spacing w:before="0"/>
              <w:rPr>
                <w:rFonts w:ascii="Century Gothic" w:hAnsi="Century Gothic"/>
                <w:b/>
                <w:bCs/>
                <w:color w:val="575757"/>
                <w:sz w:val="20"/>
                <w:szCs w:val="20"/>
              </w:rPr>
            </w:pPr>
            <w:r w:rsidRPr="00BB3CC2">
              <w:rPr>
                <w:rFonts w:ascii="Century Gothic" w:hAnsi="Century Gothic"/>
                <w:b/>
                <w:bCs/>
                <w:color w:val="575757"/>
                <w:sz w:val="20"/>
                <w:szCs w:val="20"/>
              </w:rPr>
              <w:t>Sequences of Text-Specific Questions and Tasks to Support Close Reading</w:t>
            </w:r>
          </w:p>
          <w:p w:rsidR="00354EDB" w:rsidRPr="00BB3CC2" w:rsidRDefault="00354EDB" w:rsidP="00AC2734">
            <w:pPr>
              <w:pStyle w:val="TableParagraph"/>
              <w:numPr>
                <w:ilvl w:val="0"/>
                <w:numId w:val="6"/>
              </w:numPr>
              <w:tabs>
                <w:tab w:val="left" w:pos="817"/>
                <w:tab w:val="left" w:pos="818"/>
              </w:tabs>
              <w:spacing w:before="18" w:line="276" w:lineRule="auto"/>
              <w:ind w:right="205"/>
              <w:rPr>
                <w:rFonts w:ascii="Century Gothic" w:hAnsi="Century Gothic"/>
                <w:sz w:val="20"/>
              </w:rPr>
            </w:pPr>
            <w:r w:rsidRPr="00BB3CC2">
              <w:rPr>
                <w:rFonts w:ascii="Century Gothic" w:hAnsi="Century Gothic"/>
                <w:color w:val="575757"/>
                <w:sz w:val="20"/>
              </w:rPr>
              <w:t>Students (all people) understand and remember what they pay attention to and think about. Attending to evidence in text leads</w:t>
            </w:r>
            <w:r w:rsidRPr="00BB3CC2">
              <w:rPr>
                <w:rFonts w:ascii="Century Gothic" w:hAnsi="Century Gothic"/>
                <w:color w:val="575757"/>
                <w:spacing w:val="-20"/>
                <w:sz w:val="20"/>
              </w:rPr>
              <w:t xml:space="preserve"> </w:t>
            </w:r>
            <w:r w:rsidRPr="00BB3CC2">
              <w:rPr>
                <w:rFonts w:ascii="Century Gothic" w:hAnsi="Century Gothic"/>
                <w:color w:val="575757"/>
                <w:sz w:val="20"/>
              </w:rPr>
              <w:t>to understanding and retaining text content (Willingham,</w:t>
            </w:r>
            <w:r w:rsidRPr="00BB3CC2">
              <w:rPr>
                <w:rFonts w:ascii="Century Gothic" w:hAnsi="Century Gothic"/>
                <w:color w:val="575757"/>
                <w:spacing w:val="-6"/>
                <w:sz w:val="20"/>
              </w:rPr>
              <w:t xml:space="preserve"> </w:t>
            </w:r>
            <w:r w:rsidRPr="00BB3CC2">
              <w:rPr>
                <w:rFonts w:ascii="Century Gothic" w:hAnsi="Century Gothic"/>
                <w:color w:val="575757"/>
                <w:sz w:val="20"/>
              </w:rPr>
              <w:t>2010).</w:t>
            </w:r>
          </w:p>
          <w:p w:rsidR="00354EDB" w:rsidRPr="00BB3CC2" w:rsidRDefault="00354EDB" w:rsidP="00AC2734">
            <w:pPr>
              <w:pStyle w:val="TableParagraph"/>
              <w:numPr>
                <w:ilvl w:val="0"/>
                <w:numId w:val="6"/>
              </w:numPr>
              <w:tabs>
                <w:tab w:val="left" w:pos="817"/>
                <w:tab w:val="left" w:pos="818"/>
              </w:tabs>
              <w:spacing w:before="0" w:line="276" w:lineRule="auto"/>
              <w:ind w:right="483"/>
              <w:rPr>
                <w:rFonts w:ascii="Century Gothic" w:hAnsi="Century Gothic"/>
                <w:sz w:val="20"/>
              </w:rPr>
            </w:pPr>
            <w:r w:rsidRPr="00BB3CC2">
              <w:rPr>
                <w:rFonts w:ascii="Century Gothic" w:hAnsi="Century Gothic"/>
                <w:color w:val="575757"/>
                <w:sz w:val="20"/>
              </w:rPr>
              <w:t>Text-dependent questions and tasks can also serve as a scaffold to ensure that students are fully understanding the text</w:t>
            </w:r>
            <w:r w:rsidRPr="00BB3CC2">
              <w:rPr>
                <w:rFonts w:ascii="Century Gothic" w:hAnsi="Century Gothic"/>
                <w:color w:val="575757"/>
                <w:spacing w:val="-19"/>
                <w:sz w:val="20"/>
              </w:rPr>
              <w:t xml:space="preserve"> </w:t>
            </w:r>
            <w:r w:rsidRPr="00BB3CC2">
              <w:rPr>
                <w:rFonts w:ascii="Century Gothic" w:hAnsi="Century Gothic"/>
                <w:color w:val="575757"/>
                <w:sz w:val="20"/>
              </w:rPr>
              <w:t>under study, keeping the text at the center of instruction (</w:t>
            </w:r>
            <w:proofErr w:type="spellStart"/>
            <w:r w:rsidRPr="00BB3CC2">
              <w:rPr>
                <w:rFonts w:ascii="Century Gothic" w:hAnsi="Century Gothic"/>
                <w:color w:val="575757"/>
                <w:sz w:val="20"/>
              </w:rPr>
              <w:t>McKeown</w:t>
            </w:r>
            <w:proofErr w:type="spellEnd"/>
            <w:r w:rsidRPr="00BB3CC2">
              <w:rPr>
                <w:rFonts w:ascii="Century Gothic" w:hAnsi="Century Gothic"/>
                <w:color w:val="575757"/>
                <w:sz w:val="20"/>
              </w:rPr>
              <w:t xml:space="preserve"> et al.,</w:t>
            </w:r>
            <w:r w:rsidRPr="00BB3CC2">
              <w:rPr>
                <w:rFonts w:ascii="Century Gothic" w:hAnsi="Century Gothic"/>
                <w:color w:val="575757"/>
                <w:spacing w:val="-12"/>
                <w:sz w:val="20"/>
              </w:rPr>
              <w:t xml:space="preserve"> </w:t>
            </w:r>
            <w:r w:rsidRPr="00BB3CC2">
              <w:rPr>
                <w:rFonts w:ascii="Century Gothic" w:hAnsi="Century Gothic"/>
                <w:color w:val="575757"/>
                <w:sz w:val="20"/>
              </w:rPr>
              <w:t>2009).</w:t>
            </w:r>
          </w:p>
          <w:p w:rsidR="00354EDB" w:rsidRPr="00BB3CC2" w:rsidRDefault="00354EDB" w:rsidP="00AC2734">
            <w:pPr>
              <w:pStyle w:val="TableParagraph"/>
              <w:spacing w:before="2"/>
              <w:ind w:left="0"/>
              <w:rPr>
                <w:rFonts w:ascii="Century Gothic" w:hAnsi="Century Gothic"/>
                <w:sz w:val="21"/>
              </w:rPr>
            </w:pPr>
          </w:p>
          <w:p w:rsidR="00354EDB" w:rsidRPr="00BB3CC2" w:rsidRDefault="00354EDB" w:rsidP="00AC2734">
            <w:pPr>
              <w:pStyle w:val="TableParagraph"/>
              <w:spacing w:before="0"/>
              <w:rPr>
                <w:rFonts w:ascii="Century Gothic" w:hAnsi="Century Gothic"/>
                <w:b/>
                <w:bCs/>
                <w:color w:val="575757"/>
                <w:sz w:val="20"/>
                <w:szCs w:val="20"/>
              </w:rPr>
            </w:pPr>
            <w:r w:rsidRPr="00BB3CC2">
              <w:rPr>
                <w:rFonts w:ascii="Century Gothic" w:hAnsi="Century Gothic"/>
                <w:b/>
                <w:bCs/>
                <w:color w:val="575757"/>
                <w:sz w:val="20"/>
                <w:szCs w:val="20"/>
              </w:rPr>
              <w:t>Systematic Work with Text-Based Vocabulary and Syntax</w:t>
            </w:r>
          </w:p>
          <w:p w:rsidR="00354EDB" w:rsidRPr="00BB3CC2" w:rsidRDefault="00354EDB" w:rsidP="00AC2734">
            <w:pPr>
              <w:pStyle w:val="TableParagraph"/>
              <w:numPr>
                <w:ilvl w:val="0"/>
                <w:numId w:val="6"/>
              </w:numPr>
              <w:tabs>
                <w:tab w:val="left" w:pos="817"/>
                <w:tab w:val="left" w:pos="818"/>
              </w:tabs>
              <w:spacing w:before="17" w:line="276" w:lineRule="auto"/>
              <w:ind w:right="214"/>
              <w:rPr>
                <w:rFonts w:ascii="Century Gothic" w:hAnsi="Century Gothic"/>
                <w:sz w:val="20"/>
              </w:rPr>
            </w:pPr>
            <w:r w:rsidRPr="00BB3CC2">
              <w:rPr>
                <w:rFonts w:ascii="Century Gothic" w:hAnsi="Century Gothic"/>
                <w:color w:val="575757"/>
                <w:sz w:val="20"/>
              </w:rPr>
              <w:t>Robust academic language gives students access to complex texts and allows them to write and communicate with precision.</w:t>
            </w:r>
            <w:r w:rsidRPr="00BB3CC2">
              <w:rPr>
                <w:rFonts w:ascii="Century Gothic" w:hAnsi="Century Gothic"/>
                <w:color w:val="575757"/>
                <w:spacing w:val="-18"/>
                <w:sz w:val="20"/>
              </w:rPr>
              <w:t xml:space="preserve"> </w:t>
            </w:r>
            <w:r w:rsidRPr="00BB3CC2">
              <w:rPr>
                <w:rFonts w:ascii="Century Gothic" w:hAnsi="Century Gothic"/>
                <w:color w:val="575757"/>
                <w:sz w:val="20"/>
              </w:rPr>
              <w:t>The things we know have to be named and described by words when encountered in print (Adams,</w:t>
            </w:r>
            <w:r w:rsidRPr="00BB3CC2">
              <w:rPr>
                <w:rFonts w:ascii="Century Gothic" w:hAnsi="Century Gothic"/>
                <w:color w:val="575757"/>
                <w:spacing w:val="-16"/>
                <w:sz w:val="20"/>
              </w:rPr>
              <w:t xml:space="preserve"> </w:t>
            </w:r>
            <w:r w:rsidRPr="00BB3CC2">
              <w:rPr>
                <w:rFonts w:ascii="Century Gothic" w:hAnsi="Century Gothic"/>
                <w:color w:val="575757"/>
                <w:sz w:val="20"/>
              </w:rPr>
              <w:t>2011).</w:t>
            </w:r>
          </w:p>
          <w:p w:rsidR="00354EDB" w:rsidRPr="00BB3CC2" w:rsidRDefault="00354EDB" w:rsidP="00AC2734">
            <w:pPr>
              <w:pStyle w:val="TableParagraph"/>
              <w:spacing w:before="5"/>
              <w:ind w:left="0"/>
              <w:rPr>
                <w:rFonts w:ascii="Century Gothic" w:hAnsi="Century Gothic"/>
                <w:sz w:val="21"/>
              </w:rPr>
            </w:pPr>
          </w:p>
          <w:p w:rsidR="00354EDB" w:rsidRPr="00BB3CC2" w:rsidRDefault="00354EDB" w:rsidP="00AC2734">
            <w:pPr>
              <w:pStyle w:val="TableParagraph"/>
              <w:spacing w:before="0"/>
              <w:rPr>
                <w:rFonts w:ascii="Century Gothic" w:hAnsi="Century Gothic"/>
                <w:b/>
                <w:bCs/>
                <w:color w:val="575757"/>
                <w:sz w:val="20"/>
                <w:szCs w:val="20"/>
              </w:rPr>
            </w:pPr>
            <w:r w:rsidRPr="00BB3CC2">
              <w:rPr>
                <w:rFonts w:ascii="Century Gothic" w:hAnsi="Century Gothic"/>
                <w:b/>
                <w:bCs/>
                <w:color w:val="575757"/>
                <w:sz w:val="20"/>
                <w:szCs w:val="20"/>
              </w:rPr>
              <w:t>Frequent Evidence-Based Discussions About Grade-Level Anchor Texts</w:t>
            </w:r>
          </w:p>
          <w:p w:rsidR="00354EDB" w:rsidRPr="00BB3CC2" w:rsidRDefault="00354EDB" w:rsidP="00AC2734">
            <w:pPr>
              <w:pStyle w:val="TableParagraph"/>
              <w:numPr>
                <w:ilvl w:val="0"/>
                <w:numId w:val="6"/>
              </w:numPr>
              <w:tabs>
                <w:tab w:val="left" w:pos="817"/>
                <w:tab w:val="left" w:pos="818"/>
              </w:tabs>
              <w:spacing w:before="18" w:line="276" w:lineRule="auto"/>
              <w:ind w:right="738"/>
              <w:rPr>
                <w:rFonts w:ascii="Century Gothic" w:hAnsi="Century Gothic"/>
                <w:sz w:val="20"/>
              </w:rPr>
            </w:pPr>
            <w:r w:rsidRPr="00BB3CC2">
              <w:rPr>
                <w:rFonts w:ascii="Century Gothic" w:hAnsi="Century Gothic"/>
                <w:color w:val="575757"/>
                <w:sz w:val="20"/>
              </w:rPr>
              <w:t>Evidence-based discourse with text-dependent questions is both a scaffold to and a goal of literacy development.</w:t>
            </w:r>
            <w:r w:rsidRPr="00BB3CC2">
              <w:rPr>
                <w:rFonts w:ascii="Century Gothic" w:hAnsi="Century Gothic"/>
                <w:color w:val="575757"/>
                <w:spacing w:val="-16"/>
                <w:sz w:val="20"/>
              </w:rPr>
              <w:t xml:space="preserve"> </w:t>
            </w:r>
            <w:r w:rsidRPr="00BB3CC2">
              <w:rPr>
                <w:rFonts w:ascii="Century Gothic" w:hAnsi="Century Gothic"/>
                <w:color w:val="575757"/>
                <w:sz w:val="20"/>
              </w:rPr>
              <w:t>Processing evidence found in text through oral discourse results in deeper comprehension of text than strategies-based approaches (</w:t>
            </w:r>
            <w:proofErr w:type="spellStart"/>
            <w:r w:rsidRPr="00BB3CC2">
              <w:rPr>
                <w:rFonts w:ascii="Century Gothic" w:hAnsi="Century Gothic"/>
                <w:color w:val="575757"/>
                <w:sz w:val="20"/>
              </w:rPr>
              <w:t>McKeown</w:t>
            </w:r>
            <w:proofErr w:type="spellEnd"/>
            <w:r w:rsidRPr="00BB3CC2">
              <w:rPr>
                <w:rFonts w:ascii="Century Gothic" w:hAnsi="Century Gothic"/>
                <w:color w:val="575757"/>
                <w:sz w:val="20"/>
              </w:rPr>
              <w:t xml:space="preserve"> et al.,</w:t>
            </w:r>
            <w:r w:rsidRPr="00BB3CC2">
              <w:rPr>
                <w:rFonts w:ascii="Century Gothic" w:hAnsi="Century Gothic"/>
                <w:color w:val="575757"/>
                <w:spacing w:val="-3"/>
                <w:sz w:val="20"/>
              </w:rPr>
              <w:t xml:space="preserve"> </w:t>
            </w:r>
            <w:r w:rsidRPr="00BB3CC2">
              <w:rPr>
                <w:rFonts w:ascii="Century Gothic" w:hAnsi="Century Gothic"/>
                <w:color w:val="575757"/>
                <w:sz w:val="20"/>
              </w:rPr>
              <w:t>2009).</w:t>
            </w:r>
          </w:p>
          <w:p w:rsidR="00354EDB" w:rsidRPr="00BB3CC2" w:rsidRDefault="00354EDB" w:rsidP="00AC2734">
            <w:pPr>
              <w:pStyle w:val="TableParagraph"/>
              <w:spacing w:before="4"/>
              <w:ind w:left="0"/>
              <w:rPr>
                <w:rFonts w:ascii="Century Gothic" w:hAnsi="Century Gothic"/>
                <w:sz w:val="21"/>
              </w:rPr>
            </w:pPr>
          </w:p>
          <w:p w:rsidR="00354EDB" w:rsidRPr="00BB3CC2" w:rsidRDefault="00354EDB" w:rsidP="00AC2734">
            <w:pPr>
              <w:pStyle w:val="TableParagraph"/>
              <w:spacing w:before="0"/>
              <w:rPr>
                <w:rFonts w:ascii="Century Gothic" w:hAnsi="Century Gothic"/>
                <w:b/>
                <w:bCs/>
                <w:color w:val="575757"/>
                <w:sz w:val="20"/>
                <w:szCs w:val="20"/>
              </w:rPr>
            </w:pPr>
            <w:r w:rsidRPr="00BB3CC2">
              <w:rPr>
                <w:rFonts w:ascii="Century Gothic" w:hAnsi="Century Gothic"/>
                <w:b/>
                <w:bCs/>
                <w:color w:val="575757"/>
                <w:sz w:val="20"/>
                <w:szCs w:val="20"/>
              </w:rPr>
              <w:t>Regular Evidence-Based Writing About Grade-Level Anchor Texts</w:t>
            </w:r>
          </w:p>
          <w:p w:rsidR="00354EDB" w:rsidRPr="00BB3CC2" w:rsidRDefault="00354EDB" w:rsidP="00AC2734">
            <w:pPr>
              <w:pStyle w:val="TableParagraph"/>
              <w:numPr>
                <w:ilvl w:val="0"/>
                <w:numId w:val="6"/>
              </w:numPr>
              <w:tabs>
                <w:tab w:val="left" w:pos="817"/>
                <w:tab w:val="left" w:pos="818"/>
              </w:tabs>
              <w:spacing w:before="18" w:line="276" w:lineRule="auto"/>
              <w:ind w:right="405"/>
              <w:rPr>
                <w:rFonts w:ascii="Century Gothic" w:hAnsi="Century Gothic"/>
                <w:sz w:val="20"/>
              </w:rPr>
            </w:pPr>
            <w:r w:rsidRPr="00BB3CC2">
              <w:rPr>
                <w:rFonts w:ascii="Century Gothic" w:hAnsi="Century Gothic"/>
                <w:color w:val="575757"/>
                <w:sz w:val="20"/>
              </w:rPr>
              <w:t>Writing about what students have read, educators ensure that all students have the knowledge needed to focus on writing</w:t>
            </w:r>
            <w:r w:rsidRPr="00BB3CC2">
              <w:rPr>
                <w:rFonts w:ascii="Century Gothic" w:hAnsi="Century Gothic"/>
                <w:color w:val="575757"/>
                <w:spacing w:val="-19"/>
                <w:sz w:val="20"/>
              </w:rPr>
              <w:t xml:space="preserve"> </w:t>
            </w:r>
            <w:r w:rsidRPr="00BB3CC2">
              <w:rPr>
                <w:rFonts w:ascii="Century Gothic" w:hAnsi="Century Gothic"/>
                <w:color w:val="575757"/>
                <w:sz w:val="20"/>
              </w:rPr>
              <w:t>craft. (Hawkins et al.,</w:t>
            </w:r>
            <w:r w:rsidRPr="00BB3CC2">
              <w:rPr>
                <w:rFonts w:ascii="Century Gothic" w:hAnsi="Century Gothic"/>
                <w:color w:val="575757"/>
                <w:spacing w:val="-3"/>
                <w:sz w:val="20"/>
              </w:rPr>
              <w:t xml:space="preserve"> </w:t>
            </w:r>
            <w:r w:rsidRPr="00BB3CC2">
              <w:rPr>
                <w:rFonts w:ascii="Century Gothic" w:hAnsi="Century Gothic"/>
                <w:color w:val="575757"/>
                <w:sz w:val="20"/>
              </w:rPr>
              <w:t>2008).</w:t>
            </w:r>
          </w:p>
          <w:p w:rsidR="00354EDB" w:rsidRPr="00BB3CC2" w:rsidRDefault="00354EDB" w:rsidP="00AC2734">
            <w:pPr>
              <w:pStyle w:val="TableParagraph"/>
              <w:numPr>
                <w:ilvl w:val="0"/>
                <w:numId w:val="6"/>
              </w:numPr>
              <w:tabs>
                <w:tab w:val="left" w:pos="817"/>
                <w:tab w:val="left" w:pos="818"/>
              </w:tabs>
              <w:spacing w:before="0" w:line="276" w:lineRule="auto"/>
              <w:ind w:right="1115"/>
              <w:rPr>
                <w:rFonts w:ascii="Century Gothic" w:hAnsi="Century Gothic"/>
                <w:sz w:val="20"/>
              </w:rPr>
            </w:pPr>
            <w:r w:rsidRPr="00BB3CC2">
              <w:rPr>
                <w:rFonts w:ascii="Century Gothic" w:hAnsi="Century Gothic"/>
                <w:color w:val="575757"/>
                <w:sz w:val="20"/>
              </w:rPr>
              <w:t>Writing about texts is one of the most effective things that students can do to improve their reading comprehension</w:t>
            </w:r>
            <w:r w:rsidRPr="00BB3CC2">
              <w:rPr>
                <w:rFonts w:ascii="Century Gothic" w:hAnsi="Century Gothic"/>
                <w:color w:val="575757"/>
                <w:spacing w:val="-19"/>
                <w:sz w:val="20"/>
              </w:rPr>
              <w:t xml:space="preserve"> </w:t>
            </w:r>
            <w:r w:rsidRPr="00BB3CC2">
              <w:rPr>
                <w:rFonts w:ascii="Century Gothic" w:hAnsi="Century Gothic"/>
                <w:color w:val="575757"/>
                <w:sz w:val="20"/>
              </w:rPr>
              <w:t>and knowledge (Burke &amp; Gilmore, 2015; Willingham,</w:t>
            </w:r>
            <w:r w:rsidRPr="00BB3CC2">
              <w:rPr>
                <w:rFonts w:ascii="Century Gothic" w:hAnsi="Century Gothic"/>
                <w:color w:val="575757"/>
                <w:spacing w:val="-6"/>
                <w:sz w:val="20"/>
              </w:rPr>
              <w:t xml:space="preserve"> </w:t>
            </w:r>
            <w:r w:rsidRPr="00BB3CC2">
              <w:rPr>
                <w:rFonts w:ascii="Century Gothic" w:hAnsi="Century Gothic"/>
                <w:color w:val="575757"/>
                <w:sz w:val="20"/>
              </w:rPr>
              <w:t>2010).</w:t>
            </w:r>
          </w:p>
          <w:p w:rsidR="00354EDB" w:rsidRPr="00BB3CC2" w:rsidRDefault="00354EDB" w:rsidP="00AC2734">
            <w:pPr>
              <w:pStyle w:val="TableParagraph"/>
              <w:spacing w:before="3"/>
              <w:ind w:left="0"/>
              <w:rPr>
                <w:rFonts w:ascii="Century Gothic" w:hAnsi="Century Gothic"/>
                <w:sz w:val="21"/>
              </w:rPr>
            </w:pPr>
          </w:p>
          <w:p w:rsidR="00354EDB" w:rsidRPr="00BB3CC2" w:rsidRDefault="00354EDB" w:rsidP="00AC2734">
            <w:pPr>
              <w:pStyle w:val="TableParagraph"/>
              <w:spacing w:before="0"/>
              <w:rPr>
                <w:rFonts w:ascii="Century Gothic" w:hAnsi="Century Gothic"/>
                <w:b/>
                <w:bCs/>
                <w:color w:val="575757"/>
                <w:sz w:val="20"/>
                <w:szCs w:val="20"/>
              </w:rPr>
            </w:pPr>
            <w:r w:rsidRPr="00BB3CC2">
              <w:rPr>
                <w:rFonts w:ascii="Century Gothic" w:hAnsi="Century Gothic"/>
                <w:b/>
                <w:bCs/>
                <w:color w:val="575757"/>
                <w:sz w:val="20"/>
                <w:szCs w:val="20"/>
              </w:rPr>
              <w:t>Fluency Practice With Grade-Level Anchor Texts</w:t>
            </w:r>
          </w:p>
          <w:p w:rsidR="00354EDB" w:rsidRPr="00BB3CC2" w:rsidRDefault="00354EDB" w:rsidP="00AC2734">
            <w:pPr>
              <w:pStyle w:val="TableParagraph"/>
              <w:numPr>
                <w:ilvl w:val="0"/>
                <w:numId w:val="6"/>
              </w:numPr>
              <w:tabs>
                <w:tab w:val="left" w:pos="817"/>
                <w:tab w:val="left" w:pos="818"/>
              </w:tabs>
              <w:spacing w:before="18" w:line="276" w:lineRule="auto"/>
              <w:ind w:right="112"/>
              <w:rPr>
                <w:rFonts w:ascii="Century Gothic" w:hAnsi="Century Gothic"/>
                <w:sz w:val="20"/>
              </w:rPr>
            </w:pPr>
            <w:r w:rsidRPr="00BB3CC2">
              <w:rPr>
                <w:rFonts w:ascii="Century Gothic" w:hAnsi="Century Gothic"/>
                <w:color w:val="575757"/>
                <w:sz w:val="20"/>
              </w:rPr>
              <w:t>Reading fluency has a direct correlation with reading comprehension. Dysfluency causes as much as 40% of the variance in</w:t>
            </w:r>
            <w:r w:rsidRPr="00BB3CC2">
              <w:rPr>
                <w:rFonts w:ascii="Century Gothic" w:hAnsi="Century Gothic"/>
                <w:color w:val="575757"/>
                <w:spacing w:val="-19"/>
                <w:sz w:val="20"/>
              </w:rPr>
              <w:t xml:space="preserve"> </w:t>
            </w:r>
            <w:r w:rsidRPr="00BB3CC2">
              <w:rPr>
                <w:rFonts w:ascii="Century Gothic" w:hAnsi="Century Gothic"/>
                <w:color w:val="575757"/>
                <w:sz w:val="20"/>
              </w:rPr>
              <w:t>student performance (</w:t>
            </w:r>
            <w:proofErr w:type="spellStart"/>
            <w:r w:rsidRPr="00BB3CC2">
              <w:rPr>
                <w:rFonts w:ascii="Century Gothic" w:hAnsi="Century Gothic"/>
                <w:color w:val="575757"/>
                <w:sz w:val="20"/>
              </w:rPr>
              <w:t>Pinnell</w:t>
            </w:r>
            <w:proofErr w:type="spellEnd"/>
            <w:r w:rsidRPr="00BB3CC2">
              <w:rPr>
                <w:rFonts w:ascii="Century Gothic" w:hAnsi="Century Gothic"/>
                <w:color w:val="575757"/>
                <w:sz w:val="20"/>
              </w:rPr>
              <w:t xml:space="preserve"> et al.,</w:t>
            </w:r>
            <w:r w:rsidRPr="00BB3CC2">
              <w:rPr>
                <w:rFonts w:ascii="Century Gothic" w:hAnsi="Century Gothic"/>
                <w:color w:val="575757"/>
                <w:spacing w:val="-4"/>
                <w:sz w:val="20"/>
              </w:rPr>
              <w:t xml:space="preserve"> </w:t>
            </w:r>
            <w:r w:rsidRPr="00BB3CC2">
              <w:rPr>
                <w:rFonts w:ascii="Century Gothic" w:hAnsi="Century Gothic"/>
                <w:color w:val="575757"/>
                <w:sz w:val="20"/>
              </w:rPr>
              <w:t>1995).</w:t>
            </w:r>
          </w:p>
          <w:p w:rsidR="00354EDB" w:rsidRPr="00BB3CC2" w:rsidRDefault="00354EDB" w:rsidP="00AC2734">
            <w:pPr>
              <w:pStyle w:val="TableParagraph"/>
              <w:numPr>
                <w:ilvl w:val="0"/>
                <w:numId w:val="6"/>
              </w:numPr>
              <w:tabs>
                <w:tab w:val="left" w:pos="817"/>
                <w:tab w:val="left" w:pos="818"/>
              </w:tabs>
              <w:spacing w:before="0" w:line="276" w:lineRule="auto"/>
              <w:ind w:right="402"/>
              <w:rPr>
                <w:rFonts w:ascii="Century Gothic" w:hAnsi="Century Gothic"/>
                <w:sz w:val="20"/>
              </w:rPr>
            </w:pPr>
            <w:r w:rsidRPr="00BB3CC2">
              <w:rPr>
                <w:rFonts w:ascii="Century Gothic" w:hAnsi="Century Gothic"/>
                <w:color w:val="575757"/>
                <w:sz w:val="20"/>
              </w:rPr>
              <w:t>Reading prosody and word identification accuracy predicts more than half of the variance in a standardized test of reading comprehension administered to struggling ninth-grade readers. Many students can experience reading improvement in</w:t>
            </w:r>
            <w:r w:rsidRPr="00BB3CC2">
              <w:rPr>
                <w:rFonts w:ascii="Century Gothic" w:hAnsi="Century Gothic"/>
                <w:color w:val="575757"/>
                <w:spacing w:val="-13"/>
                <w:sz w:val="20"/>
              </w:rPr>
              <w:t xml:space="preserve"> </w:t>
            </w:r>
            <w:r w:rsidRPr="00BB3CC2">
              <w:rPr>
                <w:rFonts w:ascii="Century Gothic" w:hAnsi="Century Gothic"/>
                <w:color w:val="575757"/>
                <w:sz w:val="20"/>
              </w:rPr>
              <w:t xml:space="preserve">minutes (Paige &amp; </w:t>
            </w:r>
            <w:proofErr w:type="spellStart"/>
            <w:r w:rsidRPr="00BB3CC2">
              <w:rPr>
                <w:rFonts w:ascii="Century Gothic" w:hAnsi="Century Gothic"/>
                <w:color w:val="575757"/>
                <w:sz w:val="20"/>
              </w:rPr>
              <w:t>Magpuri</w:t>
            </w:r>
            <w:proofErr w:type="spellEnd"/>
            <w:r w:rsidRPr="00BB3CC2">
              <w:rPr>
                <w:rFonts w:ascii="Century Gothic" w:hAnsi="Century Gothic"/>
                <w:color w:val="575757"/>
                <w:sz w:val="20"/>
              </w:rPr>
              <w:t>-Lavell,</w:t>
            </w:r>
            <w:r w:rsidRPr="00BB3CC2">
              <w:rPr>
                <w:rFonts w:ascii="Century Gothic" w:hAnsi="Century Gothic"/>
                <w:color w:val="575757"/>
                <w:spacing w:val="-3"/>
                <w:sz w:val="20"/>
              </w:rPr>
              <w:t xml:space="preserve"> </w:t>
            </w:r>
            <w:r w:rsidRPr="00BB3CC2">
              <w:rPr>
                <w:rFonts w:ascii="Century Gothic" w:hAnsi="Century Gothic"/>
                <w:color w:val="575757"/>
                <w:sz w:val="20"/>
              </w:rPr>
              <w:t>2014).</w:t>
            </w:r>
          </w:p>
        </w:tc>
      </w:tr>
    </w:tbl>
    <w:p w:rsidR="00354EDB" w:rsidRPr="00BB3CC2" w:rsidRDefault="00354EDB" w:rsidP="00354EDB">
      <w:pPr>
        <w:spacing w:line="276" w:lineRule="auto"/>
        <w:rPr>
          <w:rFonts w:ascii="Century Gothic" w:hAnsi="Century Gothic"/>
          <w:sz w:val="20"/>
        </w:rPr>
        <w:sectPr w:rsidR="00354EDB" w:rsidRPr="00BB3CC2" w:rsidSect="00AC2734">
          <w:pgSz w:w="15840" w:h="12240" w:orient="landscape"/>
          <w:pgMar w:top="1140" w:right="940" w:bottom="1500" w:left="860" w:header="726" w:footer="1260" w:gutter="0"/>
          <w:cols w:space="720"/>
        </w:sectPr>
      </w:pPr>
    </w:p>
    <w:p w:rsidR="00354EDB" w:rsidRPr="00BB3CC2" w:rsidRDefault="00354EDB" w:rsidP="00354EDB">
      <w:pPr>
        <w:spacing w:line="220" w:lineRule="auto"/>
        <w:ind w:left="219" w:right="350"/>
        <w:jc w:val="center"/>
        <w:rPr>
          <w:rFonts w:ascii="Century Gothic" w:hAnsi="Century Gothic"/>
          <w:b/>
          <w:bCs/>
          <w:color w:val="575757"/>
          <w:sz w:val="20"/>
          <w:szCs w:val="24"/>
        </w:rPr>
      </w:pPr>
      <w:r w:rsidRPr="00BB3CC2">
        <w:rPr>
          <w:rFonts w:ascii="Century Gothic" w:hAnsi="Century Gothic"/>
          <w:b/>
          <w:bCs/>
          <w:noProof/>
          <w:color w:val="575757"/>
          <w:sz w:val="20"/>
          <w:szCs w:val="24"/>
        </w:rPr>
        <w:lastRenderedPageBreak/>
        <mc:AlternateContent>
          <mc:Choice Requires="wps">
            <w:drawing>
              <wp:anchor distT="0" distB="0" distL="114300" distR="114300" simplePos="0" relativeHeight="251704320" behindDoc="0" locked="0" layoutInCell="1" allowOverlap="1" wp14:anchorId="1F07DD55" wp14:editId="0BC2C6FF">
                <wp:simplePos x="0" y="0"/>
                <wp:positionH relativeFrom="page">
                  <wp:posOffset>2809875</wp:posOffset>
                </wp:positionH>
                <wp:positionV relativeFrom="paragraph">
                  <wp:posOffset>2649220</wp:posOffset>
                </wp:positionV>
                <wp:extent cx="4291330" cy="638175"/>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33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20"/>
                              <w:gridCol w:w="1845"/>
                              <w:gridCol w:w="2370"/>
                            </w:tblGrid>
                            <w:tr w:rsidR="00D824C9">
                              <w:trPr>
                                <w:trHeight w:val="479"/>
                              </w:trPr>
                              <w:tc>
                                <w:tcPr>
                                  <w:tcW w:w="2520" w:type="dxa"/>
                                  <w:shd w:val="clear" w:color="auto" w:fill="424242"/>
                                </w:tcPr>
                                <w:p w:rsidR="00D824C9" w:rsidRPr="00EE209F" w:rsidRDefault="00D824C9">
                                  <w:pPr>
                                    <w:pStyle w:val="TableParagraph"/>
                                    <w:spacing w:before="109"/>
                                    <w:ind w:left="0" w:right="942"/>
                                    <w:jc w:val="right"/>
                                    <w:rPr>
                                      <w:b/>
                                      <w:bCs/>
                                      <w:sz w:val="20"/>
                                      <w:szCs w:val="20"/>
                                    </w:rPr>
                                  </w:pPr>
                                  <w:r w:rsidRPr="00EE209F">
                                    <w:rPr>
                                      <w:b/>
                                      <w:bCs/>
                                      <w:color w:val="FFFFFF"/>
                                      <w:sz w:val="20"/>
                                      <w:szCs w:val="20"/>
                                    </w:rPr>
                                    <w:t>Grade</w:t>
                                  </w:r>
                                </w:p>
                              </w:tc>
                              <w:tc>
                                <w:tcPr>
                                  <w:tcW w:w="1845" w:type="dxa"/>
                                  <w:shd w:val="clear" w:color="auto" w:fill="424242"/>
                                </w:tcPr>
                                <w:p w:rsidR="00D824C9" w:rsidRPr="00EE209F" w:rsidRDefault="00D824C9">
                                  <w:pPr>
                                    <w:pStyle w:val="TableParagraph"/>
                                    <w:spacing w:before="109"/>
                                    <w:ind w:left="442" w:right="465"/>
                                    <w:jc w:val="center"/>
                                    <w:rPr>
                                      <w:b/>
                                      <w:bCs/>
                                      <w:sz w:val="20"/>
                                      <w:szCs w:val="20"/>
                                    </w:rPr>
                                  </w:pPr>
                                  <w:r w:rsidRPr="00EE209F">
                                    <w:rPr>
                                      <w:b/>
                                      <w:bCs/>
                                      <w:color w:val="FFFFFF"/>
                                      <w:sz w:val="20"/>
                                      <w:szCs w:val="20"/>
                                    </w:rPr>
                                    <w:t>Literary</w:t>
                                  </w:r>
                                </w:p>
                              </w:tc>
                              <w:tc>
                                <w:tcPr>
                                  <w:tcW w:w="2370" w:type="dxa"/>
                                  <w:shd w:val="clear" w:color="auto" w:fill="424242"/>
                                </w:tcPr>
                                <w:p w:rsidR="00D824C9" w:rsidRPr="00EE209F" w:rsidRDefault="00D824C9">
                                  <w:pPr>
                                    <w:pStyle w:val="TableParagraph"/>
                                    <w:spacing w:before="109"/>
                                    <w:ind w:left="380" w:right="385"/>
                                    <w:jc w:val="center"/>
                                    <w:rPr>
                                      <w:b/>
                                      <w:bCs/>
                                      <w:sz w:val="20"/>
                                      <w:szCs w:val="20"/>
                                    </w:rPr>
                                  </w:pPr>
                                  <w:r w:rsidRPr="00EE209F">
                                    <w:rPr>
                                      <w:b/>
                                      <w:bCs/>
                                      <w:color w:val="FFFFFF"/>
                                      <w:sz w:val="20"/>
                                      <w:szCs w:val="20"/>
                                    </w:rPr>
                                    <w:t>Informational</w:t>
                                  </w:r>
                                </w:p>
                              </w:tc>
                            </w:tr>
                            <w:tr w:rsidR="00D824C9">
                              <w:trPr>
                                <w:trHeight w:val="479"/>
                              </w:trPr>
                              <w:tc>
                                <w:tcPr>
                                  <w:tcW w:w="2520" w:type="dxa"/>
                                  <w:shd w:val="clear" w:color="auto" w:fill="EFEFEF"/>
                                </w:tcPr>
                                <w:p w:rsidR="00D824C9" w:rsidRPr="00EE209F" w:rsidRDefault="00D824C9">
                                  <w:pPr>
                                    <w:pStyle w:val="TableParagraph"/>
                                    <w:ind w:left="0" w:right="1011"/>
                                    <w:jc w:val="right"/>
                                    <w:rPr>
                                      <w:sz w:val="20"/>
                                      <w:szCs w:val="20"/>
                                    </w:rPr>
                                  </w:pPr>
                                  <w:r w:rsidRPr="00EE209F">
                                    <w:rPr>
                                      <w:color w:val="575757"/>
                                      <w:sz w:val="20"/>
                                      <w:szCs w:val="20"/>
                                    </w:rPr>
                                    <w:t>9–12</w:t>
                                  </w:r>
                                </w:p>
                              </w:tc>
                              <w:tc>
                                <w:tcPr>
                                  <w:tcW w:w="1845" w:type="dxa"/>
                                  <w:shd w:val="clear" w:color="auto" w:fill="EFEFEF"/>
                                </w:tcPr>
                                <w:p w:rsidR="00D824C9" w:rsidRPr="00EE209F" w:rsidRDefault="00D824C9">
                                  <w:pPr>
                                    <w:pStyle w:val="TableParagraph"/>
                                    <w:ind w:left="442" w:right="458"/>
                                    <w:jc w:val="center"/>
                                    <w:rPr>
                                      <w:sz w:val="20"/>
                                      <w:szCs w:val="20"/>
                                    </w:rPr>
                                  </w:pPr>
                                  <w:r w:rsidRPr="00EE209F">
                                    <w:rPr>
                                      <w:color w:val="575757"/>
                                      <w:sz w:val="20"/>
                                      <w:szCs w:val="20"/>
                                    </w:rPr>
                                    <w:t>30%</w:t>
                                  </w:r>
                                </w:p>
                              </w:tc>
                              <w:tc>
                                <w:tcPr>
                                  <w:tcW w:w="2370" w:type="dxa"/>
                                  <w:shd w:val="clear" w:color="auto" w:fill="EFEFEF"/>
                                </w:tcPr>
                                <w:p w:rsidR="00D824C9" w:rsidRPr="00EE209F" w:rsidRDefault="00D824C9">
                                  <w:pPr>
                                    <w:pStyle w:val="TableParagraph"/>
                                    <w:ind w:left="380" w:right="381"/>
                                    <w:jc w:val="center"/>
                                    <w:rPr>
                                      <w:sz w:val="20"/>
                                      <w:szCs w:val="20"/>
                                    </w:rPr>
                                  </w:pPr>
                                  <w:r w:rsidRPr="00EE209F">
                                    <w:rPr>
                                      <w:color w:val="575757"/>
                                      <w:sz w:val="20"/>
                                      <w:szCs w:val="20"/>
                                    </w:rPr>
                                    <w:t>70%</w:t>
                                  </w:r>
                                </w:p>
                              </w:tc>
                            </w:tr>
                          </w:tbl>
                          <w:p w:rsidR="00D824C9" w:rsidRDefault="00D824C9" w:rsidP="00354ED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7DD55" id="Text Box 3" o:spid="_x0000_s1032" type="#_x0000_t202" style="position:absolute;left:0;text-align:left;margin-left:221.25pt;margin-top:208.6pt;width:337.9pt;height:50.2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LCrwIAALEFAAAOAAAAZHJzL2Uyb0RvYy54bWysVG1vmzAQ/j5p/8Hyd8pLCAV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oHcBRpx00KMHOmp0K0a0MOUZepWC130PfnqEbXC1qar+TpRfFeJi3RC+ozdSiqGhpAJ6vrnpnl2d&#10;cJQB2Q4fRAVhyF4LCzTWsjO1g2ogQIc2PZ5aY6iUsBkGib9YwFEJZ9Ei9i+XNgRJ59u9VPodFR0y&#10;RoYltN6ik8Od0oYNSWcXE4yLgrWtbX/Ln22A47QDseGqOTMsbDd/JF6yiTdx6IRBtHFCL8+dm2Id&#10;OlEBjPJFvl7n/k8T1w/ThlUV5SbMrCw//LPOHTU+aeKkLSVaVhk4Q0nJ3XbdSnQgoOzCfseCnLm5&#10;z2nYIkAuL1Lyg9C7DRKniOJLJyzCpZNcerHj+cltEnlhEubF85TuGKf/nhIaMpwsg+Ukpt/m5tnv&#10;dW4k7ZiG2dGyLsPxyYmkRoIbXtnWasLayT4rhaH/VApo99xoK1ij0UmtetyO9mlEJroR81ZUj6Bg&#10;KUBgoEWYe2A0Qn7HaIAZkmH1bU8kxah9z+EVmIEzG3I2trNBeAlXM6wxmsy1ngbTvpds1wDy9M64&#10;uIGXUjMr4icWx/cFc8HmcpxhZvCc/1uvp0m7+gUAAP//AwBQSwMEFAAGAAgAAAAhANZ+yCPiAAAA&#10;DAEAAA8AAABkcnMvZG93bnJldi54bWxMj8FOwzAMhu9IvENkJG4sbdnWrWs6TQhOSIiuHDimjddG&#10;a5zSZFt5e7LTuNnyp9/fn28n07Mzjk5bEhDPImBIjVWaWgFf1dvTCpjzkpTsLaGAX3SwLe7vcpkp&#10;e6ESz3vfshBCLpMCOu+HjHPXdGikm9kBKdwOdjTSh3VsuRrlJYSbnidRtORGagofOjngS4fNcX8y&#10;AnbfVL7qn4/6szyUuqrWEb0vj0I8Pky7DTCPk7/BcNUP6lAEp9qeSDnWC5jPk0VAwxCnCbArEcer&#10;Z2C1gEWcpsCLnP8vUfwBAAD//wMAUEsBAi0AFAAGAAgAAAAhALaDOJL+AAAA4QEAABMAAAAAAAAA&#10;AAAAAAAAAAAAAFtDb250ZW50X1R5cGVzXS54bWxQSwECLQAUAAYACAAAACEAOP0h/9YAAACUAQAA&#10;CwAAAAAAAAAAAAAAAAAvAQAAX3JlbHMvLnJlbHNQSwECLQAUAAYACAAAACEABXFiwq8CAACxBQAA&#10;DgAAAAAAAAAAAAAAAAAuAgAAZHJzL2Uyb0RvYy54bWxQSwECLQAUAAYACAAAACEA1n7II+IAAAAM&#10;AQAADwAAAAAAAAAAAAAAAAAJBQAAZHJzL2Rvd25yZXYueG1sUEsFBgAAAAAEAAQA8wAAABgGAAAA&#10;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20"/>
                        <w:gridCol w:w="1845"/>
                        <w:gridCol w:w="2370"/>
                      </w:tblGrid>
                      <w:tr w:rsidR="00D824C9">
                        <w:trPr>
                          <w:trHeight w:val="479"/>
                        </w:trPr>
                        <w:tc>
                          <w:tcPr>
                            <w:tcW w:w="2520" w:type="dxa"/>
                            <w:shd w:val="clear" w:color="auto" w:fill="424242"/>
                          </w:tcPr>
                          <w:p w:rsidR="00D824C9" w:rsidRPr="00EE209F" w:rsidRDefault="00D824C9">
                            <w:pPr>
                              <w:pStyle w:val="TableParagraph"/>
                              <w:spacing w:before="109"/>
                              <w:ind w:left="0" w:right="942"/>
                              <w:jc w:val="right"/>
                              <w:rPr>
                                <w:b/>
                                <w:bCs/>
                                <w:sz w:val="20"/>
                                <w:szCs w:val="20"/>
                              </w:rPr>
                            </w:pPr>
                            <w:r w:rsidRPr="00EE209F">
                              <w:rPr>
                                <w:b/>
                                <w:bCs/>
                                <w:color w:val="FFFFFF"/>
                                <w:sz w:val="20"/>
                                <w:szCs w:val="20"/>
                              </w:rPr>
                              <w:t>Grade</w:t>
                            </w:r>
                          </w:p>
                        </w:tc>
                        <w:tc>
                          <w:tcPr>
                            <w:tcW w:w="1845" w:type="dxa"/>
                            <w:shd w:val="clear" w:color="auto" w:fill="424242"/>
                          </w:tcPr>
                          <w:p w:rsidR="00D824C9" w:rsidRPr="00EE209F" w:rsidRDefault="00D824C9">
                            <w:pPr>
                              <w:pStyle w:val="TableParagraph"/>
                              <w:spacing w:before="109"/>
                              <w:ind w:left="442" w:right="465"/>
                              <w:jc w:val="center"/>
                              <w:rPr>
                                <w:b/>
                                <w:bCs/>
                                <w:sz w:val="20"/>
                                <w:szCs w:val="20"/>
                              </w:rPr>
                            </w:pPr>
                            <w:r w:rsidRPr="00EE209F">
                              <w:rPr>
                                <w:b/>
                                <w:bCs/>
                                <w:color w:val="FFFFFF"/>
                                <w:sz w:val="20"/>
                                <w:szCs w:val="20"/>
                              </w:rPr>
                              <w:t>Literary</w:t>
                            </w:r>
                          </w:p>
                        </w:tc>
                        <w:tc>
                          <w:tcPr>
                            <w:tcW w:w="2370" w:type="dxa"/>
                            <w:shd w:val="clear" w:color="auto" w:fill="424242"/>
                          </w:tcPr>
                          <w:p w:rsidR="00D824C9" w:rsidRPr="00EE209F" w:rsidRDefault="00D824C9">
                            <w:pPr>
                              <w:pStyle w:val="TableParagraph"/>
                              <w:spacing w:before="109"/>
                              <w:ind w:left="380" w:right="385"/>
                              <w:jc w:val="center"/>
                              <w:rPr>
                                <w:b/>
                                <w:bCs/>
                                <w:sz w:val="20"/>
                                <w:szCs w:val="20"/>
                              </w:rPr>
                            </w:pPr>
                            <w:r w:rsidRPr="00EE209F">
                              <w:rPr>
                                <w:b/>
                                <w:bCs/>
                                <w:color w:val="FFFFFF"/>
                                <w:sz w:val="20"/>
                                <w:szCs w:val="20"/>
                              </w:rPr>
                              <w:t>Informational</w:t>
                            </w:r>
                          </w:p>
                        </w:tc>
                      </w:tr>
                      <w:tr w:rsidR="00D824C9">
                        <w:trPr>
                          <w:trHeight w:val="479"/>
                        </w:trPr>
                        <w:tc>
                          <w:tcPr>
                            <w:tcW w:w="2520" w:type="dxa"/>
                            <w:shd w:val="clear" w:color="auto" w:fill="EFEFEF"/>
                          </w:tcPr>
                          <w:p w:rsidR="00D824C9" w:rsidRPr="00EE209F" w:rsidRDefault="00D824C9">
                            <w:pPr>
                              <w:pStyle w:val="TableParagraph"/>
                              <w:ind w:left="0" w:right="1011"/>
                              <w:jc w:val="right"/>
                              <w:rPr>
                                <w:sz w:val="20"/>
                                <w:szCs w:val="20"/>
                              </w:rPr>
                            </w:pPr>
                            <w:r w:rsidRPr="00EE209F">
                              <w:rPr>
                                <w:color w:val="575757"/>
                                <w:sz w:val="20"/>
                                <w:szCs w:val="20"/>
                              </w:rPr>
                              <w:t>9–12</w:t>
                            </w:r>
                          </w:p>
                        </w:tc>
                        <w:tc>
                          <w:tcPr>
                            <w:tcW w:w="1845" w:type="dxa"/>
                            <w:shd w:val="clear" w:color="auto" w:fill="EFEFEF"/>
                          </w:tcPr>
                          <w:p w:rsidR="00D824C9" w:rsidRPr="00EE209F" w:rsidRDefault="00D824C9">
                            <w:pPr>
                              <w:pStyle w:val="TableParagraph"/>
                              <w:ind w:left="442" w:right="458"/>
                              <w:jc w:val="center"/>
                              <w:rPr>
                                <w:sz w:val="20"/>
                                <w:szCs w:val="20"/>
                              </w:rPr>
                            </w:pPr>
                            <w:r w:rsidRPr="00EE209F">
                              <w:rPr>
                                <w:color w:val="575757"/>
                                <w:sz w:val="20"/>
                                <w:szCs w:val="20"/>
                              </w:rPr>
                              <w:t>30%</w:t>
                            </w:r>
                          </w:p>
                        </w:tc>
                        <w:tc>
                          <w:tcPr>
                            <w:tcW w:w="2370" w:type="dxa"/>
                            <w:shd w:val="clear" w:color="auto" w:fill="EFEFEF"/>
                          </w:tcPr>
                          <w:p w:rsidR="00D824C9" w:rsidRPr="00EE209F" w:rsidRDefault="00D824C9">
                            <w:pPr>
                              <w:pStyle w:val="TableParagraph"/>
                              <w:ind w:left="380" w:right="381"/>
                              <w:jc w:val="center"/>
                              <w:rPr>
                                <w:sz w:val="20"/>
                                <w:szCs w:val="20"/>
                              </w:rPr>
                            </w:pPr>
                            <w:r w:rsidRPr="00EE209F">
                              <w:rPr>
                                <w:color w:val="575757"/>
                                <w:sz w:val="20"/>
                                <w:szCs w:val="20"/>
                              </w:rPr>
                              <w:t>70%</w:t>
                            </w:r>
                          </w:p>
                        </w:tc>
                      </w:tr>
                    </w:tbl>
                    <w:p w:rsidR="00D824C9" w:rsidRDefault="00D824C9" w:rsidP="00354EDB">
                      <w:pPr>
                        <w:pStyle w:val="BodyText"/>
                      </w:pPr>
                    </w:p>
                  </w:txbxContent>
                </v:textbox>
                <w10:wrap anchorx="page"/>
              </v:shape>
            </w:pict>
          </mc:Fallback>
        </mc:AlternateContent>
      </w:r>
      <w:r w:rsidRPr="00BB3CC2">
        <w:rPr>
          <w:rFonts w:ascii="Century Gothic" w:hAnsi="Century Gothic"/>
          <w:b/>
          <w:bCs/>
          <w:color w:val="575757"/>
          <w:sz w:val="20"/>
          <w:szCs w:val="24"/>
        </w:rPr>
        <w:t xml:space="preserve">Build Knowledge </w:t>
      </w:r>
      <w:proofErr w:type="gramStart"/>
      <w:r w:rsidRPr="00BB3CC2">
        <w:rPr>
          <w:rFonts w:ascii="Century Gothic" w:hAnsi="Century Gothic"/>
          <w:b/>
          <w:bCs/>
          <w:color w:val="575757"/>
          <w:sz w:val="20"/>
          <w:szCs w:val="24"/>
        </w:rPr>
        <w:t>Through</w:t>
      </w:r>
      <w:proofErr w:type="gramEnd"/>
      <w:r w:rsidRPr="00BB3CC2">
        <w:rPr>
          <w:rFonts w:ascii="Century Gothic" w:hAnsi="Century Gothic"/>
          <w:b/>
          <w:bCs/>
          <w:color w:val="575757"/>
          <w:sz w:val="20"/>
          <w:szCs w:val="24"/>
        </w:rPr>
        <w:t xml:space="preserve"> Reading, Writing, and Speaking about </w:t>
      </w:r>
    </w:p>
    <w:p w:rsidR="00354EDB" w:rsidRPr="00BB3CC2" w:rsidRDefault="00354EDB" w:rsidP="00354EDB">
      <w:pPr>
        <w:spacing w:line="220" w:lineRule="auto"/>
        <w:ind w:left="219" w:right="350"/>
        <w:jc w:val="center"/>
        <w:rPr>
          <w:rFonts w:ascii="Century Gothic" w:hAnsi="Century Gothic"/>
          <w:b/>
          <w:bCs/>
          <w:color w:val="575757"/>
          <w:sz w:val="20"/>
          <w:szCs w:val="24"/>
        </w:rPr>
      </w:pPr>
      <w:r w:rsidRPr="00BB3CC2">
        <w:rPr>
          <w:rFonts w:ascii="Century Gothic" w:hAnsi="Century Gothic"/>
          <w:b/>
          <w:bCs/>
          <w:color w:val="575757"/>
          <w:sz w:val="20"/>
          <w:szCs w:val="24"/>
        </w:rPr>
        <w:t xml:space="preserve">Topics </w:t>
      </w:r>
      <w:proofErr w:type="gramStart"/>
      <w:r w:rsidRPr="00BB3CC2">
        <w:rPr>
          <w:rFonts w:ascii="Century Gothic" w:hAnsi="Century Gothic"/>
          <w:b/>
          <w:bCs/>
          <w:color w:val="575757"/>
          <w:sz w:val="20"/>
          <w:szCs w:val="24"/>
        </w:rPr>
        <w:t>Under</w:t>
      </w:r>
      <w:proofErr w:type="gramEnd"/>
      <w:r w:rsidRPr="00BB3CC2">
        <w:rPr>
          <w:rFonts w:ascii="Century Gothic" w:hAnsi="Century Gothic"/>
          <w:b/>
          <w:bCs/>
          <w:color w:val="575757"/>
          <w:sz w:val="20"/>
          <w:szCs w:val="24"/>
        </w:rPr>
        <w:t xml:space="preserve"> Study in ELA, History, Science, and Technical Subjects</w:t>
      </w:r>
    </w:p>
    <w:p w:rsidR="00354EDB" w:rsidRPr="00BB3CC2" w:rsidRDefault="00354EDB" w:rsidP="00354EDB">
      <w:pPr>
        <w:pStyle w:val="BodyText"/>
        <w:spacing w:before="4"/>
        <w:rPr>
          <w:rFonts w:ascii="Century Gothic" w:hAnsi="Century Gothic"/>
          <w:sz w:val="24"/>
        </w:rPr>
      </w:pP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650"/>
      </w:tblGrid>
      <w:tr w:rsidR="00354EDB" w:rsidRPr="00BB3CC2" w:rsidTr="007950DD">
        <w:trPr>
          <w:trHeight w:val="989"/>
        </w:trPr>
        <w:tc>
          <w:tcPr>
            <w:tcW w:w="13650" w:type="dxa"/>
            <w:shd w:val="clear" w:color="auto" w:fill="2F5496" w:themeFill="accent5" w:themeFillShade="BF"/>
          </w:tcPr>
          <w:p w:rsidR="00354EDB" w:rsidRPr="00BB3CC2" w:rsidRDefault="00354EDB" w:rsidP="00AC2734">
            <w:pPr>
              <w:pStyle w:val="TableParagraph"/>
              <w:spacing w:before="91" w:line="288" w:lineRule="exact"/>
              <w:rPr>
                <w:rFonts w:ascii="Century Gothic" w:hAnsi="Century Gothic"/>
                <w:b/>
                <w:bCs/>
                <w:color w:val="FFFFFF"/>
                <w:sz w:val="20"/>
                <w:szCs w:val="24"/>
              </w:rPr>
            </w:pPr>
            <w:r w:rsidRPr="00BB3CC2">
              <w:rPr>
                <w:rFonts w:ascii="Century Gothic" w:hAnsi="Century Gothic"/>
                <w:b/>
                <w:bCs/>
                <w:color w:val="FFFFFF"/>
                <w:sz w:val="20"/>
                <w:szCs w:val="24"/>
              </w:rPr>
              <w:t>Regular Reading of Multiple Texts and Media on a Range of Conceptually Related Topics</w:t>
            </w:r>
          </w:p>
          <w:p w:rsidR="009E0E91" w:rsidRPr="00BB3CC2" w:rsidRDefault="00A037AF" w:rsidP="009E0E91">
            <w:pPr>
              <w:widowControl/>
              <w:autoSpaceDE/>
              <w:autoSpaceDN/>
              <w:rPr>
                <w:rFonts w:ascii="Century Gothic" w:eastAsia="Times New Roman" w:hAnsi="Century Gothic" w:cs="Times New Roman"/>
                <w:sz w:val="24"/>
                <w:szCs w:val="24"/>
              </w:rPr>
            </w:pPr>
            <w:r w:rsidRPr="00BB3CC2">
              <w:rPr>
                <w:rFonts w:ascii="Century Gothic" w:eastAsia="Times New Roman" w:hAnsi="Century Gothic" w:cs="Times New Roman"/>
                <w:i/>
                <w:iCs/>
                <w:color w:val="FFFFFF"/>
                <w:sz w:val="18"/>
                <w:szCs w:val="18"/>
              </w:rPr>
              <w:t xml:space="preserve"> </w:t>
            </w:r>
            <w:r w:rsidR="009E0E91" w:rsidRPr="00BB3CC2">
              <w:rPr>
                <w:rFonts w:ascii="Century Gothic" w:eastAsia="Times New Roman" w:hAnsi="Century Gothic" w:cs="Times New Roman"/>
                <w:i/>
                <w:iCs/>
                <w:color w:val="FFFFFF"/>
                <w:sz w:val="18"/>
                <w:szCs w:val="18"/>
              </w:rPr>
              <w:t>See 2014 Nebraska College- and Career-Ready English Language Arts Standards</w:t>
            </w:r>
          </w:p>
          <w:p w:rsidR="00A037AF" w:rsidRPr="00BB3CC2" w:rsidRDefault="00A037AF" w:rsidP="009E0E91">
            <w:pPr>
              <w:pStyle w:val="TableParagraph"/>
              <w:spacing w:before="41" w:line="288" w:lineRule="auto"/>
              <w:ind w:left="0" w:right="365"/>
              <w:rPr>
                <w:rFonts w:ascii="Century Gothic" w:hAnsi="Century Gothic"/>
                <w:i/>
                <w:color w:val="FFFFFF"/>
                <w:sz w:val="18"/>
              </w:rPr>
            </w:pPr>
            <w:r w:rsidRPr="00BB3CC2">
              <w:rPr>
                <w:rFonts w:ascii="Century Gothic" w:hAnsi="Century Gothic"/>
                <w:i/>
                <w:color w:val="FFFFFF"/>
                <w:sz w:val="18"/>
              </w:rPr>
              <w:t xml:space="preserve"> </w:t>
            </w:r>
            <w:r w:rsidR="00354EDB" w:rsidRPr="00BB3CC2">
              <w:rPr>
                <w:rFonts w:ascii="Century Gothic" w:hAnsi="Century Gothic"/>
                <w:i/>
                <w:color w:val="FFFFFF"/>
                <w:sz w:val="18"/>
              </w:rPr>
              <w:t xml:space="preserve">See W.8 for specific guidance from each of grades 9–12 – Research and Wide Reading on Topics; CCSS-Distribution of Literary and Informational </w:t>
            </w:r>
          </w:p>
          <w:p w:rsidR="00354EDB" w:rsidRPr="00BB3CC2" w:rsidRDefault="00A037AF" w:rsidP="009E0E91">
            <w:pPr>
              <w:pStyle w:val="TableParagraph"/>
              <w:spacing w:before="41" w:line="288" w:lineRule="auto"/>
              <w:ind w:left="0" w:right="365"/>
              <w:rPr>
                <w:rFonts w:ascii="Century Gothic" w:hAnsi="Century Gothic"/>
                <w:i/>
                <w:sz w:val="18"/>
              </w:rPr>
            </w:pPr>
            <w:r w:rsidRPr="00BB3CC2">
              <w:rPr>
                <w:rFonts w:ascii="Century Gothic" w:hAnsi="Century Gothic"/>
                <w:i/>
                <w:color w:val="FFFFFF"/>
                <w:sz w:val="18"/>
              </w:rPr>
              <w:t xml:space="preserve"> </w:t>
            </w:r>
            <w:r w:rsidR="00354EDB" w:rsidRPr="00BB3CC2">
              <w:rPr>
                <w:rFonts w:ascii="Century Gothic" w:hAnsi="Century Gothic"/>
                <w:i/>
                <w:color w:val="FFFFFF"/>
                <w:sz w:val="18"/>
              </w:rPr>
              <w:t>Passages.</w:t>
            </w:r>
          </w:p>
        </w:tc>
      </w:tr>
      <w:tr w:rsidR="00354EDB" w:rsidRPr="00BB3CC2" w:rsidTr="00AC2734">
        <w:trPr>
          <w:trHeight w:val="479"/>
        </w:trPr>
        <w:tc>
          <w:tcPr>
            <w:tcW w:w="13650"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Considerations for Instructional Content and Practices</w:t>
            </w:r>
          </w:p>
        </w:tc>
      </w:tr>
      <w:tr w:rsidR="00354EDB" w:rsidRPr="00BB3CC2" w:rsidTr="00AC2734">
        <w:trPr>
          <w:trHeight w:val="3134"/>
        </w:trPr>
        <w:tc>
          <w:tcPr>
            <w:tcW w:w="13650" w:type="dxa"/>
          </w:tcPr>
          <w:p w:rsidR="00354EDB" w:rsidRPr="00BB3CC2" w:rsidRDefault="00354EDB" w:rsidP="00AC2734">
            <w:pPr>
              <w:pStyle w:val="TableParagraph"/>
              <w:numPr>
                <w:ilvl w:val="0"/>
                <w:numId w:val="5"/>
              </w:numPr>
              <w:tabs>
                <w:tab w:val="left" w:pos="817"/>
                <w:tab w:val="left" w:pos="818"/>
              </w:tabs>
              <w:spacing w:line="276" w:lineRule="auto"/>
              <w:ind w:right="461"/>
              <w:rPr>
                <w:rFonts w:ascii="Century Gothic" w:hAnsi="Century Gothic"/>
                <w:sz w:val="20"/>
              </w:rPr>
            </w:pPr>
            <w:r w:rsidRPr="00BB3CC2">
              <w:rPr>
                <w:rFonts w:ascii="Century Gothic" w:hAnsi="Century Gothic"/>
                <w:color w:val="575757"/>
                <w:sz w:val="20"/>
              </w:rPr>
              <w:t>Choose content-rich informational texts that are topically connected to the anchor texts or topic under study to build</w:t>
            </w:r>
            <w:r w:rsidRPr="00BB3CC2">
              <w:rPr>
                <w:rFonts w:ascii="Century Gothic" w:hAnsi="Century Gothic"/>
                <w:color w:val="575757"/>
                <w:spacing w:val="-18"/>
                <w:sz w:val="20"/>
              </w:rPr>
              <w:t xml:space="preserve"> </w:t>
            </w:r>
            <w:r w:rsidRPr="00BB3CC2">
              <w:rPr>
                <w:rFonts w:ascii="Century Gothic" w:hAnsi="Century Gothic"/>
                <w:color w:val="575757"/>
                <w:sz w:val="20"/>
              </w:rPr>
              <w:t>students’ knowledge about the topic and maximize their breadth of exposure to academic</w:t>
            </w:r>
            <w:r w:rsidRPr="00BB3CC2">
              <w:rPr>
                <w:rFonts w:ascii="Century Gothic" w:hAnsi="Century Gothic"/>
                <w:color w:val="575757"/>
                <w:spacing w:val="-12"/>
                <w:sz w:val="20"/>
              </w:rPr>
              <w:t xml:space="preserve"> </w:t>
            </w:r>
            <w:r w:rsidRPr="00BB3CC2">
              <w:rPr>
                <w:rFonts w:ascii="Century Gothic" w:hAnsi="Century Gothic"/>
                <w:color w:val="575757"/>
                <w:sz w:val="20"/>
              </w:rPr>
              <w:t>vocabulary.</w:t>
            </w:r>
          </w:p>
          <w:p w:rsidR="00354EDB" w:rsidRPr="00BB3CC2" w:rsidRDefault="00354EDB" w:rsidP="00AC2734">
            <w:pPr>
              <w:pStyle w:val="TableParagraph"/>
              <w:numPr>
                <w:ilvl w:val="0"/>
                <w:numId w:val="5"/>
              </w:numPr>
              <w:tabs>
                <w:tab w:val="left" w:pos="817"/>
                <w:tab w:val="left" w:pos="818"/>
              </w:tabs>
              <w:spacing w:before="0" w:line="276" w:lineRule="auto"/>
              <w:ind w:right="363"/>
              <w:rPr>
                <w:rFonts w:ascii="Century Gothic" w:hAnsi="Century Gothic"/>
                <w:sz w:val="20"/>
              </w:rPr>
            </w:pPr>
            <w:r w:rsidRPr="00BB3CC2">
              <w:rPr>
                <w:rFonts w:ascii="Century Gothic" w:hAnsi="Century Gothic"/>
                <w:color w:val="575757"/>
                <w:sz w:val="20"/>
              </w:rPr>
              <w:t>Offer students texts that span a range of complexity levels so they can read the texts independently, with peers, or with</w:t>
            </w:r>
            <w:r w:rsidRPr="00BB3CC2">
              <w:rPr>
                <w:rFonts w:ascii="Century Gothic" w:hAnsi="Century Gothic"/>
                <w:color w:val="575757"/>
                <w:spacing w:val="-21"/>
                <w:sz w:val="20"/>
              </w:rPr>
              <w:t xml:space="preserve"> </w:t>
            </w:r>
            <w:r w:rsidRPr="00BB3CC2">
              <w:rPr>
                <w:rFonts w:ascii="Century Gothic" w:hAnsi="Century Gothic"/>
                <w:color w:val="575757"/>
                <w:sz w:val="20"/>
              </w:rPr>
              <w:t>modest support.*</w:t>
            </w:r>
            <w:r w:rsidRPr="00BB3CC2">
              <w:rPr>
                <w:rFonts w:ascii="Century Gothic" w:hAnsi="Century Gothic"/>
                <w:color w:val="575757"/>
                <w:sz w:val="20"/>
                <w:vertAlign w:val="superscript"/>
              </w:rPr>
              <w:t>37</w:t>
            </w:r>
            <w:r w:rsidRPr="00BB3CC2">
              <w:rPr>
                <w:rFonts w:ascii="Century Gothic" w:hAnsi="Century Gothic"/>
                <w:color w:val="575757"/>
                <w:sz w:val="20"/>
              </w:rPr>
              <w:t xml:space="preserve"> This should include a balance of literature and informational texts across content areas of ELA, science, history, the arts, and technical</w:t>
            </w:r>
            <w:r w:rsidRPr="00BB3CC2">
              <w:rPr>
                <w:rFonts w:ascii="Century Gothic" w:hAnsi="Century Gothic"/>
                <w:color w:val="575757"/>
                <w:spacing w:val="-3"/>
                <w:sz w:val="20"/>
              </w:rPr>
              <w:t xml:space="preserve"> </w:t>
            </w:r>
            <w:r w:rsidRPr="00BB3CC2">
              <w:rPr>
                <w:rFonts w:ascii="Century Gothic" w:hAnsi="Century Gothic"/>
                <w:color w:val="575757"/>
                <w:sz w:val="20"/>
              </w:rPr>
              <w:t>subjects.</w:t>
            </w:r>
          </w:p>
        </w:tc>
      </w:tr>
      <w:tr w:rsidR="00354EDB" w:rsidRPr="00BB3CC2" w:rsidTr="007950DD">
        <w:trPr>
          <w:trHeight w:val="1319"/>
        </w:trPr>
        <w:tc>
          <w:tcPr>
            <w:tcW w:w="13650" w:type="dxa"/>
            <w:shd w:val="clear" w:color="auto" w:fill="2F5496" w:themeFill="accent5" w:themeFillShade="BF"/>
          </w:tcPr>
          <w:p w:rsidR="00354EDB" w:rsidRPr="00BB3CC2" w:rsidRDefault="00354EDB" w:rsidP="00AC2734">
            <w:pPr>
              <w:pStyle w:val="TableParagraph"/>
              <w:spacing w:before="91" w:line="288" w:lineRule="exact"/>
              <w:rPr>
                <w:rFonts w:ascii="Century Gothic" w:hAnsi="Century Gothic"/>
                <w:b/>
                <w:bCs/>
                <w:color w:val="FFFFFF"/>
                <w:sz w:val="20"/>
                <w:szCs w:val="24"/>
              </w:rPr>
            </w:pPr>
            <w:r w:rsidRPr="00BB3CC2">
              <w:rPr>
                <w:rFonts w:ascii="Century Gothic" w:hAnsi="Century Gothic"/>
                <w:b/>
                <w:bCs/>
                <w:color w:val="FFFFFF"/>
                <w:sz w:val="20"/>
                <w:szCs w:val="24"/>
              </w:rPr>
              <w:t>Regular Research, Discussion, and Writing About Topics</w:t>
            </w:r>
          </w:p>
          <w:p w:rsidR="00A037AF" w:rsidRPr="00BB3CC2" w:rsidRDefault="00A037AF" w:rsidP="00274010">
            <w:pPr>
              <w:widowControl/>
              <w:autoSpaceDE/>
              <w:autoSpaceDN/>
              <w:rPr>
                <w:rFonts w:ascii="Century Gothic" w:eastAsia="Times New Roman" w:hAnsi="Century Gothic" w:cs="Times New Roman"/>
                <w:i/>
                <w:iCs/>
                <w:color w:val="FFFFFF"/>
                <w:sz w:val="18"/>
                <w:szCs w:val="18"/>
              </w:rPr>
            </w:pPr>
            <w:r w:rsidRPr="00BB3CC2">
              <w:rPr>
                <w:rFonts w:ascii="Century Gothic" w:eastAsia="Times New Roman" w:hAnsi="Century Gothic" w:cs="Times New Roman"/>
                <w:i/>
                <w:iCs/>
                <w:color w:val="FFFFFF"/>
                <w:sz w:val="18"/>
                <w:szCs w:val="18"/>
              </w:rPr>
              <w:t xml:space="preserve"> </w:t>
            </w:r>
            <w:r w:rsidR="00274010" w:rsidRPr="00BB3CC2">
              <w:rPr>
                <w:rFonts w:ascii="Century Gothic" w:eastAsia="Times New Roman" w:hAnsi="Century Gothic" w:cs="Times New Roman"/>
                <w:i/>
                <w:iCs/>
                <w:color w:val="FFFFFF"/>
                <w:sz w:val="18"/>
                <w:szCs w:val="18"/>
              </w:rPr>
              <w:t>See 2014 Nebraska College- and Career-Ready English Language Arts Standards 10.1.6.k, 10.2.2.a-c, 10.3.1.a, 10.3.1.d, 10.4.1.a, and 12.1.6.k, 12.2.2.a-</w:t>
            </w:r>
          </w:p>
          <w:p w:rsidR="00274010" w:rsidRPr="00BB3CC2" w:rsidRDefault="00A037AF" w:rsidP="00274010">
            <w:pPr>
              <w:widowControl/>
              <w:autoSpaceDE/>
              <w:autoSpaceDN/>
              <w:rPr>
                <w:rFonts w:ascii="Century Gothic" w:eastAsia="Times New Roman" w:hAnsi="Century Gothic" w:cs="Times New Roman"/>
                <w:i/>
                <w:iCs/>
                <w:color w:val="FFFFFF"/>
                <w:sz w:val="18"/>
                <w:szCs w:val="18"/>
              </w:rPr>
            </w:pPr>
            <w:r w:rsidRPr="00BB3CC2">
              <w:rPr>
                <w:rFonts w:ascii="Century Gothic" w:eastAsia="Times New Roman" w:hAnsi="Century Gothic" w:cs="Times New Roman"/>
                <w:i/>
                <w:iCs/>
                <w:color w:val="FFFFFF"/>
                <w:sz w:val="18"/>
                <w:szCs w:val="18"/>
              </w:rPr>
              <w:t xml:space="preserve"> </w:t>
            </w:r>
            <w:r w:rsidR="00274010" w:rsidRPr="00BB3CC2">
              <w:rPr>
                <w:rFonts w:ascii="Century Gothic" w:eastAsia="Times New Roman" w:hAnsi="Century Gothic" w:cs="Times New Roman"/>
                <w:i/>
                <w:iCs/>
                <w:color w:val="FFFFFF"/>
                <w:sz w:val="18"/>
                <w:szCs w:val="18"/>
              </w:rPr>
              <w:t>c, 12.3.1.a, 12.3.1.d, 12.4.1.a, and 8.2.2</w:t>
            </w:r>
          </w:p>
          <w:p w:rsidR="00A037AF" w:rsidRPr="00BB3CC2" w:rsidRDefault="00A037AF" w:rsidP="00274010">
            <w:pPr>
              <w:pStyle w:val="TableParagraph"/>
              <w:spacing w:before="41" w:line="288" w:lineRule="auto"/>
              <w:ind w:left="0" w:right="308"/>
              <w:rPr>
                <w:rFonts w:ascii="Century Gothic" w:hAnsi="Century Gothic"/>
                <w:i/>
                <w:color w:val="FFFFFF"/>
                <w:sz w:val="18"/>
              </w:rPr>
            </w:pPr>
            <w:r w:rsidRPr="00BB3CC2">
              <w:rPr>
                <w:rFonts w:ascii="Century Gothic" w:hAnsi="Century Gothic"/>
                <w:i/>
                <w:color w:val="FFFFFF"/>
                <w:sz w:val="18"/>
              </w:rPr>
              <w:t xml:space="preserve"> </w:t>
            </w:r>
            <w:r w:rsidR="00354EDB" w:rsidRPr="00BB3CC2">
              <w:rPr>
                <w:rFonts w:ascii="Century Gothic" w:hAnsi="Century Gothic"/>
                <w:i/>
                <w:color w:val="FFFFFF"/>
                <w:sz w:val="18"/>
              </w:rPr>
              <w:t xml:space="preserve">See W.8 for specific guidance from each grade level – Research and Wide Reading on Topics. See SL.1 for specific guidance from each of grades 9–12– </w:t>
            </w:r>
          </w:p>
          <w:p w:rsidR="00A037AF" w:rsidRPr="00BB3CC2" w:rsidRDefault="00A037AF" w:rsidP="00274010">
            <w:pPr>
              <w:pStyle w:val="TableParagraph"/>
              <w:spacing w:before="41" w:line="288" w:lineRule="auto"/>
              <w:ind w:left="0" w:right="308"/>
              <w:rPr>
                <w:rFonts w:ascii="Century Gothic" w:hAnsi="Century Gothic"/>
                <w:i/>
                <w:color w:val="FFFFFF"/>
                <w:sz w:val="18"/>
              </w:rPr>
            </w:pPr>
            <w:r w:rsidRPr="00BB3CC2">
              <w:rPr>
                <w:rFonts w:ascii="Century Gothic" w:hAnsi="Century Gothic"/>
                <w:i/>
                <w:color w:val="FFFFFF"/>
                <w:sz w:val="18"/>
              </w:rPr>
              <w:t xml:space="preserve"> </w:t>
            </w:r>
            <w:r w:rsidR="00354EDB" w:rsidRPr="00BB3CC2">
              <w:rPr>
                <w:rFonts w:ascii="Century Gothic" w:hAnsi="Century Gothic"/>
                <w:i/>
                <w:color w:val="FFFFFF"/>
                <w:sz w:val="18"/>
              </w:rPr>
              <w:t xml:space="preserve">Conversations and Collaborations Centered on Evidence and Research. See also RI.9 from each of grades 9–12– Integrating Information and Knowledge </w:t>
            </w:r>
          </w:p>
          <w:p w:rsidR="00354EDB" w:rsidRPr="00BB3CC2" w:rsidRDefault="00A037AF" w:rsidP="00274010">
            <w:pPr>
              <w:pStyle w:val="TableParagraph"/>
              <w:spacing w:before="41" w:line="288" w:lineRule="auto"/>
              <w:ind w:left="0" w:right="308"/>
              <w:rPr>
                <w:rFonts w:ascii="Century Gothic" w:hAnsi="Century Gothic"/>
                <w:i/>
                <w:sz w:val="18"/>
              </w:rPr>
            </w:pPr>
            <w:r w:rsidRPr="00BB3CC2">
              <w:rPr>
                <w:rFonts w:ascii="Century Gothic" w:hAnsi="Century Gothic"/>
                <w:i/>
                <w:color w:val="FFFFFF"/>
                <w:sz w:val="18"/>
              </w:rPr>
              <w:t xml:space="preserve"> </w:t>
            </w:r>
            <w:r w:rsidR="00354EDB" w:rsidRPr="00BB3CC2">
              <w:rPr>
                <w:rFonts w:ascii="Century Gothic" w:hAnsi="Century Gothic"/>
                <w:i/>
                <w:color w:val="FFFFFF"/>
                <w:sz w:val="18"/>
              </w:rPr>
              <w:t>From Texts on the Same Topic.</w:t>
            </w:r>
          </w:p>
        </w:tc>
      </w:tr>
      <w:tr w:rsidR="00354EDB" w:rsidRPr="00BB3CC2" w:rsidTr="00AC2734">
        <w:trPr>
          <w:trHeight w:val="479"/>
        </w:trPr>
        <w:tc>
          <w:tcPr>
            <w:tcW w:w="13650" w:type="dxa"/>
            <w:shd w:val="clear" w:color="auto" w:fill="EFEFEF"/>
          </w:tcPr>
          <w:p w:rsidR="00354EDB" w:rsidRPr="00BB3CC2" w:rsidRDefault="00354EDB" w:rsidP="00AC2734">
            <w:pPr>
              <w:pStyle w:val="TableParagraph"/>
              <w:rPr>
                <w:rFonts w:ascii="Century Gothic" w:hAnsi="Century Gothic"/>
                <w:sz w:val="20"/>
              </w:rPr>
            </w:pPr>
            <w:r w:rsidRPr="00BB3CC2">
              <w:rPr>
                <w:rFonts w:ascii="Century Gothic" w:hAnsi="Century Gothic"/>
                <w:color w:val="575757"/>
                <w:sz w:val="20"/>
              </w:rPr>
              <w:t>Considerations for Instructional Content and Practices</w:t>
            </w:r>
          </w:p>
        </w:tc>
      </w:tr>
    </w:tbl>
    <w:p w:rsidR="00354EDB" w:rsidRPr="00BB3CC2" w:rsidRDefault="00354EDB" w:rsidP="00354EDB">
      <w:pPr>
        <w:pStyle w:val="BodyText"/>
        <w:rPr>
          <w:rFonts w:ascii="Century Gothic" w:hAnsi="Century Gothic"/>
        </w:rPr>
      </w:pPr>
    </w:p>
    <w:p w:rsidR="00354EDB" w:rsidRPr="00BB3CC2" w:rsidRDefault="00354EDB" w:rsidP="00354EDB">
      <w:pPr>
        <w:pStyle w:val="BodyText"/>
        <w:spacing w:before="3"/>
        <w:rPr>
          <w:rFonts w:ascii="Century Gothic" w:hAnsi="Century Gothic"/>
          <w:sz w:val="14"/>
        </w:rPr>
      </w:pPr>
      <w:r w:rsidRPr="00BB3CC2">
        <w:rPr>
          <w:rFonts w:ascii="Century Gothic" w:hAnsi="Century Gothic"/>
          <w:noProof/>
        </w:rPr>
        <mc:AlternateContent>
          <mc:Choice Requires="wps">
            <w:drawing>
              <wp:anchor distT="0" distB="0" distL="0" distR="0" simplePos="0" relativeHeight="251703296" behindDoc="1" locked="0" layoutInCell="1" allowOverlap="1" wp14:anchorId="4A58D231" wp14:editId="4C848C6C">
                <wp:simplePos x="0" y="0"/>
                <wp:positionH relativeFrom="page">
                  <wp:posOffset>685800</wp:posOffset>
                </wp:positionH>
                <wp:positionV relativeFrom="paragraph">
                  <wp:posOffset>139700</wp:posOffset>
                </wp:positionV>
                <wp:extent cx="1828800" cy="1270"/>
                <wp:effectExtent l="0" t="0" r="0" b="0"/>
                <wp:wrapTopAndBottom/>
                <wp:docPr id="1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080 1080"/>
                            <a:gd name="T1" fmla="*/ T0 w 2880"/>
                            <a:gd name="T2" fmla="+- 0 3960 1080"/>
                            <a:gd name="T3" fmla="*/ T2 w 2880"/>
                          </a:gdLst>
                          <a:ahLst/>
                          <a:cxnLst>
                            <a:cxn ang="0">
                              <a:pos x="T1" y="0"/>
                            </a:cxn>
                            <a:cxn ang="0">
                              <a:pos x="T3" y="0"/>
                            </a:cxn>
                          </a:cxnLst>
                          <a:rect l="0" t="0" r="r" b="b"/>
                          <a:pathLst>
                            <a:path w="2880">
                              <a:moveTo>
                                <a:pt x="0" y="0"/>
                              </a:moveTo>
                              <a:lnTo>
                                <a:pt x="28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B52F5" id="Freeform 2" o:spid="_x0000_s1026" style="position:absolute;margin-left:54pt;margin-top:11pt;width:2in;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2L99QIAAIwGAAAOAAAAZHJzL2Uyb0RvYy54bWysVduO0zAQfUfiHyw/grq5bNpto01XqBeE&#10;tMBKWz7AtZ0mwrGD7TZdEP/O2Em6aRckhMhDamfGZ86c8Uxv746VQAeuTalkhqOrECMuqWKl3GX4&#10;y2Y9mmJkLJGMCCV5hp+4wXfz169umzrlsSqUYFwjAJEmbeoMF9bWaRAYWvCKmCtVcwnGXOmKWNjq&#10;XcA0aQC9EkEchpOgUZrVWlFuDHxdtkY89/h5zqn9nOeGWyQyDNysf2v/3rp3ML8l6U6TuihpR4P8&#10;A4uKlBKCnqCWxBK01+ULqKqkWhmV2yuqqkDleUm5zwGyicKLbB4LUnOfC4hj6pNM5v/B0k+HB41K&#10;BrUDeSSpoEZrzblTHMVOnqY2KXg91g/aJWjqe0W/GjAEZxa3MeCDts1HxQCF7K3ykhxzXbmTkCw6&#10;euWfTsrzo0UUPkbTeDoNgQEFWxTf+MIEJO3P0r2x77nyOORwb2xbNwYrrzrrqG8AIq8ElPDtCIUo&#10;Cqftq6vzyS3q3d4EaBOiBrnwl05x7+SxrmeT32Nd924OKx5gAf9dz5AUPWl6lB1rWCHi+iT0OtXK&#10;OH02wK0XCBDAyWX4B1+IfenbnulCaGiAy6uvMYKrv22zrYl1zFwIt0RNhr0U7kOlDnyjvMleVA6C&#10;PFuFHHr540NWrRlOuABwbdqFD+q4Dior1boUwpdWSEdlNo7HXhujRMmc0bExerddCI0OxDW1f1wy&#10;AHbmptVeMg9WcMJW3dqSUrRr8BdeW7iEnQTuOvqu/TELZ6vpapqMkniyGiXhcjl6t14ko8k6uhkv&#10;r5eLxTL66ahFSVqUjHHp2PUTJEr+rkO7Wdb2/mmGnGVxluzaPy+TDc5peC0gl/631brv0Lalt4o9&#10;Qbdq1Y5EGOGwKJT+jlED4zDD5tueaI6R+CBh3syiJHHz02+S8U0MGz20bIcWIilAZdhiuOBuubDt&#10;zN3XutwVECnyZZXqHUyJvHTt7MdJy6rbwMjzGXTj2c3U4d57Pf+JzH8BAAD//wMAUEsDBBQABgAI&#10;AAAAIQD2SrUN3AAAAAkBAAAPAAAAZHJzL2Rvd25yZXYueG1sTE9NT8MwDL0j7T9EnsSNpQQxldJ0&#10;mjYGN6QNDhzTxmsLjVM16Vb49XgnONnPfnof+WpynTjhEFpPGm4XCQikytuWag3vb7ubFESIhqzp&#10;PKGGbwywKmZXucmsP9MeT4dYCxahkBkNTYx9JmWoGnQmLHyPxL+jH5yJDIda2sGcWdx1UiXJUjrT&#10;Ejs0psdNg9XXYXQaUjq+BBVsvH/++Nk+lbvXz/V+1Pp6Pq0fQUSc4h8ZLvE5OhScqfQj2SA6xknK&#10;XaIGpXgy4e5hyUt5OSiQRS7/Nyh+AQAA//8DAFBLAQItABQABgAIAAAAIQC2gziS/gAAAOEBAAAT&#10;AAAAAAAAAAAAAAAAAAAAAABbQ29udGVudF9UeXBlc10ueG1sUEsBAi0AFAAGAAgAAAAhADj9If/W&#10;AAAAlAEAAAsAAAAAAAAAAAAAAAAALwEAAF9yZWxzLy5yZWxzUEsBAi0AFAAGAAgAAAAhAFKXYv31&#10;AgAAjAYAAA4AAAAAAAAAAAAAAAAALgIAAGRycy9lMm9Eb2MueG1sUEsBAi0AFAAGAAgAAAAhAPZK&#10;tQ3cAAAACQEAAA8AAAAAAAAAAAAAAAAATwUAAGRycy9kb3ducmV2LnhtbFBLBQYAAAAABAAEAPMA&#10;AABYBgAAAAA=&#10;" path="m,l2880,e" filled="f">
                <v:path arrowok="t" o:connecttype="custom" o:connectlocs="0,0;1828800,0" o:connectangles="0,0"/>
                <w10:wrap type="topAndBottom" anchorx="page"/>
              </v:shape>
            </w:pict>
          </mc:Fallback>
        </mc:AlternateContent>
      </w:r>
    </w:p>
    <w:p w:rsidR="00354EDB" w:rsidRPr="00BB3CC2" w:rsidRDefault="00354EDB" w:rsidP="00354EDB">
      <w:pPr>
        <w:spacing w:before="88" w:line="247" w:lineRule="auto"/>
        <w:ind w:left="219" w:right="500"/>
        <w:rPr>
          <w:rFonts w:ascii="Century Gothic" w:hAnsi="Century Gothic"/>
          <w:sz w:val="16"/>
        </w:rPr>
      </w:pPr>
      <w:r w:rsidRPr="00BB3CC2">
        <w:rPr>
          <w:rFonts w:ascii="Century Gothic" w:hAnsi="Century Gothic"/>
          <w:position w:val="7"/>
          <w:sz w:val="12"/>
        </w:rPr>
        <w:t xml:space="preserve">37 </w:t>
      </w:r>
      <w:r w:rsidRPr="00BB3CC2">
        <w:rPr>
          <w:rFonts w:ascii="Century Gothic" w:hAnsi="Century Gothic"/>
          <w:color w:val="575757"/>
          <w:sz w:val="16"/>
        </w:rPr>
        <w:t xml:space="preserve">Asterisks (*) are placed by instructional content and practice that contribute to students’ sense of belonging and safety, efficacy, value for effort and growth, as well as a sense of engagement in work that is relevant and culturally responsive. These reflect and bolster the samples included below in the section titled “Facilitate SEAD </w:t>
      </w:r>
      <w:proofErr w:type="gramStart"/>
      <w:r w:rsidRPr="00BB3CC2">
        <w:rPr>
          <w:rFonts w:ascii="Century Gothic" w:hAnsi="Century Gothic"/>
          <w:color w:val="575757"/>
          <w:sz w:val="16"/>
        </w:rPr>
        <w:t>Through</w:t>
      </w:r>
      <w:proofErr w:type="gramEnd"/>
      <w:r w:rsidRPr="00BB3CC2">
        <w:rPr>
          <w:rFonts w:ascii="Century Gothic" w:hAnsi="Century Gothic"/>
          <w:color w:val="575757"/>
          <w:sz w:val="16"/>
        </w:rPr>
        <w:t xml:space="preserve"> Close Reading of Complex Texts.”</w:t>
      </w:r>
    </w:p>
    <w:p w:rsidR="00354EDB" w:rsidRPr="00BB3CC2" w:rsidRDefault="00354EDB" w:rsidP="00354EDB">
      <w:pPr>
        <w:spacing w:line="247" w:lineRule="auto"/>
        <w:rPr>
          <w:rFonts w:ascii="Century Gothic" w:hAnsi="Century Gothic"/>
          <w:sz w:val="16"/>
        </w:rPr>
        <w:sectPr w:rsidR="00354EDB" w:rsidRPr="00BB3CC2" w:rsidSect="00AC2734">
          <w:pgSz w:w="15840" w:h="12240" w:orient="landscape"/>
          <w:pgMar w:top="1140" w:right="940" w:bottom="1460" w:left="860" w:header="726" w:footer="1260" w:gutter="0"/>
          <w:cols w:space="720"/>
        </w:sectPr>
      </w:pPr>
    </w:p>
    <w:p w:rsidR="00354EDB" w:rsidRPr="00BB3CC2" w:rsidRDefault="00354EDB" w:rsidP="00354EDB">
      <w:pPr>
        <w:pStyle w:val="BodyText"/>
        <w:spacing w:before="5"/>
        <w:rPr>
          <w:rFonts w:ascii="Century Gothic" w:hAnsi="Century Gothic"/>
          <w:sz w:val="25"/>
        </w:rPr>
      </w:pP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650"/>
      </w:tblGrid>
      <w:tr w:rsidR="00354EDB" w:rsidRPr="00BB3CC2" w:rsidTr="00AC2734">
        <w:trPr>
          <w:trHeight w:val="2819"/>
        </w:trPr>
        <w:tc>
          <w:tcPr>
            <w:tcW w:w="13650" w:type="dxa"/>
          </w:tcPr>
          <w:p w:rsidR="00354EDB" w:rsidRPr="00BB3CC2" w:rsidRDefault="00354EDB" w:rsidP="00AC2734">
            <w:pPr>
              <w:pStyle w:val="TableParagraph"/>
              <w:numPr>
                <w:ilvl w:val="0"/>
                <w:numId w:val="4"/>
              </w:numPr>
              <w:tabs>
                <w:tab w:val="left" w:pos="817"/>
                <w:tab w:val="left" w:pos="818"/>
              </w:tabs>
              <w:spacing w:before="196" w:line="276" w:lineRule="auto"/>
              <w:ind w:right="661"/>
              <w:rPr>
                <w:rFonts w:ascii="Century Gothic" w:hAnsi="Century Gothic"/>
                <w:sz w:val="20"/>
              </w:rPr>
            </w:pPr>
            <w:r w:rsidRPr="00BB3CC2">
              <w:rPr>
                <w:rFonts w:ascii="Century Gothic" w:hAnsi="Century Gothic"/>
                <w:color w:val="575757"/>
                <w:sz w:val="20"/>
              </w:rPr>
              <w:t>Ask students regularly to research, then express—orally and in writing—information gained from multiple texts and</w:t>
            </w:r>
            <w:r w:rsidRPr="00BB3CC2">
              <w:rPr>
                <w:rFonts w:ascii="Century Gothic" w:hAnsi="Century Gothic"/>
                <w:color w:val="575757"/>
                <w:spacing w:val="-15"/>
                <w:sz w:val="20"/>
              </w:rPr>
              <w:t xml:space="preserve"> </w:t>
            </w:r>
            <w:r w:rsidRPr="00BB3CC2">
              <w:rPr>
                <w:rFonts w:ascii="Century Gothic" w:hAnsi="Century Gothic"/>
                <w:color w:val="575757"/>
                <w:sz w:val="20"/>
              </w:rPr>
              <w:t>auxiliary resources (e.g., illustrations, video clips, maps) to build knowledge on a</w:t>
            </w:r>
            <w:r w:rsidRPr="00BB3CC2">
              <w:rPr>
                <w:rFonts w:ascii="Century Gothic" w:hAnsi="Century Gothic"/>
                <w:color w:val="575757"/>
                <w:spacing w:val="-11"/>
                <w:sz w:val="20"/>
              </w:rPr>
              <w:t xml:space="preserve"> </w:t>
            </w:r>
            <w:r w:rsidRPr="00BB3CC2">
              <w:rPr>
                <w:rFonts w:ascii="Century Gothic" w:hAnsi="Century Gothic"/>
                <w:color w:val="575757"/>
                <w:sz w:val="20"/>
              </w:rPr>
              <w:t>topic.*</w:t>
            </w:r>
          </w:p>
          <w:p w:rsidR="00354EDB" w:rsidRPr="00BB3CC2" w:rsidRDefault="00354EDB" w:rsidP="00AC2734">
            <w:pPr>
              <w:pStyle w:val="TableParagraph"/>
              <w:numPr>
                <w:ilvl w:val="0"/>
                <w:numId w:val="4"/>
              </w:numPr>
              <w:tabs>
                <w:tab w:val="left" w:pos="817"/>
                <w:tab w:val="left" w:pos="818"/>
              </w:tabs>
              <w:spacing w:before="0" w:line="276" w:lineRule="auto"/>
              <w:ind w:right="680"/>
              <w:rPr>
                <w:rFonts w:ascii="Century Gothic" w:hAnsi="Century Gothic"/>
                <w:sz w:val="20"/>
              </w:rPr>
            </w:pPr>
            <w:r w:rsidRPr="00BB3CC2">
              <w:rPr>
                <w:rFonts w:ascii="Century Gothic" w:hAnsi="Century Gothic"/>
                <w:color w:val="575757"/>
                <w:sz w:val="20"/>
              </w:rPr>
              <w:t>Promote independent reading by providing options for students to choose topically connected texts. (These can be driven</w:t>
            </w:r>
            <w:r w:rsidRPr="00BB3CC2">
              <w:rPr>
                <w:rFonts w:ascii="Century Gothic" w:hAnsi="Century Gothic"/>
                <w:color w:val="575757"/>
                <w:spacing w:val="-17"/>
                <w:sz w:val="20"/>
              </w:rPr>
              <w:t xml:space="preserve"> </w:t>
            </w:r>
            <w:r w:rsidRPr="00BB3CC2">
              <w:rPr>
                <w:rFonts w:ascii="Century Gothic" w:hAnsi="Century Gothic"/>
                <w:color w:val="575757"/>
                <w:sz w:val="20"/>
              </w:rPr>
              <w:t>by student interest, topic of anchor text, and course</w:t>
            </w:r>
            <w:r w:rsidRPr="00BB3CC2">
              <w:rPr>
                <w:rFonts w:ascii="Century Gothic" w:hAnsi="Century Gothic"/>
                <w:color w:val="575757"/>
                <w:spacing w:val="-8"/>
                <w:sz w:val="20"/>
              </w:rPr>
              <w:t xml:space="preserve"> </w:t>
            </w:r>
            <w:r w:rsidRPr="00BB3CC2">
              <w:rPr>
                <w:rFonts w:ascii="Century Gothic" w:hAnsi="Century Gothic"/>
                <w:color w:val="575757"/>
                <w:sz w:val="20"/>
              </w:rPr>
              <w:t>content.)*</w:t>
            </w:r>
          </w:p>
          <w:p w:rsidR="00354EDB" w:rsidRPr="00BB3CC2" w:rsidRDefault="00354EDB" w:rsidP="00AC2734">
            <w:pPr>
              <w:pStyle w:val="TableParagraph"/>
              <w:numPr>
                <w:ilvl w:val="0"/>
                <w:numId w:val="4"/>
              </w:numPr>
              <w:tabs>
                <w:tab w:val="left" w:pos="817"/>
                <w:tab w:val="left" w:pos="818"/>
              </w:tabs>
              <w:spacing w:before="0" w:line="276" w:lineRule="auto"/>
              <w:ind w:right="317"/>
              <w:rPr>
                <w:rFonts w:ascii="Century Gothic" w:hAnsi="Century Gothic"/>
                <w:sz w:val="20"/>
              </w:rPr>
            </w:pPr>
            <w:r w:rsidRPr="00BB3CC2">
              <w:rPr>
                <w:rFonts w:ascii="Century Gothic" w:hAnsi="Century Gothic"/>
                <w:color w:val="575757"/>
                <w:sz w:val="20"/>
              </w:rPr>
              <w:t>Integrate what students have just read (and learned) with what they have previously read (and learned) to build a more coherent understanding of a topic. Design collaborative, small-group, or partner discussions on topics for students to process and</w:t>
            </w:r>
            <w:r w:rsidRPr="00BB3CC2">
              <w:rPr>
                <w:rFonts w:ascii="Century Gothic" w:hAnsi="Century Gothic"/>
                <w:color w:val="575757"/>
                <w:spacing w:val="-17"/>
                <w:sz w:val="20"/>
              </w:rPr>
              <w:t xml:space="preserve"> </w:t>
            </w:r>
            <w:r w:rsidRPr="00BB3CC2">
              <w:rPr>
                <w:rFonts w:ascii="Century Gothic" w:hAnsi="Century Gothic"/>
                <w:color w:val="575757"/>
                <w:sz w:val="20"/>
              </w:rPr>
              <w:t>extend their</w:t>
            </w:r>
            <w:r w:rsidRPr="00BB3CC2">
              <w:rPr>
                <w:rFonts w:ascii="Century Gothic" w:hAnsi="Century Gothic"/>
                <w:color w:val="575757"/>
                <w:spacing w:val="-1"/>
                <w:sz w:val="20"/>
              </w:rPr>
              <w:t xml:space="preserve"> </w:t>
            </w:r>
            <w:r w:rsidRPr="00BB3CC2">
              <w:rPr>
                <w:rFonts w:ascii="Century Gothic" w:hAnsi="Century Gothic"/>
                <w:color w:val="575757"/>
                <w:sz w:val="20"/>
              </w:rPr>
              <w:t>learning.*</w:t>
            </w:r>
          </w:p>
          <w:p w:rsidR="00354EDB" w:rsidRPr="00BB3CC2" w:rsidRDefault="00354EDB" w:rsidP="00AC2734">
            <w:pPr>
              <w:pStyle w:val="TableParagraph"/>
              <w:numPr>
                <w:ilvl w:val="0"/>
                <w:numId w:val="4"/>
              </w:numPr>
              <w:tabs>
                <w:tab w:val="left" w:pos="817"/>
                <w:tab w:val="left" w:pos="818"/>
              </w:tabs>
              <w:spacing w:before="0" w:line="276" w:lineRule="auto"/>
              <w:ind w:right="651"/>
              <w:rPr>
                <w:rFonts w:ascii="Century Gothic" w:hAnsi="Century Gothic"/>
                <w:sz w:val="20"/>
              </w:rPr>
            </w:pPr>
            <w:r w:rsidRPr="00BB3CC2">
              <w:rPr>
                <w:rFonts w:ascii="Century Gothic" w:hAnsi="Century Gothic"/>
                <w:color w:val="575757"/>
                <w:sz w:val="20"/>
              </w:rPr>
              <w:t>Add lightweight student accountability for regularly engaging in a volume of reading both assigned (related to the topics</w:t>
            </w:r>
            <w:r w:rsidRPr="00BB3CC2">
              <w:rPr>
                <w:rFonts w:ascii="Century Gothic" w:hAnsi="Century Gothic"/>
                <w:color w:val="575757"/>
                <w:spacing w:val="-18"/>
                <w:sz w:val="20"/>
              </w:rPr>
              <w:t xml:space="preserve"> </w:t>
            </w:r>
            <w:r w:rsidRPr="00BB3CC2">
              <w:rPr>
                <w:rFonts w:ascii="Century Gothic" w:hAnsi="Century Gothic"/>
                <w:color w:val="575757"/>
                <w:sz w:val="20"/>
              </w:rPr>
              <w:t>and themes being studied) and chosen by</w:t>
            </w:r>
            <w:r w:rsidRPr="00BB3CC2">
              <w:rPr>
                <w:rFonts w:ascii="Century Gothic" w:hAnsi="Century Gothic"/>
                <w:color w:val="575757"/>
                <w:spacing w:val="-6"/>
                <w:sz w:val="20"/>
              </w:rPr>
              <w:t xml:space="preserve"> </w:t>
            </w:r>
            <w:r w:rsidRPr="00BB3CC2">
              <w:rPr>
                <w:rFonts w:ascii="Century Gothic" w:hAnsi="Century Gothic"/>
                <w:color w:val="575757"/>
                <w:sz w:val="20"/>
              </w:rPr>
              <w:t>students.</w:t>
            </w:r>
          </w:p>
        </w:tc>
      </w:tr>
      <w:tr w:rsidR="00354EDB" w:rsidRPr="00BB3CC2" w:rsidTr="007950DD">
        <w:trPr>
          <w:trHeight w:val="479"/>
        </w:trPr>
        <w:tc>
          <w:tcPr>
            <w:tcW w:w="13650" w:type="dxa"/>
            <w:shd w:val="clear" w:color="auto" w:fill="2F5496" w:themeFill="accent5" w:themeFillShade="BF"/>
          </w:tcPr>
          <w:p w:rsidR="00354EDB" w:rsidRPr="00BB3CC2" w:rsidRDefault="00354EDB" w:rsidP="00AC2734">
            <w:pPr>
              <w:pStyle w:val="TableParagraph"/>
              <w:spacing w:before="91" w:line="288" w:lineRule="exact"/>
              <w:rPr>
                <w:rFonts w:ascii="Century Gothic" w:hAnsi="Century Gothic"/>
                <w:sz w:val="19"/>
              </w:rPr>
            </w:pPr>
            <w:r w:rsidRPr="00BB3CC2">
              <w:rPr>
                <w:rFonts w:ascii="Century Gothic" w:hAnsi="Century Gothic"/>
                <w:b/>
                <w:bCs/>
                <w:color w:val="FFFFFF"/>
                <w:sz w:val="20"/>
                <w:szCs w:val="24"/>
              </w:rPr>
              <w:t>Facilitate SEAD Through Research, Writing, and Speaking About a Volume of Topically Connected Texts</w:t>
            </w:r>
          </w:p>
        </w:tc>
      </w:tr>
      <w:tr w:rsidR="00354EDB" w:rsidRPr="00BB3CC2" w:rsidTr="00AC2734">
        <w:trPr>
          <w:trHeight w:val="2609"/>
        </w:trPr>
        <w:tc>
          <w:tcPr>
            <w:tcW w:w="13650" w:type="dxa"/>
            <w:shd w:val="clear" w:color="auto" w:fill="EFEFEF"/>
          </w:tcPr>
          <w:p w:rsidR="00354EDB" w:rsidRPr="00BB3CC2" w:rsidRDefault="00354EDB" w:rsidP="00AC2734">
            <w:pPr>
              <w:pStyle w:val="TableParagraph"/>
              <w:spacing w:before="196"/>
              <w:rPr>
                <w:rFonts w:ascii="Century Gothic" w:hAnsi="Century Gothic"/>
                <w:sz w:val="20"/>
              </w:rPr>
            </w:pPr>
            <w:r w:rsidRPr="00BB3CC2">
              <w:rPr>
                <w:rFonts w:ascii="Century Gothic" w:hAnsi="Century Gothic"/>
                <w:color w:val="575757"/>
                <w:sz w:val="20"/>
              </w:rPr>
              <w:t>Sample actions for how SEAD can be effectively integrated in ELA/literacy instruction:</w:t>
            </w:r>
          </w:p>
          <w:p w:rsidR="00354EDB" w:rsidRPr="00BB3CC2" w:rsidRDefault="00354EDB" w:rsidP="00AC2734">
            <w:pPr>
              <w:pStyle w:val="TableParagraph"/>
              <w:numPr>
                <w:ilvl w:val="0"/>
                <w:numId w:val="3"/>
              </w:numPr>
              <w:tabs>
                <w:tab w:val="left" w:pos="817"/>
                <w:tab w:val="left" w:pos="818"/>
              </w:tabs>
              <w:spacing w:before="95" w:line="276" w:lineRule="auto"/>
              <w:ind w:right="688"/>
              <w:rPr>
                <w:rFonts w:ascii="Century Gothic" w:hAnsi="Century Gothic"/>
                <w:sz w:val="20"/>
              </w:rPr>
            </w:pPr>
            <w:r w:rsidRPr="00BB3CC2">
              <w:rPr>
                <w:rFonts w:ascii="Century Gothic" w:hAnsi="Century Gothic"/>
                <w:color w:val="575757"/>
                <w:sz w:val="20"/>
              </w:rPr>
              <w:t>Ensure instruction and materials are responsive to students’ existing funds of knowledge as well as connecting students to</w:t>
            </w:r>
            <w:r w:rsidRPr="00BB3CC2">
              <w:rPr>
                <w:rFonts w:ascii="Century Gothic" w:hAnsi="Century Gothic"/>
                <w:color w:val="575757"/>
                <w:spacing w:val="-18"/>
                <w:sz w:val="20"/>
              </w:rPr>
              <w:t xml:space="preserve"> </w:t>
            </w:r>
            <w:r w:rsidRPr="00BB3CC2">
              <w:rPr>
                <w:rFonts w:ascii="Century Gothic" w:hAnsi="Century Gothic"/>
                <w:color w:val="575757"/>
                <w:sz w:val="20"/>
              </w:rPr>
              <w:t>a shared knowledge of the world through the study of conceptually coherent</w:t>
            </w:r>
            <w:r w:rsidRPr="00BB3CC2">
              <w:rPr>
                <w:rFonts w:ascii="Century Gothic" w:hAnsi="Century Gothic"/>
                <w:color w:val="575757"/>
                <w:spacing w:val="-11"/>
                <w:sz w:val="20"/>
              </w:rPr>
              <w:t xml:space="preserve"> </w:t>
            </w:r>
            <w:r w:rsidRPr="00BB3CC2">
              <w:rPr>
                <w:rFonts w:ascii="Century Gothic" w:hAnsi="Century Gothic"/>
                <w:color w:val="575757"/>
                <w:sz w:val="20"/>
              </w:rPr>
              <w:t>topics.</w:t>
            </w:r>
          </w:p>
          <w:p w:rsidR="00354EDB" w:rsidRPr="00BB3CC2" w:rsidRDefault="00354EDB" w:rsidP="00AC2734">
            <w:pPr>
              <w:pStyle w:val="TableParagraph"/>
              <w:numPr>
                <w:ilvl w:val="0"/>
                <w:numId w:val="3"/>
              </w:numPr>
              <w:tabs>
                <w:tab w:val="left" w:pos="817"/>
                <w:tab w:val="left" w:pos="818"/>
              </w:tabs>
              <w:spacing w:before="0" w:line="276" w:lineRule="auto"/>
              <w:ind w:right="406"/>
              <w:rPr>
                <w:rFonts w:ascii="Century Gothic" w:hAnsi="Century Gothic"/>
                <w:sz w:val="20"/>
              </w:rPr>
            </w:pPr>
            <w:r w:rsidRPr="00BB3CC2">
              <w:rPr>
                <w:rFonts w:ascii="Century Gothic" w:hAnsi="Century Gothic"/>
                <w:color w:val="575757"/>
                <w:sz w:val="20"/>
              </w:rPr>
              <w:t>Anchor topical knowledge building in collaborative opportunities for students to conduct research while practicing</w:t>
            </w:r>
            <w:r w:rsidRPr="00BB3CC2">
              <w:rPr>
                <w:rFonts w:ascii="Century Gothic" w:hAnsi="Century Gothic"/>
                <w:color w:val="575757"/>
                <w:spacing w:val="-14"/>
                <w:sz w:val="20"/>
              </w:rPr>
              <w:t xml:space="preserve"> </w:t>
            </w:r>
            <w:r w:rsidRPr="00BB3CC2">
              <w:rPr>
                <w:rFonts w:ascii="Century Gothic" w:hAnsi="Century Gothic"/>
                <w:color w:val="575757"/>
                <w:sz w:val="20"/>
              </w:rPr>
              <w:t>cooperation, communication, innovation, reflection, self-regulation, and</w:t>
            </w:r>
            <w:r w:rsidRPr="00BB3CC2">
              <w:rPr>
                <w:rFonts w:ascii="Century Gothic" w:hAnsi="Century Gothic"/>
                <w:color w:val="575757"/>
                <w:spacing w:val="-5"/>
                <w:sz w:val="20"/>
              </w:rPr>
              <w:t xml:space="preserve"> </w:t>
            </w:r>
            <w:r w:rsidRPr="00BB3CC2">
              <w:rPr>
                <w:rFonts w:ascii="Century Gothic" w:hAnsi="Century Gothic"/>
                <w:color w:val="575757"/>
                <w:sz w:val="20"/>
              </w:rPr>
              <w:t>empathy.</w:t>
            </w:r>
          </w:p>
          <w:p w:rsidR="00354EDB" w:rsidRPr="00BB3CC2" w:rsidRDefault="00354EDB" w:rsidP="00AC2734">
            <w:pPr>
              <w:pStyle w:val="TableParagraph"/>
              <w:numPr>
                <w:ilvl w:val="0"/>
                <w:numId w:val="3"/>
              </w:numPr>
              <w:tabs>
                <w:tab w:val="left" w:pos="817"/>
                <w:tab w:val="left" w:pos="818"/>
              </w:tabs>
              <w:spacing w:before="0" w:line="234" w:lineRule="exact"/>
              <w:ind w:hanging="361"/>
              <w:rPr>
                <w:rFonts w:ascii="Century Gothic" w:hAnsi="Century Gothic"/>
                <w:sz w:val="20"/>
              </w:rPr>
            </w:pPr>
            <w:r w:rsidRPr="00BB3CC2">
              <w:rPr>
                <w:rFonts w:ascii="Century Gothic" w:hAnsi="Century Gothic"/>
                <w:color w:val="575757"/>
                <w:sz w:val="20"/>
              </w:rPr>
              <w:t>Create space and opportunity for students to identify and explore their own interests and</w:t>
            </w:r>
            <w:r w:rsidRPr="00BB3CC2">
              <w:rPr>
                <w:rFonts w:ascii="Century Gothic" w:hAnsi="Century Gothic"/>
                <w:color w:val="575757"/>
                <w:spacing w:val="-14"/>
                <w:sz w:val="20"/>
              </w:rPr>
              <w:t xml:space="preserve"> </w:t>
            </w:r>
            <w:r w:rsidRPr="00BB3CC2">
              <w:rPr>
                <w:rFonts w:ascii="Century Gothic" w:hAnsi="Century Gothic"/>
                <w:color w:val="575757"/>
                <w:sz w:val="20"/>
              </w:rPr>
              <w:t>fascinations.</w:t>
            </w:r>
          </w:p>
          <w:p w:rsidR="00354EDB" w:rsidRPr="00BB3CC2" w:rsidRDefault="00354EDB" w:rsidP="00AC2734">
            <w:pPr>
              <w:pStyle w:val="TableParagraph"/>
              <w:numPr>
                <w:ilvl w:val="0"/>
                <w:numId w:val="3"/>
              </w:numPr>
              <w:tabs>
                <w:tab w:val="left" w:pos="817"/>
                <w:tab w:val="left" w:pos="818"/>
              </w:tabs>
              <w:spacing w:before="32" w:line="276" w:lineRule="auto"/>
              <w:ind w:right="270"/>
              <w:rPr>
                <w:rFonts w:ascii="Century Gothic" w:hAnsi="Century Gothic"/>
                <w:sz w:val="20"/>
              </w:rPr>
            </w:pPr>
            <w:r w:rsidRPr="00BB3CC2">
              <w:rPr>
                <w:rFonts w:ascii="Century Gothic" w:hAnsi="Century Gothic"/>
                <w:color w:val="575757"/>
                <w:sz w:val="20"/>
              </w:rPr>
              <w:t>Develop and strengthen writing in response to feedback from others or after recognizing independently that another approach</w:t>
            </w:r>
            <w:r w:rsidRPr="00BB3CC2">
              <w:rPr>
                <w:rFonts w:ascii="Century Gothic" w:hAnsi="Century Gothic"/>
                <w:color w:val="575757"/>
                <w:spacing w:val="-17"/>
                <w:sz w:val="20"/>
              </w:rPr>
              <w:t xml:space="preserve"> </w:t>
            </w:r>
            <w:r w:rsidRPr="00BB3CC2">
              <w:rPr>
                <w:rFonts w:ascii="Century Gothic" w:hAnsi="Century Gothic"/>
                <w:color w:val="575757"/>
                <w:sz w:val="20"/>
              </w:rPr>
              <w:t>is indicated in light of audience and</w:t>
            </w:r>
            <w:r w:rsidRPr="00BB3CC2">
              <w:rPr>
                <w:rFonts w:ascii="Century Gothic" w:hAnsi="Century Gothic"/>
                <w:color w:val="575757"/>
                <w:spacing w:val="-6"/>
                <w:sz w:val="20"/>
              </w:rPr>
              <w:t xml:space="preserve"> </w:t>
            </w:r>
            <w:r w:rsidRPr="00BB3CC2">
              <w:rPr>
                <w:rFonts w:ascii="Century Gothic" w:hAnsi="Century Gothic"/>
                <w:color w:val="575757"/>
                <w:sz w:val="20"/>
              </w:rPr>
              <w:t>purpose.</w:t>
            </w:r>
          </w:p>
        </w:tc>
      </w:tr>
      <w:tr w:rsidR="00354EDB" w:rsidRPr="00BB3CC2" w:rsidTr="007950DD">
        <w:trPr>
          <w:trHeight w:val="479"/>
        </w:trPr>
        <w:tc>
          <w:tcPr>
            <w:tcW w:w="13650" w:type="dxa"/>
            <w:shd w:val="clear" w:color="auto" w:fill="2F5496" w:themeFill="accent5" w:themeFillShade="BF"/>
          </w:tcPr>
          <w:p w:rsidR="00354EDB" w:rsidRPr="00BB3CC2" w:rsidRDefault="00354EDB" w:rsidP="00AC2734">
            <w:pPr>
              <w:pStyle w:val="TableParagraph"/>
              <w:spacing w:before="91" w:line="288" w:lineRule="exact"/>
              <w:rPr>
                <w:rFonts w:ascii="Century Gothic" w:hAnsi="Century Gothic"/>
                <w:sz w:val="19"/>
              </w:rPr>
            </w:pPr>
            <w:r w:rsidRPr="00BB3CC2">
              <w:rPr>
                <w:rFonts w:ascii="Century Gothic" w:hAnsi="Century Gothic"/>
                <w:b/>
                <w:bCs/>
                <w:color w:val="FFFFFF"/>
                <w:sz w:val="20"/>
                <w:szCs w:val="24"/>
              </w:rPr>
              <w:t>Rationale and Research</w:t>
            </w:r>
          </w:p>
        </w:tc>
      </w:tr>
      <w:tr w:rsidR="00354EDB" w:rsidRPr="00BB3CC2" w:rsidTr="00AC2734">
        <w:trPr>
          <w:trHeight w:val="2549"/>
        </w:trPr>
        <w:tc>
          <w:tcPr>
            <w:tcW w:w="13650" w:type="dxa"/>
          </w:tcPr>
          <w:p w:rsidR="00354EDB" w:rsidRPr="00BB3CC2" w:rsidRDefault="00354EDB" w:rsidP="00AC2734">
            <w:pPr>
              <w:pStyle w:val="TableParagraph"/>
              <w:spacing w:before="109"/>
              <w:ind w:left="0" w:firstLine="150"/>
              <w:rPr>
                <w:rFonts w:ascii="Century Gothic" w:hAnsi="Century Gothic"/>
                <w:b/>
                <w:bCs/>
                <w:color w:val="575757"/>
                <w:sz w:val="20"/>
                <w:szCs w:val="24"/>
              </w:rPr>
            </w:pPr>
            <w:r w:rsidRPr="00BB3CC2">
              <w:rPr>
                <w:rFonts w:ascii="Century Gothic" w:hAnsi="Century Gothic"/>
                <w:b/>
                <w:bCs/>
                <w:color w:val="575757"/>
                <w:sz w:val="20"/>
                <w:szCs w:val="24"/>
              </w:rPr>
              <w:t>Regular Reading of Multiple Texts and Media on a Range of Conceptually Related Topics</w:t>
            </w:r>
          </w:p>
          <w:p w:rsidR="00354EDB" w:rsidRPr="00BB3CC2" w:rsidRDefault="00354EDB" w:rsidP="00AC2734">
            <w:pPr>
              <w:pStyle w:val="TableParagraph"/>
              <w:numPr>
                <w:ilvl w:val="0"/>
                <w:numId w:val="2"/>
              </w:numPr>
              <w:tabs>
                <w:tab w:val="left" w:pos="817"/>
                <w:tab w:val="left" w:pos="818"/>
              </w:tabs>
              <w:spacing w:before="97"/>
              <w:ind w:hanging="361"/>
              <w:rPr>
                <w:rFonts w:ascii="Century Gothic" w:hAnsi="Century Gothic"/>
                <w:sz w:val="20"/>
              </w:rPr>
            </w:pPr>
            <w:r w:rsidRPr="00BB3CC2">
              <w:rPr>
                <w:rFonts w:ascii="Century Gothic" w:hAnsi="Century Gothic"/>
                <w:color w:val="575757"/>
                <w:sz w:val="20"/>
              </w:rPr>
              <w:t>Knowledge of a subject aids thinking, memory, and learning of new information (Willingham,</w:t>
            </w:r>
            <w:r w:rsidRPr="00BB3CC2">
              <w:rPr>
                <w:rFonts w:ascii="Century Gothic" w:hAnsi="Century Gothic"/>
                <w:color w:val="575757"/>
                <w:spacing w:val="-13"/>
                <w:sz w:val="20"/>
              </w:rPr>
              <w:t xml:space="preserve"> </w:t>
            </w:r>
            <w:r w:rsidRPr="00BB3CC2">
              <w:rPr>
                <w:rFonts w:ascii="Century Gothic" w:hAnsi="Century Gothic"/>
                <w:color w:val="575757"/>
                <w:sz w:val="20"/>
              </w:rPr>
              <w:t>2006).</w:t>
            </w:r>
          </w:p>
          <w:p w:rsidR="00354EDB" w:rsidRPr="00BB3CC2" w:rsidRDefault="00354EDB" w:rsidP="00AC2734">
            <w:pPr>
              <w:pStyle w:val="TableParagraph"/>
              <w:numPr>
                <w:ilvl w:val="0"/>
                <w:numId w:val="2"/>
              </w:numPr>
              <w:tabs>
                <w:tab w:val="left" w:pos="817"/>
                <w:tab w:val="left" w:pos="818"/>
              </w:tabs>
              <w:spacing w:before="34"/>
              <w:ind w:hanging="361"/>
              <w:rPr>
                <w:rFonts w:ascii="Century Gothic" w:hAnsi="Century Gothic"/>
                <w:sz w:val="20"/>
              </w:rPr>
            </w:pPr>
            <w:r w:rsidRPr="00BB3CC2">
              <w:rPr>
                <w:rFonts w:ascii="Century Gothic" w:hAnsi="Century Gothic"/>
                <w:color w:val="575757"/>
                <w:sz w:val="20"/>
              </w:rPr>
              <w:t>Reading ability and knowledge about the world are tightly connected (</w:t>
            </w:r>
            <w:proofErr w:type="spellStart"/>
            <w:r w:rsidRPr="00BB3CC2">
              <w:rPr>
                <w:rFonts w:ascii="Century Gothic" w:hAnsi="Century Gothic"/>
                <w:color w:val="575757"/>
                <w:sz w:val="20"/>
              </w:rPr>
              <w:t>Kintsch</w:t>
            </w:r>
            <w:proofErr w:type="spellEnd"/>
            <w:r w:rsidRPr="00BB3CC2">
              <w:rPr>
                <w:rFonts w:ascii="Century Gothic" w:hAnsi="Century Gothic"/>
                <w:color w:val="575757"/>
                <w:sz w:val="20"/>
              </w:rPr>
              <w:t>,</w:t>
            </w:r>
            <w:r w:rsidRPr="00BB3CC2">
              <w:rPr>
                <w:rFonts w:ascii="Century Gothic" w:hAnsi="Century Gothic"/>
                <w:color w:val="575757"/>
                <w:spacing w:val="-11"/>
                <w:sz w:val="20"/>
              </w:rPr>
              <w:t xml:space="preserve"> </w:t>
            </w:r>
            <w:r w:rsidRPr="00BB3CC2">
              <w:rPr>
                <w:rFonts w:ascii="Century Gothic" w:hAnsi="Century Gothic"/>
                <w:color w:val="575757"/>
                <w:sz w:val="20"/>
              </w:rPr>
              <w:t>1998).</w:t>
            </w:r>
          </w:p>
          <w:p w:rsidR="00354EDB" w:rsidRPr="00BB3CC2" w:rsidRDefault="00354EDB" w:rsidP="00AC2734">
            <w:pPr>
              <w:pStyle w:val="TableParagraph"/>
              <w:numPr>
                <w:ilvl w:val="0"/>
                <w:numId w:val="2"/>
              </w:numPr>
              <w:tabs>
                <w:tab w:val="left" w:pos="817"/>
                <w:tab w:val="left" w:pos="818"/>
              </w:tabs>
              <w:spacing w:before="35" w:line="276" w:lineRule="auto"/>
              <w:ind w:right="400"/>
              <w:rPr>
                <w:rFonts w:ascii="Century Gothic" w:hAnsi="Century Gothic"/>
                <w:sz w:val="20"/>
              </w:rPr>
            </w:pPr>
            <w:r w:rsidRPr="00BB3CC2">
              <w:rPr>
                <w:rFonts w:ascii="Century Gothic" w:hAnsi="Century Gothic"/>
                <w:color w:val="575757"/>
                <w:sz w:val="20"/>
              </w:rPr>
              <w:t>Students’ knowledge of the topic has been shown to have a greater impact on reading comprehension than generalized</w:t>
            </w:r>
            <w:r w:rsidRPr="00BB3CC2">
              <w:rPr>
                <w:rFonts w:ascii="Century Gothic" w:hAnsi="Century Gothic"/>
                <w:color w:val="575757"/>
                <w:spacing w:val="-18"/>
                <w:sz w:val="20"/>
              </w:rPr>
              <w:t xml:space="preserve"> </w:t>
            </w:r>
            <w:r w:rsidRPr="00BB3CC2">
              <w:rPr>
                <w:rFonts w:ascii="Century Gothic" w:hAnsi="Century Gothic"/>
                <w:color w:val="575757"/>
                <w:sz w:val="20"/>
              </w:rPr>
              <w:t>reading ability (</w:t>
            </w:r>
            <w:proofErr w:type="spellStart"/>
            <w:r w:rsidRPr="00BB3CC2">
              <w:rPr>
                <w:rFonts w:ascii="Century Gothic" w:hAnsi="Century Gothic"/>
                <w:color w:val="575757"/>
                <w:sz w:val="20"/>
              </w:rPr>
              <w:t>Recht</w:t>
            </w:r>
            <w:proofErr w:type="spellEnd"/>
            <w:r w:rsidRPr="00BB3CC2">
              <w:rPr>
                <w:rFonts w:ascii="Century Gothic" w:hAnsi="Century Gothic"/>
                <w:color w:val="575757"/>
                <w:sz w:val="20"/>
              </w:rPr>
              <w:t xml:space="preserve"> &amp; Leslie,</w:t>
            </w:r>
            <w:r w:rsidRPr="00BB3CC2">
              <w:rPr>
                <w:rFonts w:ascii="Century Gothic" w:hAnsi="Century Gothic"/>
                <w:color w:val="575757"/>
                <w:spacing w:val="-4"/>
                <w:sz w:val="20"/>
              </w:rPr>
              <w:t xml:space="preserve"> </w:t>
            </w:r>
            <w:r w:rsidRPr="00BB3CC2">
              <w:rPr>
                <w:rFonts w:ascii="Century Gothic" w:hAnsi="Century Gothic"/>
                <w:color w:val="575757"/>
                <w:sz w:val="20"/>
              </w:rPr>
              <w:t>1988).</w:t>
            </w:r>
          </w:p>
          <w:p w:rsidR="00354EDB" w:rsidRPr="00BB3CC2" w:rsidRDefault="00354EDB" w:rsidP="00AC2734">
            <w:pPr>
              <w:pStyle w:val="TableParagraph"/>
              <w:numPr>
                <w:ilvl w:val="0"/>
                <w:numId w:val="2"/>
              </w:numPr>
              <w:tabs>
                <w:tab w:val="left" w:pos="817"/>
                <w:tab w:val="left" w:pos="818"/>
              </w:tabs>
              <w:spacing w:before="0" w:line="276" w:lineRule="auto"/>
              <w:ind w:right="116"/>
              <w:rPr>
                <w:rFonts w:ascii="Century Gothic" w:hAnsi="Century Gothic"/>
                <w:sz w:val="20"/>
              </w:rPr>
            </w:pPr>
            <w:r w:rsidRPr="00BB3CC2">
              <w:rPr>
                <w:rFonts w:ascii="Century Gothic" w:hAnsi="Century Gothic"/>
                <w:color w:val="575757"/>
                <w:sz w:val="20"/>
              </w:rPr>
              <w:t>Informational texts are excellent sources from which students can learn about the world and how things work; they can be used</w:t>
            </w:r>
            <w:r w:rsidRPr="00BB3CC2">
              <w:rPr>
                <w:rFonts w:ascii="Century Gothic" w:hAnsi="Century Gothic"/>
                <w:color w:val="575757"/>
                <w:spacing w:val="-21"/>
                <w:sz w:val="20"/>
              </w:rPr>
              <w:t xml:space="preserve"> </w:t>
            </w:r>
            <w:r w:rsidRPr="00BB3CC2">
              <w:rPr>
                <w:rFonts w:ascii="Century Gothic" w:hAnsi="Century Gothic"/>
                <w:color w:val="575757"/>
                <w:sz w:val="20"/>
              </w:rPr>
              <w:t>to systematically build students’ cumulative knowledge over time (Hirsch,</w:t>
            </w:r>
            <w:r w:rsidRPr="00BB3CC2">
              <w:rPr>
                <w:rFonts w:ascii="Century Gothic" w:hAnsi="Century Gothic"/>
                <w:color w:val="575757"/>
                <w:spacing w:val="-8"/>
                <w:sz w:val="20"/>
              </w:rPr>
              <w:t xml:space="preserve"> </w:t>
            </w:r>
            <w:r w:rsidRPr="00BB3CC2">
              <w:rPr>
                <w:rFonts w:ascii="Century Gothic" w:hAnsi="Century Gothic"/>
                <w:color w:val="575757"/>
                <w:sz w:val="20"/>
              </w:rPr>
              <w:t>2006).</w:t>
            </w:r>
          </w:p>
        </w:tc>
      </w:tr>
    </w:tbl>
    <w:p w:rsidR="00354EDB" w:rsidRPr="00BB3CC2" w:rsidRDefault="00354EDB" w:rsidP="00354EDB">
      <w:pPr>
        <w:spacing w:line="276" w:lineRule="auto"/>
        <w:rPr>
          <w:rFonts w:ascii="Century Gothic" w:hAnsi="Century Gothic"/>
          <w:sz w:val="20"/>
        </w:rPr>
        <w:sectPr w:rsidR="00354EDB" w:rsidRPr="00BB3CC2" w:rsidSect="00AC2734">
          <w:pgSz w:w="15840" w:h="12240" w:orient="landscape"/>
          <w:pgMar w:top="1140" w:right="940" w:bottom="1500" w:left="860" w:header="726" w:footer="1260" w:gutter="0"/>
          <w:cols w:space="720"/>
        </w:sectPr>
      </w:pPr>
    </w:p>
    <w:p w:rsidR="00354EDB" w:rsidRPr="00BB3CC2" w:rsidRDefault="00354EDB" w:rsidP="00354EDB">
      <w:pPr>
        <w:pStyle w:val="BodyText"/>
        <w:spacing w:before="5"/>
        <w:rPr>
          <w:rFonts w:ascii="Century Gothic" w:hAnsi="Century Gothic"/>
          <w:sz w:val="25"/>
        </w:rPr>
      </w:pP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650"/>
      </w:tblGrid>
      <w:tr w:rsidR="00354EDB" w:rsidRPr="00BB3CC2" w:rsidTr="00AC2734">
        <w:trPr>
          <w:trHeight w:val="2369"/>
        </w:trPr>
        <w:tc>
          <w:tcPr>
            <w:tcW w:w="13650" w:type="dxa"/>
          </w:tcPr>
          <w:p w:rsidR="00354EDB" w:rsidRPr="00BB3CC2" w:rsidRDefault="00354EDB" w:rsidP="00AC2734">
            <w:pPr>
              <w:pStyle w:val="TableParagraph"/>
              <w:spacing w:before="0"/>
              <w:rPr>
                <w:rFonts w:ascii="Century Gothic" w:hAnsi="Century Gothic"/>
                <w:b/>
                <w:bCs/>
                <w:color w:val="575757"/>
                <w:sz w:val="20"/>
                <w:szCs w:val="20"/>
              </w:rPr>
            </w:pPr>
            <w:r w:rsidRPr="00BB3CC2">
              <w:rPr>
                <w:rFonts w:ascii="Century Gothic" w:hAnsi="Century Gothic"/>
                <w:b/>
                <w:bCs/>
                <w:color w:val="575757"/>
                <w:sz w:val="20"/>
                <w:szCs w:val="20"/>
              </w:rPr>
              <w:t>Regular Research, Discussion, and Writing About Topics</w:t>
            </w:r>
          </w:p>
          <w:p w:rsidR="00354EDB" w:rsidRPr="00BB3CC2" w:rsidRDefault="00354EDB" w:rsidP="00AC2734">
            <w:pPr>
              <w:pStyle w:val="TableParagraph"/>
              <w:numPr>
                <w:ilvl w:val="0"/>
                <w:numId w:val="1"/>
              </w:numPr>
              <w:tabs>
                <w:tab w:val="left" w:pos="817"/>
                <w:tab w:val="left" w:pos="818"/>
              </w:tabs>
              <w:spacing w:before="0" w:line="276" w:lineRule="auto"/>
              <w:ind w:right="406"/>
              <w:rPr>
                <w:rFonts w:ascii="Century Gothic" w:hAnsi="Century Gothic"/>
                <w:sz w:val="20"/>
              </w:rPr>
            </w:pPr>
            <w:r w:rsidRPr="00BB3CC2">
              <w:rPr>
                <w:rFonts w:ascii="Century Gothic" w:hAnsi="Century Gothic"/>
                <w:color w:val="575757"/>
                <w:sz w:val="20"/>
              </w:rPr>
              <w:t>Building knowledge and domain- specific vocabulary play an essential role in the literacy development of students. To build</w:t>
            </w:r>
            <w:r w:rsidRPr="00BB3CC2">
              <w:rPr>
                <w:rFonts w:ascii="Century Gothic" w:hAnsi="Century Gothic"/>
                <w:color w:val="575757"/>
                <w:spacing w:val="-18"/>
                <w:sz w:val="20"/>
              </w:rPr>
              <w:t xml:space="preserve"> </w:t>
            </w:r>
            <w:r w:rsidRPr="00BB3CC2">
              <w:rPr>
                <w:rFonts w:ascii="Century Gothic" w:hAnsi="Century Gothic"/>
                <w:color w:val="575757"/>
                <w:sz w:val="20"/>
              </w:rPr>
              <w:t>this essential knowledge and vocabulary, students must read, analyze, discuss, and write about a range of conceptually coherent topics (</w:t>
            </w:r>
            <w:proofErr w:type="spellStart"/>
            <w:r w:rsidRPr="00BB3CC2">
              <w:rPr>
                <w:rFonts w:ascii="Century Gothic" w:hAnsi="Century Gothic"/>
                <w:color w:val="575757"/>
                <w:sz w:val="20"/>
              </w:rPr>
              <w:t>Cervetti</w:t>
            </w:r>
            <w:proofErr w:type="spellEnd"/>
            <w:r w:rsidRPr="00BB3CC2">
              <w:rPr>
                <w:rFonts w:ascii="Century Gothic" w:hAnsi="Century Gothic"/>
                <w:color w:val="575757"/>
                <w:sz w:val="20"/>
              </w:rPr>
              <w:t xml:space="preserve"> et al., 2016; </w:t>
            </w:r>
            <w:proofErr w:type="spellStart"/>
            <w:r w:rsidRPr="00BB3CC2">
              <w:rPr>
                <w:rFonts w:ascii="Century Gothic" w:hAnsi="Century Gothic"/>
                <w:color w:val="575757"/>
                <w:sz w:val="20"/>
              </w:rPr>
              <w:t>Landauer</w:t>
            </w:r>
            <w:proofErr w:type="spellEnd"/>
            <w:r w:rsidRPr="00BB3CC2">
              <w:rPr>
                <w:rFonts w:ascii="Century Gothic" w:hAnsi="Century Gothic"/>
                <w:color w:val="575757"/>
                <w:sz w:val="20"/>
              </w:rPr>
              <w:t xml:space="preserve"> &amp; </w:t>
            </w:r>
            <w:proofErr w:type="spellStart"/>
            <w:r w:rsidRPr="00BB3CC2">
              <w:rPr>
                <w:rFonts w:ascii="Century Gothic" w:hAnsi="Century Gothic"/>
                <w:color w:val="575757"/>
                <w:sz w:val="20"/>
              </w:rPr>
              <w:t>Dumais</w:t>
            </w:r>
            <w:proofErr w:type="spellEnd"/>
            <w:r w:rsidRPr="00BB3CC2">
              <w:rPr>
                <w:rFonts w:ascii="Century Gothic" w:hAnsi="Century Gothic"/>
                <w:color w:val="575757"/>
                <w:sz w:val="20"/>
              </w:rPr>
              <w:t>,</w:t>
            </w:r>
            <w:r w:rsidRPr="00BB3CC2">
              <w:rPr>
                <w:rFonts w:ascii="Century Gothic" w:hAnsi="Century Gothic"/>
                <w:color w:val="575757"/>
                <w:spacing w:val="-8"/>
                <w:sz w:val="20"/>
              </w:rPr>
              <w:t xml:space="preserve"> </w:t>
            </w:r>
            <w:r w:rsidRPr="00BB3CC2">
              <w:rPr>
                <w:rFonts w:ascii="Century Gothic" w:hAnsi="Century Gothic"/>
                <w:color w:val="575757"/>
                <w:sz w:val="20"/>
              </w:rPr>
              <w:t>1997).</w:t>
            </w:r>
          </w:p>
          <w:p w:rsidR="00354EDB" w:rsidRPr="00BB3CC2" w:rsidRDefault="00354EDB" w:rsidP="00AC2734">
            <w:pPr>
              <w:pStyle w:val="TableParagraph"/>
              <w:numPr>
                <w:ilvl w:val="0"/>
                <w:numId w:val="1"/>
              </w:numPr>
              <w:tabs>
                <w:tab w:val="left" w:pos="817"/>
                <w:tab w:val="left" w:pos="818"/>
              </w:tabs>
              <w:spacing w:before="0" w:line="276" w:lineRule="auto"/>
              <w:ind w:right="851"/>
              <w:rPr>
                <w:rFonts w:ascii="Century Gothic" w:hAnsi="Century Gothic"/>
                <w:sz w:val="20"/>
              </w:rPr>
            </w:pPr>
            <w:r w:rsidRPr="00BB3CC2">
              <w:rPr>
                <w:rFonts w:ascii="Century Gothic" w:hAnsi="Century Gothic"/>
                <w:color w:val="575757"/>
                <w:sz w:val="20"/>
              </w:rPr>
              <w:t>It is through volume and range of writing that students gain mastery of a variety of writing skills and applications. (Burke</w:t>
            </w:r>
            <w:r w:rsidRPr="00BB3CC2">
              <w:rPr>
                <w:rFonts w:ascii="Century Gothic" w:hAnsi="Century Gothic"/>
                <w:color w:val="575757"/>
                <w:spacing w:val="-21"/>
                <w:sz w:val="20"/>
              </w:rPr>
              <w:t xml:space="preserve"> </w:t>
            </w:r>
            <w:r w:rsidRPr="00BB3CC2">
              <w:rPr>
                <w:rFonts w:ascii="Century Gothic" w:hAnsi="Century Gothic"/>
                <w:color w:val="575757"/>
                <w:sz w:val="20"/>
              </w:rPr>
              <w:t>&amp; Gilmore, 2015; Willingham, 2010). When students do the grappling and the heavy-lifting, new skills and content</w:t>
            </w:r>
            <w:r w:rsidRPr="00BB3CC2">
              <w:rPr>
                <w:rFonts w:ascii="Century Gothic" w:hAnsi="Century Gothic"/>
                <w:color w:val="575757"/>
                <w:spacing w:val="-16"/>
                <w:sz w:val="20"/>
              </w:rPr>
              <w:t xml:space="preserve"> </w:t>
            </w:r>
            <w:r w:rsidRPr="00BB3CC2">
              <w:rPr>
                <w:rFonts w:ascii="Century Gothic" w:hAnsi="Century Gothic"/>
                <w:color w:val="575757"/>
                <w:sz w:val="20"/>
              </w:rPr>
              <w:t>stick.</w:t>
            </w:r>
          </w:p>
          <w:p w:rsidR="00354EDB" w:rsidRPr="00BB3CC2" w:rsidRDefault="00354EDB" w:rsidP="00AC2734">
            <w:pPr>
              <w:pStyle w:val="TableParagraph"/>
              <w:numPr>
                <w:ilvl w:val="0"/>
                <w:numId w:val="1"/>
              </w:numPr>
              <w:tabs>
                <w:tab w:val="left" w:pos="817"/>
                <w:tab w:val="left" w:pos="818"/>
              </w:tabs>
              <w:spacing w:before="0" w:line="276" w:lineRule="auto"/>
              <w:ind w:right="110"/>
              <w:rPr>
                <w:rFonts w:ascii="Century Gothic" w:hAnsi="Century Gothic"/>
                <w:sz w:val="20"/>
              </w:rPr>
            </w:pPr>
            <w:r w:rsidRPr="00BB3CC2">
              <w:rPr>
                <w:rFonts w:ascii="Century Gothic" w:hAnsi="Century Gothic"/>
                <w:color w:val="575757"/>
                <w:sz w:val="20"/>
              </w:rPr>
              <w:t>Students learn significantly more vocabulary when they read texts about conceptually coherent topics for a period of time</w:t>
            </w:r>
            <w:r w:rsidRPr="00BB3CC2">
              <w:rPr>
                <w:rFonts w:ascii="Century Gothic" w:hAnsi="Century Gothic"/>
                <w:color w:val="575757"/>
                <w:spacing w:val="-18"/>
                <w:sz w:val="20"/>
              </w:rPr>
              <w:t xml:space="preserve"> </w:t>
            </w:r>
            <w:r w:rsidRPr="00BB3CC2">
              <w:rPr>
                <w:rFonts w:ascii="Century Gothic" w:hAnsi="Century Gothic"/>
                <w:color w:val="575757"/>
                <w:sz w:val="20"/>
              </w:rPr>
              <w:t>(</w:t>
            </w:r>
            <w:proofErr w:type="spellStart"/>
            <w:r w:rsidRPr="00BB3CC2">
              <w:rPr>
                <w:rFonts w:ascii="Century Gothic" w:hAnsi="Century Gothic"/>
                <w:color w:val="575757"/>
                <w:sz w:val="20"/>
              </w:rPr>
              <w:t>Cervetti</w:t>
            </w:r>
            <w:proofErr w:type="spellEnd"/>
            <w:r w:rsidRPr="00BB3CC2">
              <w:rPr>
                <w:rFonts w:ascii="Century Gothic" w:hAnsi="Century Gothic"/>
                <w:color w:val="575757"/>
                <w:sz w:val="20"/>
              </w:rPr>
              <w:t xml:space="preserve"> et al., 2016; </w:t>
            </w:r>
            <w:proofErr w:type="spellStart"/>
            <w:r w:rsidRPr="00BB3CC2">
              <w:rPr>
                <w:rFonts w:ascii="Century Gothic" w:hAnsi="Century Gothic"/>
                <w:color w:val="575757"/>
                <w:sz w:val="20"/>
              </w:rPr>
              <w:t>Landauer</w:t>
            </w:r>
            <w:proofErr w:type="spellEnd"/>
            <w:r w:rsidRPr="00BB3CC2">
              <w:rPr>
                <w:rFonts w:ascii="Century Gothic" w:hAnsi="Century Gothic"/>
                <w:color w:val="575757"/>
                <w:sz w:val="20"/>
              </w:rPr>
              <w:t xml:space="preserve"> &amp; </w:t>
            </w:r>
            <w:proofErr w:type="spellStart"/>
            <w:r w:rsidRPr="00BB3CC2">
              <w:rPr>
                <w:rFonts w:ascii="Century Gothic" w:hAnsi="Century Gothic"/>
                <w:color w:val="575757"/>
                <w:sz w:val="20"/>
              </w:rPr>
              <w:t>Dumais</w:t>
            </w:r>
            <w:proofErr w:type="spellEnd"/>
            <w:r w:rsidRPr="00BB3CC2">
              <w:rPr>
                <w:rFonts w:ascii="Century Gothic" w:hAnsi="Century Gothic"/>
                <w:color w:val="575757"/>
                <w:sz w:val="20"/>
              </w:rPr>
              <w:t>,</w:t>
            </w:r>
            <w:r w:rsidRPr="00BB3CC2">
              <w:rPr>
                <w:rFonts w:ascii="Century Gothic" w:hAnsi="Century Gothic"/>
                <w:color w:val="575757"/>
                <w:spacing w:val="-6"/>
                <w:sz w:val="20"/>
              </w:rPr>
              <w:t xml:space="preserve"> </w:t>
            </w:r>
            <w:r w:rsidRPr="00BB3CC2">
              <w:rPr>
                <w:rFonts w:ascii="Century Gothic" w:hAnsi="Century Gothic"/>
                <w:color w:val="575757"/>
                <w:sz w:val="20"/>
              </w:rPr>
              <w:t>1997).</w:t>
            </w:r>
          </w:p>
        </w:tc>
      </w:tr>
    </w:tbl>
    <w:p w:rsidR="00354EDB" w:rsidRPr="00BB3CC2" w:rsidRDefault="00354EDB" w:rsidP="00354EDB">
      <w:pPr>
        <w:spacing w:line="276" w:lineRule="auto"/>
        <w:rPr>
          <w:rFonts w:ascii="Century Gothic" w:hAnsi="Century Gothic"/>
          <w:sz w:val="20"/>
        </w:rPr>
        <w:sectPr w:rsidR="00354EDB" w:rsidRPr="00BB3CC2" w:rsidSect="00AC2734">
          <w:pgSz w:w="15840" w:h="12240" w:orient="landscape"/>
          <w:pgMar w:top="1140" w:right="940" w:bottom="1500" w:left="860" w:header="726" w:footer="1260" w:gutter="0"/>
          <w:cols w:space="720"/>
        </w:sectPr>
      </w:pPr>
    </w:p>
    <w:p w:rsidR="00354EDB" w:rsidRPr="00084FD7" w:rsidRDefault="00354EDB" w:rsidP="00354EDB">
      <w:pPr>
        <w:pStyle w:val="Heading2"/>
        <w:rPr>
          <w:rFonts w:ascii="Century Gothic" w:hAnsi="Century Gothic"/>
          <w:b/>
          <w:bCs/>
          <w:color w:val="148DCD"/>
          <w:sz w:val="32"/>
          <w:szCs w:val="32"/>
        </w:rPr>
      </w:pPr>
      <w:bookmarkStart w:id="5" w:name="ELALiteracyAppendix"/>
      <w:r w:rsidRPr="00084FD7">
        <w:rPr>
          <w:rFonts w:ascii="Century Gothic" w:hAnsi="Century Gothic"/>
          <w:b/>
          <w:bCs/>
          <w:color w:val="148DCD"/>
          <w:sz w:val="32"/>
          <w:szCs w:val="32"/>
        </w:rPr>
        <w:lastRenderedPageBreak/>
        <w:t>Appendix</w:t>
      </w:r>
    </w:p>
    <w:bookmarkEnd w:id="5"/>
    <w:p w:rsidR="00354EDB" w:rsidRPr="00BB3CC2" w:rsidRDefault="00354EDB" w:rsidP="00354EDB">
      <w:pPr>
        <w:spacing w:before="256"/>
        <w:ind w:left="219"/>
        <w:rPr>
          <w:rFonts w:ascii="Century Gothic" w:hAnsi="Century Gothic"/>
          <w:b/>
          <w:bCs/>
          <w:sz w:val="20"/>
          <w:szCs w:val="24"/>
        </w:rPr>
      </w:pPr>
      <w:r w:rsidRPr="00BB3CC2">
        <w:rPr>
          <w:rFonts w:ascii="Century Gothic" w:hAnsi="Century Gothic"/>
          <w:b/>
          <w:bCs/>
          <w:color w:val="575757"/>
          <w:sz w:val="20"/>
          <w:szCs w:val="24"/>
        </w:rPr>
        <w:t>ELA/Literacy Selected Research: K–12</w:t>
      </w:r>
    </w:p>
    <w:p w:rsidR="00354EDB" w:rsidRPr="00BB3CC2" w:rsidRDefault="00354EDB" w:rsidP="00354EDB">
      <w:pPr>
        <w:pStyle w:val="BodyText"/>
        <w:spacing w:before="1"/>
        <w:rPr>
          <w:rFonts w:ascii="Century Gothic" w:hAnsi="Century Gothic"/>
          <w:sz w:val="17"/>
        </w:rPr>
      </w:pPr>
    </w:p>
    <w:p w:rsidR="00354EDB" w:rsidRPr="00BB3CC2" w:rsidRDefault="00354EDB" w:rsidP="00354EDB">
      <w:pPr>
        <w:ind w:left="219"/>
        <w:rPr>
          <w:rFonts w:ascii="Century Gothic" w:hAnsi="Century Gothic"/>
          <w:sz w:val="20"/>
        </w:rPr>
      </w:pPr>
      <w:r w:rsidRPr="00BB3CC2">
        <w:rPr>
          <w:rFonts w:ascii="Century Gothic" w:hAnsi="Century Gothic"/>
          <w:color w:val="575757"/>
          <w:sz w:val="20"/>
        </w:rPr>
        <w:t xml:space="preserve">ACT. (2006). </w:t>
      </w:r>
      <w:r w:rsidRPr="00BB3CC2">
        <w:rPr>
          <w:rFonts w:ascii="Century Gothic" w:hAnsi="Century Gothic"/>
          <w:i/>
          <w:color w:val="575757"/>
          <w:sz w:val="20"/>
        </w:rPr>
        <w:t>Reading between the lines: What the ACT reveals about college readiness in reading</w:t>
      </w:r>
      <w:r w:rsidRPr="00BB3CC2">
        <w:rPr>
          <w:rFonts w:ascii="Century Gothic" w:hAnsi="Century Gothic"/>
          <w:color w:val="575757"/>
          <w:sz w:val="20"/>
        </w:rPr>
        <w:t>. Iowa City, IA: Author.</w:t>
      </w:r>
    </w:p>
    <w:p w:rsidR="00354EDB" w:rsidRPr="00BB3CC2" w:rsidRDefault="00354EDB" w:rsidP="00354EDB">
      <w:pPr>
        <w:pStyle w:val="BodyText"/>
        <w:spacing w:before="10"/>
        <w:rPr>
          <w:rFonts w:ascii="Century Gothic" w:hAnsi="Century Gothic"/>
          <w:sz w:val="25"/>
        </w:rPr>
      </w:pPr>
    </w:p>
    <w:p w:rsidR="00354EDB" w:rsidRPr="00BB3CC2" w:rsidRDefault="00354EDB" w:rsidP="00354EDB">
      <w:pPr>
        <w:pStyle w:val="BodyText"/>
        <w:ind w:left="219"/>
        <w:rPr>
          <w:rFonts w:ascii="Century Gothic" w:hAnsi="Century Gothic"/>
        </w:rPr>
      </w:pPr>
      <w:r w:rsidRPr="00BB3CC2">
        <w:rPr>
          <w:rFonts w:ascii="Century Gothic" w:hAnsi="Century Gothic"/>
          <w:color w:val="575757"/>
        </w:rPr>
        <w:t xml:space="preserve">Adams, M. J. (2011). Advancing our students' language and literacy: The challenge of complex texts. </w:t>
      </w:r>
      <w:r w:rsidRPr="00BB3CC2">
        <w:rPr>
          <w:rFonts w:ascii="Century Gothic" w:hAnsi="Century Gothic"/>
          <w:i/>
          <w:color w:val="575757"/>
        </w:rPr>
        <w:t>American Educator</w:t>
      </w:r>
      <w:r w:rsidRPr="00BB3CC2">
        <w:rPr>
          <w:rFonts w:ascii="Century Gothic" w:hAnsi="Century Gothic"/>
          <w:color w:val="575757"/>
        </w:rPr>
        <w:t xml:space="preserve">, </w:t>
      </w:r>
      <w:r w:rsidRPr="00BB3CC2">
        <w:rPr>
          <w:rFonts w:ascii="Century Gothic" w:hAnsi="Century Gothic"/>
          <w:i/>
          <w:color w:val="575757"/>
        </w:rPr>
        <w:t>34</w:t>
      </w:r>
      <w:r w:rsidRPr="00BB3CC2">
        <w:rPr>
          <w:rFonts w:ascii="Century Gothic" w:hAnsi="Century Gothic"/>
          <w:color w:val="575757"/>
        </w:rPr>
        <w:t>(4), 3.</w:t>
      </w:r>
    </w:p>
    <w:p w:rsidR="00354EDB" w:rsidRPr="00BB3CC2" w:rsidRDefault="00354EDB" w:rsidP="00354EDB">
      <w:pPr>
        <w:pStyle w:val="BodyText"/>
        <w:spacing w:before="10"/>
        <w:rPr>
          <w:rFonts w:ascii="Century Gothic" w:hAnsi="Century Gothic"/>
          <w:sz w:val="25"/>
        </w:rPr>
      </w:pPr>
    </w:p>
    <w:p w:rsidR="00354EDB" w:rsidRPr="00BB3CC2" w:rsidRDefault="00354EDB" w:rsidP="00354EDB">
      <w:pPr>
        <w:pStyle w:val="BodyText"/>
        <w:spacing w:before="1" w:line="259" w:lineRule="auto"/>
        <w:ind w:left="939" w:right="812" w:hanging="720"/>
        <w:rPr>
          <w:rFonts w:ascii="Century Gothic" w:hAnsi="Century Gothic"/>
        </w:rPr>
      </w:pPr>
      <w:r w:rsidRPr="00BB3CC2">
        <w:rPr>
          <w:rFonts w:ascii="Century Gothic" w:hAnsi="Century Gothic"/>
          <w:color w:val="575757"/>
        </w:rPr>
        <w:t xml:space="preserve">Brown, L. T., Mohr, K. A., Wilcox, B. R., &amp; Barrett, T. S. (2018). The effects of dyad reading and text difficulty on third-graders’ reading achievement. </w:t>
      </w:r>
      <w:r w:rsidRPr="00BB3CC2">
        <w:rPr>
          <w:rFonts w:ascii="Century Gothic" w:hAnsi="Century Gothic"/>
          <w:i/>
          <w:color w:val="575757"/>
        </w:rPr>
        <w:t>The Journal of Educational Research</w:t>
      </w:r>
      <w:r w:rsidRPr="00BB3CC2">
        <w:rPr>
          <w:rFonts w:ascii="Century Gothic" w:hAnsi="Century Gothic"/>
          <w:color w:val="575757"/>
        </w:rPr>
        <w:t xml:space="preserve">, </w:t>
      </w:r>
      <w:r w:rsidRPr="00BB3CC2">
        <w:rPr>
          <w:rFonts w:ascii="Century Gothic" w:hAnsi="Century Gothic"/>
          <w:i/>
          <w:color w:val="575757"/>
        </w:rPr>
        <w:t>111</w:t>
      </w:r>
      <w:r w:rsidRPr="00BB3CC2">
        <w:rPr>
          <w:rFonts w:ascii="Century Gothic" w:hAnsi="Century Gothic"/>
          <w:color w:val="575757"/>
        </w:rPr>
        <w:t>(5), 541–553.</w:t>
      </w:r>
    </w:p>
    <w:p w:rsidR="00354EDB" w:rsidRPr="00BB3CC2" w:rsidRDefault="00354EDB" w:rsidP="00354EDB">
      <w:pPr>
        <w:pStyle w:val="BodyText"/>
        <w:spacing w:before="3"/>
        <w:rPr>
          <w:rFonts w:ascii="Century Gothic" w:hAnsi="Century Gothic"/>
          <w:sz w:val="24"/>
        </w:rPr>
      </w:pPr>
    </w:p>
    <w:p w:rsidR="00354EDB" w:rsidRPr="00BB3CC2" w:rsidRDefault="00354EDB" w:rsidP="00354EDB">
      <w:pPr>
        <w:spacing w:line="259" w:lineRule="auto"/>
        <w:ind w:left="940" w:hanging="720"/>
        <w:rPr>
          <w:rFonts w:ascii="Century Gothic" w:hAnsi="Century Gothic"/>
          <w:sz w:val="20"/>
        </w:rPr>
      </w:pPr>
      <w:r w:rsidRPr="00BB3CC2">
        <w:rPr>
          <w:rFonts w:ascii="Century Gothic" w:hAnsi="Century Gothic"/>
          <w:color w:val="575757"/>
          <w:sz w:val="20"/>
        </w:rPr>
        <w:t xml:space="preserve">Burke, J., &amp; Gilmore, B. (2015). </w:t>
      </w:r>
      <w:r w:rsidRPr="00BB3CC2">
        <w:rPr>
          <w:rFonts w:ascii="Century Gothic" w:hAnsi="Century Gothic"/>
          <w:i/>
          <w:color w:val="575757"/>
          <w:sz w:val="20"/>
        </w:rPr>
        <w:t>Academic moves for college and career readiness, grades 6-12: 15 must-have skills every student needs to achieve</w:t>
      </w:r>
      <w:r w:rsidRPr="00BB3CC2">
        <w:rPr>
          <w:rFonts w:ascii="Century Gothic" w:hAnsi="Century Gothic"/>
          <w:color w:val="575757"/>
          <w:sz w:val="20"/>
        </w:rPr>
        <w:t>. Corwin Press.</w:t>
      </w:r>
    </w:p>
    <w:p w:rsidR="00354EDB" w:rsidRPr="00BB3CC2" w:rsidRDefault="00354EDB" w:rsidP="00354EDB">
      <w:pPr>
        <w:pStyle w:val="BodyText"/>
        <w:spacing w:before="3"/>
        <w:rPr>
          <w:rFonts w:ascii="Century Gothic" w:hAnsi="Century Gothic"/>
          <w:sz w:val="24"/>
        </w:rPr>
      </w:pPr>
    </w:p>
    <w:p w:rsidR="00354EDB" w:rsidRPr="00BB3CC2" w:rsidRDefault="00354EDB" w:rsidP="00354EDB">
      <w:pPr>
        <w:pStyle w:val="BodyText"/>
        <w:spacing w:before="1"/>
        <w:ind w:left="219"/>
        <w:rPr>
          <w:rFonts w:ascii="Century Gothic" w:hAnsi="Century Gothic"/>
        </w:rPr>
      </w:pPr>
      <w:proofErr w:type="spellStart"/>
      <w:r w:rsidRPr="00BB3CC2">
        <w:rPr>
          <w:rFonts w:ascii="Century Gothic" w:hAnsi="Century Gothic"/>
          <w:color w:val="575757"/>
        </w:rPr>
        <w:t>Cervetti</w:t>
      </w:r>
      <w:proofErr w:type="spellEnd"/>
      <w:r w:rsidRPr="00BB3CC2">
        <w:rPr>
          <w:rFonts w:ascii="Century Gothic" w:hAnsi="Century Gothic"/>
          <w:color w:val="575757"/>
        </w:rPr>
        <w:t>, G. N., Wright, T. S., &amp; Hwang, H. (2016). Conceptual coherence, comprehension, and vocabulary acquisition: A knowledge effect?</w:t>
      </w:r>
    </w:p>
    <w:p w:rsidR="00354EDB" w:rsidRPr="00BB3CC2" w:rsidRDefault="00354EDB" w:rsidP="00354EDB">
      <w:pPr>
        <w:spacing w:before="19"/>
        <w:ind w:left="940"/>
        <w:rPr>
          <w:rFonts w:ascii="Century Gothic" w:hAnsi="Century Gothic"/>
          <w:sz w:val="20"/>
        </w:rPr>
      </w:pPr>
      <w:r w:rsidRPr="00BB3CC2">
        <w:rPr>
          <w:rFonts w:ascii="Century Gothic" w:hAnsi="Century Gothic"/>
          <w:i/>
          <w:color w:val="575757"/>
          <w:sz w:val="20"/>
        </w:rPr>
        <w:t>Reading and Writing</w:t>
      </w:r>
      <w:r w:rsidRPr="00BB3CC2">
        <w:rPr>
          <w:rFonts w:ascii="Century Gothic" w:hAnsi="Century Gothic"/>
          <w:color w:val="575757"/>
          <w:sz w:val="20"/>
        </w:rPr>
        <w:t xml:space="preserve">, </w:t>
      </w:r>
      <w:r w:rsidRPr="00BB3CC2">
        <w:rPr>
          <w:rFonts w:ascii="Century Gothic" w:hAnsi="Century Gothic"/>
          <w:i/>
          <w:color w:val="575757"/>
          <w:sz w:val="20"/>
        </w:rPr>
        <w:t>29</w:t>
      </w:r>
      <w:r w:rsidRPr="00BB3CC2">
        <w:rPr>
          <w:rFonts w:ascii="Century Gothic" w:hAnsi="Century Gothic"/>
          <w:color w:val="575757"/>
          <w:sz w:val="20"/>
        </w:rPr>
        <w:t>(4), 761–779.</w:t>
      </w:r>
    </w:p>
    <w:p w:rsidR="00354EDB" w:rsidRPr="00BB3CC2" w:rsidRDefault="00354EDB" w:rsidP="00354EDB">
      <w:pPr>
        <w:pStyle w:val="BodyText"/>
        <w:spacing w:before="3"/>
        <w:rPr>
          <w:rFonts w:ascii="Century Gothic" w:hAnsi="Century Gothic"/>
          <w:sz w:val="23"/>
        </w:rPr>
      </w:pPr>
    </w:p>
    <w:p w:rsidR="00354EDB" w:rsidRPr="00BB3CC2" w:rsidRDefault="00354EDB" w:rsidP="00354EDB">
      <w:pPr>
        <w:spacing w:before="1"/>
        <w:ind w:left="219"/>
        <w:rPr>
          <w:rFonts w:ascii="Century Gothic" w:hAnsi="Century Gothic"/>
          <w:sz w:val="20"/>
        </w:rPr>
      </w:pPr>
      <w:r w:rsidRPr="00BB3CC2">
        <w:rPr>
          <w:rFonts w:ascii="Century Gothic" w:hAnsi="Century Gothic"/>
          <w:color w:val="575757"/>
          <w:sz w:val="20"/>
        </w:rPr>
        <w:t xml:space="preserve">Council of the Great City Schools. (2020). </w:t>
      </w:r>
      <w:r w:rsidRPr="00BB3CC2">
        <w:rPr>
          <w:rFonts w:ascii="Century Gothic" w:hAnsi="Century Gothic"/>
          <w:i/>
          <w:color w:val="575757"/>
          <w:sz w:val="20"/>
        </w:rPr>
        <w:t>Addressing unfinished learning after COVID-19 school closures</w:t>
      </w:r>
      <w:r w:rsidRPr="00BB3CC2">
        <w:rPr>
          <w:rFonts w:ascii="Century Gothic" w:hAnsi="Century Gothic"/>
          <w:color w:val="575757"/>
          <w:sz w:val="20"/>
        </w:rPr>
        <w:t>. Washington, DC: Author.</w:t>
      </w:r>
    </w:p>
    <w:p w:rsidR="00354EDB" w:rsidRPr="00BB3CC2" w:rsidRDefault="00354EDB" w:rsidP="00354EDB">
      <w:pPr>
        <w:pStyle w:val="BodyText"/>
        <w:spacing w:before="19"/>
        <w:ind w:left="939"/>
        <w:rPr>
          <w:rFonts w:ascii="Century Gothic" w:hAnsi="Century Gothic"/>
        </w:rPr>
      </w:pPr>
      <w:proofErr w:type="gramStart"/>
      <w:r w:rsidRPr="00BB3CC2">
        <w:rPr>
          <w:rFonts w:ascii="Century Gothic" w:hAnsi="Century Gothic"/>
          <w:color w:val="575757"/>
          <w:spacing w:val="-155"/>
          <w:u w:val="single" w:color="575757"/>
        </w:rPr>
        <w:t>w</w:t>
      </w:r>
      <w:proofErr w:type="gramEnd"/>
      <w:r w:rsidR="00D824C9">
        <w:fldChar w:fldCharType="begin"/>
      </w:r>
      <w:r w:rsidR="00D824C9">
        <w:instrText xml:space="preserve"> HYPERLINK "http://www.cgcs.org/" \h </w:instrText>
      </w:r>
      <w:r w:rsidR="00D824C9">
        <w:fldChar w:fldCharType="separate"/>
      </w:r>
      <w:r w:rsidRPr="00BB3CC2">
        <w:rPr>
          <w:rFonts w:ascii="Century Gothic" w:hAnsi="Century Gothic"/>
          <w:color w:val="575757"/>
          <w:spacing w:val="93"/>
          <w:u w:val="single"/>
        </w:rPr>
        <w:t xml:space="preserve"> </w:t>
      </w:r>
      <w:r w:rsidRPr="00BB3CC2">
        <w:rPr>
          <w:rFonts w:ascii="Century Gothic" w:hAnsi="Century Gothic"/>
          <w:color w:val="575757"/>
          <w:u w:val="single" w:color="575757"/>
        </w:rPr>
        <w:t>ww.cgcs.org</w:t>
      </w:r>
      <w:r w:rsidR="00D824C9">
        <w:rPr>
          <w:rFonts w:ascii="Century Gothic" w:hAnsi="Century Gothic"/>
          <w:color w:val="575757"/>
          <w:u w:val="single" w:color="575757"/>
        </w:rPr>
        <w:fldChar w:fldCharType="end"/>
      </w:r>
    </w:p>
    <w:p w:rsidR="00354EDB" w:rsidRPr="00BB3CC2" w:rsidRDefault="00354EDB" w:rsidP="00354EDB">
      <w:pPr>
        <w:pStyle w:val="BodyText"/>
        <w:spacing w:before="4"/>
        <w:rPr>
          <w:rFonts w:ascii="Century Gothic" w:hAnsi="Century Gothic"/>
          <w:sz w:val="14"/>
        </w:rPr>
      </w:pPr>
    </w:p>
    <w:p w:rsidR="00354EDB" w:rsidRPr="00BB3CC2" w:rsidRDefault="00354EDB" w:rsidP="00354EDB">
      <w:pPr>
        <w:pStyle w:val="BodyText"/>
        <w:spacing w:before="106"/>
        <w:ind w:left="219"/>
        <w:rPr>
          <w:rFonts w:ascii="Century Gothic" w:hAnsi="Century Gothic"/>
          <w:i/>
        </w:rPr>
      </w:pPr>
      <w:r w:rsidRPr="00BB3CC2">
        <w:rPr>
          <w:rFonts w:ascii="Century Gothic" w:hAnsi="Century Gothic"/>
          <w:color w:val="575757"/>
        </w:rPr>
        <w:t>Formative Assessment for Students and Teachers (FAST) State Collaborative on Assessment and Student Standards (SCASS). (2018).</w:t>
      </w:r>
      <w:hyperlink r:id="rId25">
        <w:r w:rsidRPr="00BB3CC2">
          <w:rPr>
            <w:rFonts w:ascii="Century Gothic" w:hAnsi="Century Gothic"/>
            <w:color w:val="575757"/>
          </w:rPr>
          <w:t xml:space="preserve"> </w:t>
        </w:r>
        <w:r w:rsidRPr="00BB3CC2">
          <w:rPr>
            <w:rFonts w:ascii="Century Gothic" w:hAnsi="Century Gothic"/>
            <w:i/>
            <w:color w:val="575757"/>
            <w:u w:val="single" w:color="575757"/>
          </w:rPr>
          <w:t>Revising</w:t>
        </w:r>
      </w:hyperlink>
    </w:p>
    <w:p w:rsidR="00354EDB" w:rsidRPr="00BB3CC2" w:rsidRDefault="00D824C9" w:rsidP="00354EDB">
      <w:pPr>
        <w:spacing w:before="19"/>
        <w:ind w:left="940"/>
        <w:rPr>
          <w:rFonts w:ascii="Century Gothic" w:hAnsi="Century Gothic"/>
          <w:sz w:val="20"/>
        </w:rPr>
      </w:pPr>
      <w:hyperlink r:id="rId26">
        <w:r w:rsidR="00354EDB" w:rsidRPr="00BB3CC2">
          <w:rPr>
            <w:rFonts w:ascii="Century Gothic" w:hAnsi="Century Gothic"/>
            <w:i/>
            <w:color w:val="575757"/>
            <w:w w:val="99"/>
            <w:sz w:val="20"/>
            <w:u w:val="single" w:color="575757"/>
          </w:rPr>
          <w:t xml:space="preserve"> </w:t>
        </w:r>
        <w:proofErr w:type="gramStart"/>
        <w:r w:rsidR="00354EDB" w:rsidRPr="00BB3CC2">
          <w:rPr>
            <w:rFonts w:ascii="Century Gothic" w:hAnsi="Century Gothic"/>
            <w:i/>
            <w:color w:val="575757"/>
            <w:sz w:val="20"/>
            <w:u w:val="single" w:color="575757"/>
          </w:rPr>
          <w:t>the</w:t>
        </w:r>
        <w:proofErr w:type="gramEnd"/>
        <w:r w:rsidR="00354EDB" w:rsidRPr="00BB3CC2">
          <w:rPr>
            <w:rFonts w:ascii="Century Gothic" w:hAnsi="Century Gothic"/>
            <w:i/>
            <w:color w:val="575757"/>
            <w:sz w:val="20"/>
            <w:u w:val="single" w:color="575757"/>
          </w:rPr>
          <w:t xml:space="preserve"> Definition of Formative Assessment</w:t>
        </w:r>
      </w:hyperlink>
      <w:r w:rsidR="00354EDB" w:rsidRPr="00BB3CC2">
        <w:rPr>
          <w:rFonts w:ascii="Century Gothic" w:hAnsi="Century Gothic"/>
          <w:color w:val="575757"/>
          <w:sz w:val="20"/>
        </w:rPr>
        <w:t>. Washington, DC: Council of Chief State School Officers.</w:t>
      </w:r>
    </w:p>
    <w:p w:rsidR="00354EDB" w:rsidRPr="00BB3CC2" w:rsidRDefault="00354EDB" w:rsidP="00354EDB">
      <w:pPr>
        <w:pStyle w:val="BodyText"/>
        <w:spacing w:before="4"/>
        <w:rPr>
          <w:rFonts w:ascii="Century Gothic" w:hAnsi="Century Gothic"/>
          <w:sz w:val="23"/>
        </w:rPr>
      </w:pPr>
    </w:p>
    <w:p w:rsidR="00354EDB" w:rsidRPr="00BB3CC2" w:rsidRDefault="00354EDB" w:rsidP="00354EDB">
      <w:pPr>
        <w:pStyle w:val="BodyText"/>
        <w:ind w:left="219"/>
        <w:rPr>
          <w:rFonts w:ascii="Century Gothic" w:hAnsi="Century Gothic"/>
        </w:rPr>
      </w:pPr>
      <w:r w:rsidRPr="00BB3CC2">
        <w:rPr>
          <w:rFonts w:ascii="Century Gothic" w:hAnsi="Century Gothic"/>
          <w:color w:val="575757"/>
        </w:rPr>
        <w:t xml:space="preserve">Fisher, D., &amp; Frey, N. (2014). </w:t>
      </w:r>
      <w:proofErr w:type="spellStart"/>
      <w:r w:rsidRPr="00BB3CC2">
        <w:rPr>
          <w:rFonts w:ascii="Century Gothic" w:hAnsi="Century Gothic"/>
          <w:color w:val="575757"/>
        </w:rPr>
        <w:t>Scaffolded</w:t>
      </w:r>
      <w:proofErr w:type="spellEnd"/>
      <w:r w:rsidRPr="00BB3CC2">
        <w:rPr>
          <w:rFonts w:ascii="Century Gothic" w:hAnsi="Century Gothic"/>
          <w:color w:val="575757"/>
        </w:rPr>
        <w:t xml:space="preserve"> reading instruction of content</w:t>
      </w:r>
      <w:r w:rsidRPr="00BB3CC2">
        <w:rPr>
          <w:rFonts w:ascii="Cambria Math" w:hAnsi="Cambria Math" w:cs="Cambria Math"/>
          <w:color w:val="575757"/>
        </w:rPr>
        <w:t>‐</w:t>
      </w:r>
      <w:r w:rsidRPr="00BB3CC2">
        <w:rPr>
          <w:rFonts w:ascii="Century Gothic" w:hAnsi="Century Gothic"/>
          <w:color w:val="575757"/>
        </w:rPr>
        <w:t xml:space="preserve">area texts. </w:t>
      </w:r>
      <w:r w:rsidRPr="00BB3CC2">
        <w:rPr>
          <w:rFonts w:ascii="Century Gothic" w:hAnsi="Century Gothic"/>
          <w:i/>
          <w:color w:val="575757"/>
        </w:rPr>
        <w:t>The reading teacher</w:t>
      </w:r>
      <w:r w:rsidRPr="00BB3CC2">
        <w:rPr>
          <w:rFonts w:ascii="Century Gothic" w:hAnsi="Century Gothic"/>
          <w:color w:val="575757"/>
        </w:rPr>
        <w:t xml:space="preserve">, </w:t>
      </w:r>
      <w:r w:rsidRPr="00BB3CC2">
        <w:rPr>
          <w:rFonts w:ascii="Century Gothic" w:hAnsi="Century Gothic"/>
          <w:i/>
          <w:color w:val="575757"/>
        </w:rPr>
        <w:t>67</w:t>
      </w:r>
      <w:r w:rsidRPr="00BB3CC2">
        <w:rPr>
          <w:rFonts w:ascii="Century Gothic" w:hAnsi="Century Gothic"/>
          <w:color w:val="575757"/>
        </w:rPr>
        <w:t>(5), 347–351.</w:t>
      </w:r>
    </w:p>
    <w:p w:rsidR="00354EDB" w:rsidRPr="00BB3CC2" w:rsidRDefault="00354EDB" w:rsidP="00354EDB">
      <w:pPr>
        <w:pStyle w:val="BodyText"/>
        <w:spacing w:before="8"/>
        <w:rPr>
          <w:rFonts w:ascii="Century Gothic" w:hAnsi="Century Gothic"/>
          <w:sz w:val="25"/>
        </w:rPr>
      </w:pPr>
    </w:p>
    <w:p w:rsidR="00354EDB" w:rsidRPr="00BB3CC2" w:rsidRDefault="00354EDB" w:rsidP="00354EDB">
      <w:pPr>
        <w:spacing w:before="1" w:line="259" w:lineRule="auto"/>
        <w:ind w:left="940" w:hanging="720"/>
        <w:rPr>
          <w:rFonts w:ascii="Century Gothic" w:hAnsi="Century Gothic"/>
          <w:sz w:val="20"/>
        </w:rPr>
      </w:pPr>
      <w:r w:rsidRPr="00BB3CC2">
        <w:rPr>
          <w:rFonts w:ascii="Century Gothic" w:hAnsi="Century Gothic"/>
          <w:color w:val="575757"/>
          <w:sz w:val="20"/>
        </w:rPr>
        <w:t xml:space="preserve">Hawkins, J., </w:t>
      </w:r>
      <w:proofErr w:type="spellStart"/>
      <w:r w:rsidRPr="00BB3CC2">
        <w:rPr>
          <w:rFonts w:ascii="Century Gothic" w:hAnsi="Century Gothic"/>
          <w:color w:val="575757"/>
          <w:sz w:val="20"/>
        </w:rPr>
        <w:t>Ginty</w:t>
      </w:r>
      <w:proofErr w:type="spellEnd"/>
      <w:r w:rsidRPr="00BB3CC2">
        <w:rPr>
          <w:rFonts w:ascii="Century Gothic" w:hAnsi="Century Gothic"/>
          <w:color w:val="575757"/>
          <w:sz w:val="20"/>
        </w:rPr>
        <w:t xml:space="preserve">, E., </w:t>
      </w:r>
      <w:proofErr w:type="spellStart"/>
      <w:r w:rsidRPr="00BB3CC2">
        <w:rPr>
          <w:rFonts w:ascii="Century Gothic" w:hAnsi="Century Gothic"/>
          <w:color w:val="575757"/>
          <w:sz w:val="20"/>
        </w:rPr>
        <w:t>Kurzman</w:t>
      </w:r>
      <w:proofErr w:type="spellEnd"/>
      <w:r w:rsidRPr="00BB3CC2">
        <w:rPr>
          <w:rFonts w:ascii="Century Gothic" w:hAnsi="Century Gothic"/>
          <w:color w:val="575757"/>
          <w:sz w:val="20"/>
        </w:rPr>
        <w:t xml:space="preserve">, K. L., Leddy, D., &amp; Miller, J. (2008). </w:t>
      </w:r>
      <w:r w:rsidRPr="00BB3CC2">
        <w:rPr>
          <w:rFonts w:ascii="Century Gothic" w:hAnsi="Century Gothic"/>
          <w:i/>
          <w:color w:val="575757"/>
          <w:sz w:val="20"/>
        </w:rPr>
        <w:t>Writing for understanding: Using backward design to help all students write effectively</w:t>
      </w:r>
      <w:r w:rsidRPr="00BB3CC2">
        <w:rPr>
          <w:rFonts w:ascii="Century Gothic" w:hAnsi="Century Gothic"/>
          <w:color w:val="575757"/>
          <w:sz w:val="20"/>
        </w:rPr>
        <w:t>. South Strafford, VT: Vermont Writing Collaborative.</w:t>
      </w:r>
    </w:p>
    <w:p w:rsidR="00354EDB" w:rsidRPr="00BB3CC2" w:rsidRDefault="00354EDB" w:rsidP="00354EDB">
      <w:pPr>
        <w:pStyle w:val="BodyText"/>
        <w:spacing w:before="3"/>
        <w:rPr>
          <w:rFonts w:ascii="Century Gothic" w:hAnsi="Century Gothic"/>
          <w:sz w:val="24"/>
        </w:rPr>
      </w:pPr>
    </w:p>
    <w:p w:rsidR="00354EDB" w:rsidRPr="00BB3CC2" w:rsidRDefault="00354EDB" w:rsidP="00354EDB">
      <w:pPr>
        <w:spacing w:line="259" w:lineRule="auto"/>
        <w:ind w:left="939" w:hanging="720"/>
        <w:rPr>
          <w:rFonts w:ascii="Century Gothic" w:hAnsi="Century Gothic"/>
          <w:sz w:val="20"/>
        </w:rPr>
      </w:pPr>
      <w:r w:rsidRPr="00BB3CC2">
        <w:rPr>
          <w:rFonts w:ascii="Century Gothic" w:hAnsi="Century Gothic"/>
          <w:color w:val="575757"/>
          <w:sz w:val="20"/>
        </w:rPr>
        <w:t xml:space="preserve">Hirsch, E. D., Jr. (2006). </w:t>
      </w:r>
      <w:r w:rsidRPr="00BB3CC2">
        <w:rPr>
          <w:rFonts w:ascii="Century Gothic" w:hAnsi="Century Gothic"/>
          <w:i/>
          <w:color w:val="575757"/>
          <w:sz w:val="20"/>
        </w:rPr>
        <w:t>The knowledge deficit: Closing the shocking education gap for American children</w:t>
      </w:r>
      <w:r w:rsidRPr="00BB3CC2">
        <w:rPr>
          <w:rFonts w:ascii="Century Gothic" w:hAnsi="Century Gothic"/>
          <w:color w:val="575757"/>
          <w:sz w:val="20"/>
        </w:rPr>
        <w:t>. New York, NY: Houghton Mifflin Harcourt.</w:t>
      </w:r>
    </w:p>
    <w:p w:rsidR="00354EDB" w:rsidRPr="00BB3CC2" w:rsidRDefault="00354EDB" w:rsidP="00354EDB">
      <w:pPr>
        <w:pStyle w:val="BodyText"/>
        <w:spacing w:before="4"/>
        <w:rPr>
          <w:rFonts w:ascii="Century Gothic" w:hAnsi="Century Gothic"/>
          <w:sz w:val="24"/>
        </w:rPr>
      </w:pPr>
    </w:p>
    <w:p w:rsidR="00354EDB" w:rsidRPr="00BB3CC2" w:rsidRDefault="00354EDB" w:rsidP="00354EDB">
      <w:pPr>
        <w:ind w:left="219"/>
        <w:rPr>
          <w:rFonts w:ascii="Century Gothic" w:hAnsi="Century Gothic"/>
          <w:sz w:val="20"/>
        </w:rPr>
      </w:pPr>
      <w:proofErr w:type="spellStart"/>
      <w:r w:rsidRPr="00BB3CC2">
        <w:rPr>
          <w:rFonts w:ascii="Century Gothic" w:hAnsi="Century Gothic"/>
          <w:color w:val="575757"/>
          <w:sz w:val="20"/>
        </w:rPr>
        <w:t>Kintsch</w:t>
      </w:r>
      <w:proofErr w:type="spellEnd"/>
      <w:r w:rsidRPr="00BB3CC2">
        <w:rPr>
          <w:rFonts w:ascii="Century Gothic" w:hAnsi="Century Gothic"/>
          <w:color w:val="575757"/>
          <w:sz w:val="20"/>
        </w:rPr>
        <w:t xml:space="preserve">, W. (1998). </w:t>
      </w:r>
      <w:r w:rsidRPr="00BB3CC2">
        <w:rPr>
          <w:rFonts w:ascii="Century Gothic" w:hAnsi="Century Gothic"/>
          <w:i/>
          <w:color w:val="575757"/>
          <w:sz w:val="20"/>
        </w:rPr>
        <w:t>Comprehension: A paradigm for cognition</w:t>
      </w:r>
      <w:r w:rsidRPr="00BB3CC2">
        <w:rPr>
          <w:rFonts w:ascii="Century Gothic" w:hAnsi="Century Gothic"/>
          <w:color w:val="575757"/>
          <w:sz w:val="20"/>
        </w:rPr>
        <w:t>. New York, NY: Cambridge University Press.</w:t>
      </w:r>
    </w:p>
    <w:p w:rsidR="00354EDB" w:rsidRPr="00BB3CC2" w:rsidRDefault="00354EDB" w:rsidP="00354EDB">
      <w:pPr>
        <w:rPr>
          <w:rFonts w:ascii="Century Gothic" w:hAnsi="Century Gothic"/>
          <w:sz w:val="20"/>
        </w:rPr>
        <w:sectPr w:rsidR="00354EDB" w:rsidRPr="00BB3CC2" w:rsidSect="00AC2734">
          <w:pgSz w:w="15840" w:h="12240" w:orient="landscape"/>
          <w:pgMar w:top="1140" w:right="940" w:bottom="1500" w:left="860" w:header="726" w:footer="1260" w:gutter="0"/>
          <w:cols w:space="720"/>
        </w:sectPr>
      </w:pPr>
    </w:p>
    <w:p w:rsidR="00354EDB" w:rsidRPr="00BB3CC2" w:rsidRDefault="00354EDB" w:rsidP="00354EDB">
      <w:pPr>
        <w:pStyle w:val="BodyText"/>
        <w:spacing w:before="1"/>
        <w:rPr>
          <w:rFonts w:ascii="Century Gothic" w:hAnsi="Century Gothic"/>
          <w:sz w:val="17"/>
        </w:rPr>
      </w:pPr>
    </w:p>
    <w:p w:rsidR="00354EDB" w:rsidRPr="00BB3CC2" w:rsidRDefault="00354EDB" w:rsidP="00354EDB">
      <w:pPr>
        <w:pStyle w:val="BodyText"/>
        <w:spacing w:before="100" w:line="259" w:lineRule="auto"/>
        <w:ind w:left="939" w:hanging="720"/>
        <w:rPr>
          <w:rFonts w:ascii="Century Gothic" w:hAnsi="Century Gothic"/>
        </w:rPr>
      </w:pPr>
      <w:proofErr w:type="spellStart"/>
      <w:r w:rsidRPr="00BB3CC2">
        <w:rPr>
          <w:rFonts w:ascii="Century Gothic" w:hAnsi="Century Gothic"/>
          <w:color w:val="575757"/>
          <w:lang w:val="fr-FR"/>
        </w:rPr>
        <w:t>Landauer</w:t>
      </w:r>
      <w:proofErr w:type="spellEnd"/>
      <w:r w:rsidRPr="00BB3CC2">
        <w:rPr>
          <w:rFonts w:ascii="Century Gothic" w:hAnsi="Century Gothic"/>
          <w:color w:val="575757"/>
          <w:lang w:val="fr-FR"/>
        </w:rPr>
        <w:t xml:space="preserve">, T. K., &amp; Dumais, S. T. (1997). </w:t>
      </w:r>
      <w:r w:rsidRPr="00BB3CC2">
        <w:rPr>
          <w:rFonts w:ascii="Century Gothic" w:hAnsi="Century Gothic"/>
          <w:color w:val="575757"/>
        </w:rPr>
        <w:t xml:space="preserve">A solution to Plato’s problem: The latent semantic analysis theory of acquisition, induction, and representation of knowledge. </w:t>
      </w:r>
      <w:r w:rsidRPr="00BB3CC2">
        <w:rPr>
          <w:rFonts w:ascii="Century Gothic" w:hAnsi="Century Gothic"/>
          <w:i/>
          <w:color w:val="575757"/>
        </w:rPr>
        <w:t>Psychological Review, 104</w:t>
      </w:r>
      <w:r w:rsidRPr="00BB3CC2">
        <w:rPr>
          <w:rFonts w:ascii="Century Gothic" w:hAnsi="Century Gothic"/>
          <w:color w:val="575757"/>
        </w:rPr>
        <w:t>(2), 211–240.</w:t>
      </w:r>
    </w:p>
    <w:p w:rsidR="00354EDB" w:rsidRPr="00BB3CC2" w:rsidRDefault="00354EDB" w:rsidP="00354EDB">
      <w:pPr>
        <w:pStyle w:val="BodyText"/>
        <w:spacing w:before="9"/>
        <w:rPr>
          <w:rFonts w:ascii="Century Gothic" w:hAnsi="Century Gothic"/>
          <w:sz w:val="21"/>
        </w:rPr>
      </w:pPr>
    </w:p>
    <w:p w:rsidR="00354EDB" w:rsidRPr="00BB3CC2" w:rsidRDefault="00354EDB" w:rsidP="00354EDB">
      <w:pPr>
        <w:pStyle w:val="BodyText"/>
        <w:spacing w:line="259" w:lineRule="auto"/>
        <w:ind w:left="939" w:hanging="720"/>
        <w:rPr>
          <w:rFonts w:ascii="Century Gothic" w:hAnsi="Century Gothic"/>
        </w:rPr>
      </w:pPr>
      <w:proofErr w:type="spellStart"/>
      <w:r w:rsidRPr="00BB3CC2">
        <w:rPr>
          <w:rFonts w:ascii="Century Gothic" w:hAnsi="Century Gothic"/>
          <w:color w:val="575757"/>
        </w:rPr>
        <w:t>McKeown</w:t>
      </w:r>
      <w:proofErr w:type="spellEnd"/>
      <w:r w:rsidRPr="00BB3CC2">
        <w:rPr>
          <w:rFonts w:ascii="Century Gothic" w:hAnsi="Century Gothic"/>
          <w:color w:val="575757"/>
        </w:rPr>
        <w:t xml:space="preserve">, M. G., Beck, I. L., &amp; Blake, R. G. (2009). Rethinking reading comprehension instruction: A comparison of instruction for strategies and content approaches. </w:t>
      </w:r>
      <w:r w:rsidRPr="00BB3CC2">
        <w:rPr>
          <w:rFonts w:ascii="Century Gothic" w:hAnsi="Century Gothic"/>
          <w:i/>
          <w:color w:val="575757"/>
        </w:rPr>
        <w:t>Reading Research Quarterly</w:t>
      </w:r>
      <w:r w:rsidRPr="00BB3CC2">
        <w:rPr>
          <w:rFonts w:ascii="Century Gothic" w:hAnsi="Century Gothic"/>
          <w:color w:val="575757"/>
        </w:rPr>
        <w:t xml:space="preserve">, </w:t>
      </w:r>
      <w:r w:rsidRPr="00BB3CC2">
        <w:rPr>
          <w:rFonts w:ascii="Century Gothic" w:hAnsi="Century Gothic"/>
          <w:i/>
          <w:color w:val="575757"/>
        </w:rPr>
        <w:t>44</w:t>
      </w:r>
      <w:r w:rsidRPr="00BB3CC2">
        <w:rPr>
          <w:rFonts w:ascii="Century Gothic" w:hAnsi="Century Gothic"/>
          <w:color w:val="575757"/>
        </w:rPr>
        <w:t>(3), 218–253.</w:t>
      </w:r>
    </w:p>
    <w:p w:rsidR="00354EDB" w:rsidRPr="00BB3CC2" w:rsidRDefault="00354EDB" w:rsidP="00354EDB">
      <w:pPr>
        <w:pStyle w:val="BodyText"/>
        <w:spacing w:before="3"/>
        <w:rPr>
          <w:rFonts w:ascii="Century Gothic" w:hAnsi="Century Gothic"/>
          <w:sz w:val="24"/>
        </w:rPr>
      </w:pPr>
    </w:p>
    <w:p w:rsidR="00354EDB" w:rsidRPr="00BB3CC2" w:rsidRDefault="00354EDB" w:rsidP="00354EDB">
      <w:pPr>
        <w:pStyle w:val="BodyText"/>
        <w:spacing w:before="1" w:line="259" w:lineRule="auto"/>
        <w:ind w:left="940" w:hanging="720"/>
        <w:rPr>
          <w:rFonts w:ascii="Century Gothic" w:hAnsi="Century Gothic"/>
        </w:rPr>
      </w:pPr>
      <w:r w:rsidRPr="00BB3CC2">
        <w:rPr>
          <w:rFonts w:ascii="Century Gothic" w:hAnsi="Century Gothic"/>
          <w:color w:val="575757"/>
        </w:rPr>
        <w:t xml:space="preserve">Morgan, A., Wilcox, B. R., &amp; </w:t>
      </w:r>
      <w:proofErr w:type="spellStart"/>
      <w:r w:rsidRPr="00BB3CC2">
        <w:rPr>
          <w:rFonts w:ascii="Century Gothic" w:hAnsi="Century Gothic"/>
          <w:color w:val="575757"/>
        </w:rPr>
        <w:t>Eldredge</w:t>
      </w:r>
      <w:proofErr w:type="spellEnd"/>
      <w:r w:rsidRPr="00BB3CC2">
        <w:rPr>
          <w:rFonts w:ascii="Century Gothic" w:hAnsi="Century Gothic"/>
          <w:color w:val="575757"/>
        </w:rPr>
        <w:t xml:space="preserve">, J. L. (2000). Effect of difficulty levels on second-grade delayed readers using dyad reading. </w:t>
      </w:r>
      <w:r w:rsidRPr="00BB3CC2">
        <w:rPr>
          <w:rFonts w:ascii="Century Gothic" w:hAnsi="Century Gothic"/>
          <w:i/>
          <w:color w:val="575757"/>
        </w:rPr>
        <w:t>The Journal of Educational Research</w:t>
      </w:r>
      <w:r w:rsidRPr="00BB3CC2">
        <w:rPr>
          <w:rFonts w:ascii="Century Gothic" w:hAnsi="Century Gothic"/>
          <w:color w:val="575757"/>
        </w:rPr>
        <w:t xml:space="preserve">, </w:t>
      </w:r>
      <w:r w:rsidRPr="00BB3CC2">
        <w:rPr>
          <w:rFonts w:ascii="Century Gothic" w:hAnsi="Century Gothic"/>
          <w:i/>
          <w:color w:val="575757"/>
        </w:rPr>
        <w:t>94</w:t>
      </w:r>
      <w:r w:rsidRPr="00BB3CC2">
        <w:rPr>
          <w:rFonts w:ascii="Century Gothic" w:hAnsi="Century Gothic"/>
          <w:color w:val="575757"/>
        </w:rPr>
        <w:t>(2), 113–119.</w:t>
      </w:r>
    </w:p>
    <w:p w:rsidR="00354EDB" w:rsidRPr="00BB3CC2" w:rsidRDefault="00354EDB" w:rsidP="00354EDB">
      <w:pPr>
        <w:pStyle w:val="BodyText"/>
        <w:spacing w:before="3"/>
        <w:rPr>
          <w:rFonts w:ascii="Century Gothic" w:hAnsi="Century Gothic"/>
          <w:sz w:val="24"/>
        </w:rPr>
      </w:pPr>
    </w:p>
    <w:p w:rsidR="00354EDB" w:rsidRPr="00BB3CC2" w:rsidRDefault="00354EDB" w:rsidP="00354EDB">
      <w:pPr>
        <w:spacing w:line="259" w:lineRule="auto"/>
        <w:ind w:left="940" w:right="126" w:hanging="720"/>
        <w:rPr>
          <w:rFonts w:ascii="Century Gothic" w:hAnsi="Century Gothic"/>
          <w:sz w:val="20"/>
        </w:rPr>
      </w:pPr>
      <w:r w:rsidRPr="00BB3CC2">
        <w:rPr>
          <w:rFonts w:ascii="Century Gothic" w:hAnsi="Century Gothic"/>
          <w:color w:val="575757"/>
          <w:sz w:val="20"/>
        </w:rPr>
        <w:t xml:space="preserve">Paige, D. D., &amp; </w:t>
      </w:r>
      <w:proofErr w:type="spellStart"/>
      <w:r w:rsidRPr="00BB3CC2">
        <w:rPr>
          <w:rFonts w:ascii="Century Gothic" w:hAnsi="Century Gothic"/>
          <w:color w:val="575757"/>
          <w:sz w:val="20"/>
        </w:rPr>
        <w:t>Magpuri</w:t>
      </w:r>
      <w:proofErr w:type="spellEnd"/>
      <w:r w:rsidRPr="00BB3CC2">
        <w:rPr>
          <w:rFonts w:ascii="Century Gothic" w:hAnsi="Century Gothic"/>
          <w:color w:val="575757"/>
          <w:sz w:val="20"/>
        </w:rPr>
        <w:t xml:space="preserve">-Lavell, T. (2014). Reading fluency in the middle and secondary grades. </w:t>
      </w:r>
      <w:r w:rsidRPr="00BB3CC2">
        <w:rPr>
          <w:rFonts w:ascii="Century Gothic" w:hAnsi="Century Gothic"/>
          <w:i/>
          <w:color w:val="575757"/>
          <w:sz w:val="20"/>
        </w:rPr>
        <w:t>International Electronic Journal of Elementary Education</w:t>
      </w:r>
      <w:r w:rsidRPr="00BB3CC2">
        <w:rPr>
          <w:rFonts w:ascii="Century Gothic" w:hAnsi="Century Gothic"/>
          <w:color w:val="575757"/>
          <w:sz w:val="20"/>
        </w:rPr>
        <w:t xml:space="preserve">, </w:t>
      </w:r>
      <w:r w:rsidRPr="00BB3CC2">
        <w:rPr>
          <w:rFonts w:ascii="Century Gothic" w:hAnsi="Century Gothic"/>
          <w:i/>
          <w:color w:val="575757"/>
          <w:sz w:val="20"/>
        </w:rPr>
        <w:t>7</w:t>
      </w:r>
      <w:r w:rsidRPr="00BB3CC2">
        <w:rPr>
          <w:rFonts w:ascii="Century Gothic" w:hAnsi="Century Gothic"/>
          <w:color w:val="575757"/>
          <w:sz w:val="20"/>
        </w:rPr>
        <w:t>(1), 83–96.</w:t>
      </w:r>
    </w:p>
    <w:p w:rsidR="00354EDB" w:rsidRPr="00BB3CC2" w:rsidRDefault="00354EDB" w:rsidP="00354EDB">
      <w:pPr>
        <w:pStyle w:val="BodyText"/>
        <w:spacing w:before="4"/>
        <w:rPr>
          <w:rFonts w:ascii="Century Gothic" w:hAnsi="Century Gothic"/>
          <w:sz w:val="24"/>
        </w:rPr>
      </w:pPr>
    </w:p>
    <w:p w:rsidR="00354EDB" w:rsidRPr="00BB3CC2" w:rsidRDefault="00354EDB" w:rsidP="00354EDB">
      <w:pPr>
        <w:ind w:left="219"/>
        <w:rPr>
          <w:rFonts w:ascii="Century Gothic" w:hAnsi="Century Gothic"/>
          <w:sz w:val="20"/>
        </w:rPr>
      </w:pPr>
      <w:proofErr w:type="spellStart"/>
      <w:r w:rsidRPr="00BB3CC2">
        <w:rPr>
          <w:rFonts w:ascii="Century Gothic" w:hAnsi="Century Gothic"/>
          <w:color w:val="575757"/>
          <w:sz w:val="20"/>
        </w:rPr>
        <w:t>Pinnell</w:t>
      </w:r>
      <w:proofErr w:type="spellEnd"/>
      <w:r w:rsidRPr="00BB3CC2">
        <w:rPr>
          <w:rFonts w:ascii="Century Gothic" w:hAnsi="Century Gothic"/>
          <w:color w:val="575757"/>
          <w:sz w:val="20"/>
        </w:rPr>
        <w:t xml:space="preserve">, G. S., </w:t>
      </w:r>
      <w:proofErr w:type="spellStart"/>
      <w:r w:rsidRPr="00BB3CC2">
        <w:rPr>
          <w:rFonts w:ascii="Century Gothic" w:hAnsi="Century Gothic"/>
          <w:color w:val="575757"/>
          <w:sz w:val="20"/>
        </w:rPr>
        <w:t>Pikulski</w:t>
      </w:r>
      <w:proofErr w:type="spellEnd"/>
      <w:r w:rsidRPr="00BB3CC2">
        <w:rPr>
          <w:rFonts w:ascii="Century Gothic" w:hAnsi="Century Gothic"/>
          <w:color w:val="575757"/>
          <w:sz w:val="20"/>
        </w:rPr>
        <w:t xml:space="preserve">, J. J., </w:t>
      </w:r>
      <w:proofErr w:type="spellStart"/>
      <w:r w:rsidRPr="00BB3CC2">
        <w:rPr>
          <w:rFonts w:ascii="Century Gothic" w:hAnsi="Century Gothic"/>
          <w:color w:val="575757"/>
          <w:sz w:val="20"/>
        </w:rPr>
        <w:t>Wixson</w:t>
      </w:r>
      <w:proofErr w:type="spellEnd"/>
      <w:r w:rsidRPr="00BB3CC2">
        <w:rPr>
          <w:rFonts w:ascii="Century Gothic" w:hAnsi="Century Gothic"/>
          <w:color w:val="575757"/>
          <w:sz w:val="20"/>
        </w:rPr>
        <w:t xml:space="preserve">, K. K., Campbell, J. R., Gough, P. B., &amp; Beatty, A. S. (1995). </w:t>
      </w:r>
      <w:r w:rsidRPr="00BB3CC2">
        <w:rPr>
          <w:rFonts w:ascii="Century Gothic" w:hAnsi="Century Gothic"/>
          <w:i/>
          <w:color w:val="575757"/>
          <w:sz w:val="20"/>
        </w:rPr>
        <w:t>Listening to children read aloud: Oral fluency</w:t>
      </w:r>
      <w:r w:rsidRPr="00BB3CC2">
        <w:rPr>
          <w:rFonts w:ascii="Century Gothic" w:hAnsi="Century Gothic"/>
          <w:color w:val="575757"/>
          <w:sz w:val="20"/>
        </w:rPr>
        <w:t>.</w:t>
      </w:r>
    </w:p>
    <w:p w:rsidR="00354EDB" w:rsidRPr="00BB3CC2" w:rsidRDefault="00354EDB" w:rsidP="00354EDB">
      <w:pPr>
        <w:pStyle w:val="BodyText"/>
        <w:spacing w:before="19"/>
        <w:ind w:left="939"/>
        <w:rPr>
          <w:rFonts w:ascii="Century Gothic" w:hAnsi="Century Gothic"/>
        </w:rPr>
      </w:pPr>
      <w:r w:rsidRPr="00BB3CC2">
        <w:rPr>
          <w:rFonts w:ascii="Century Gothic" w:hAnsi="Century Gothic"/>
          <w:color w:val="575757"/>
        </w:rPr>
        <w:t>Washington, DC: US Department of Education, National Center for Education Statistics.</w:t>
      </w:r>
    </w:p>
    <w:p w:rsidR="00354EDB" w:rsidRPr="00BB3CC2" w:rsidRDefault="00354EDB" w:rsidP="00354EDB">
      <w:pPr>
        <w:pStyle w:val="BodyText"/>
        <w:spacing w:before="10"/>
        <w:rPr>
          <w:rFonts w:ascii="Century Gothic" w:hAnsi="Century Gothic"/>
          <w:sz w:val="25"/>
        </w:rPr>
      </w:pPr>
    </w:p>
    <w:p w:rsidR="00354EDB" w:rsidRPr="00BB3CC2" w:rsidRDefault="00354EDB" w:rsidP="00354EDB">
      <w:pPr>
        <w:spacing w:line="259" w:lineRule="auto"/>
        <w:ind w:left="940" w:hanging="720"/>
        <w:rPr>
          <w:rFonts w:ascii="Century Gothic" w:hAnsi="Century Gothic"/>
          <w:sz w:val="20"/>
        </w:rPr>
      </w:pPr>
      <w:proofErr w:type="spellStart"/>
      <w:r w:rsidRPr="00BB3CC2">
        <w:rPr>
          <w:rFonts w:ascii="Century Gothic" w:hAnsi="Century Gothic"/>
          <w:color w:val="575757"/>
          <w:sz w:val="20"/>
          <w:lang w:val="fr-FR"/>
        </w:rPr>
        <w:t>Recht</w:t>
      </w:r>
      <w:proofErr w:type="spellEnd"/>
      <w:r w:rsidRPr="00BB3CC2">
        <w:rPr>
          <w:rFonts w:ascii="Century Gothic" w:hAnsi="Century Gothic"/>
          <w:color w:val="575757"/>
          <w:sz w:val="20"/>
          <w:lang w:val="fr-FR"/>
        </w:rPr>
        <w:t xml:space="preserve">, D. R., &amp; Leslie, L. (1988). </w:t>
      </w:r>
      <w:r w:rsidRPr="00BB3CC2">
        <w:rPr>
          <w:rFonts w:ascii="Century Gothic" w:hAnsi="Century Gothic"/>
          <w:color w:val="575757"/>
          <w:sz w:val="20"/>
        </w:rPr>
        <w:t xml:space="preserve">Effect of prior knowledge on good and poor readers' memory of text. </w:t>
      </w:r>
      <w:r w:rsidRPr="00BB3CC2">
        <w:rPr>
          <w:rFonts w:ascii="Century Gothic" w:hAnsi="Century Gothic"/>
          <w:i/>
          <w:color w:val="575757"/>
          <w:sz w:val="20"/>
        </w:rPr>
        <w:t>Journal of Educational Psychology</w:t>
      </w:r>
      <w:r w:rsidRPr="00BB3CC2">
        <w:rPr>
          <w:rFonts w:ascii="Century Gothic" w:hAnsi="Century Gothic"/>
          <w:color w:val="575757"/>
          <w:sz w:val="20"/>
        </w:rPr>
        <w:t xml:space="preserve">, </w:t>
      </w:r>
      <w:r w:rsidRPr="00BB3CC2">
        <w:rPr>
          <w:rFonts w:ascii="Century Gothic" w:hAnsi="Century Gothic"/>
          <w:i/>
          <w:color w:val="575757"/>
          <w:sz w:val="20"/>
        </w:rPr>
        <w:t>80</w:t>
      </w:r>
      <w:r w:rsidRPr="00BB3CC2">
        <w:rPr>
          <w:rFonts w:ascii="Century Gothic" w:hAnsi="Century Gothic"/>
          <w:color w:val="575757"/>
          <w:sz w:val="20"/>
        </w:rPr>
        <w:t>(1), 16.</w:t>
      </w:r>
    </w:p>
    <w:p w:rsidR="00354EDB" w:rsidRPr="00BB3CC2" w:rsidRDefault="00354EDB" w:rsidP="00354EDB">
      <w:pPr>
        <w:pStyle w:val="BodyText"/>
        <w:spacing w:before="4"/>
        <w:rPr>
          <w:rFonts w:ascii="Century Gothic" w:hAnsi="Century Gothic"/>
          <w:sz w:val="24"/>
        </w:rPr>
      </w:pPr>
    </w:p>
    <w:p w:rsidR="00354EDB" w:rsidRPr="00BB3CC2" w:rsidRDefault="00354EDB" w:rsidP="00354EDB">
      <w:pPr>
        <w:pStyle w:val="BodyText"/>
        <w:spacing w:line="259" w:lineRule="auto"/>
        <w:ind w:left="939" w:right="1087" w:hanging="720"/>
        <w:rPr>
          <w:rFonts w:ascii="Century Gothic" w:hAnsi="Century Gothic"/>
        </w:rPr>
      </w:pPr>
      <w:r w:rsidRPr="00BB3CC2">
        <w:rPr>
          <w:rFonts w:ascii="Century Gothic" w:hAnsi="Century Gothic"/>
          <w:color w:val="575757"/>
        </w:rPr>
        <w:t xml:space="preserve">Shanahan, T., Fisher, D., &amp; Frey, N. (2012). The challenge of challenging text. </w:t>
      </w:r>
      <w:r w:rsidRPr="00BB3CC2">
        <w:rPr>
          <w:rFonts w:ascii="Century Gothic" w:hAnsi="Century Gothic"/>
          <w:i/>
          <w:color w:val="575757"/>
        </w:rPr>
        <w:t>Educational Leadership</w:t>
      </w:r>
      <w:r w:rsidRPr="00BB3CC2">
        <w:rPr>
          <w:rFonts w:ascii="Century Gothic" w:hAnsi="Century Gothic"/>
          <w:color w:val="575757"/>
        </w:rPr>
        <w:t>, 69(6), 58–62. Retrieved</w:t>
      </w:r>
      <w:r w:rsidRPr="00BB3CC2">
        <w:rPr>
          <w:rFonts w:ascii="Century Gothic" w:hAnsi="Century Gothic"/>
          <w:color w:val="575757"/>
          <w:spacing w:val="-33"/>
        </w:rPr>
        <w:t xml:space="preserve"> </w:t>
      </w:r>
      <w:r w:rsidRPr="00BB3CC2">
        <w:rPr>
          <w:rFonts w:ascii="Century Gothic" w:hAnsi="Century Gothic"/>
          <w:color w:val="575757"/>
        </w:rPr>
        <w:t xml:space="preserve">from </w:t>
      </w:r>
      <w:r w:rsidRPr="00BB3CC2">
        <w:rPr>
          <w:rFonts w:ascii="Century Gothic" w:hAnsi="Century Gothic"/>
          <w:color w:val="575757"/>
          <w:spacing w:val="-125"/>
          <w:u w:val="single" w:color="575757"/>
        </w:rPr>
        <w:t>h</w:t>
      </w:r>
      <w:hyperlink r:id="rId27">
        <w:r w:rsidRPr="00BB3CC2">
          <w:rPr>
            <w:rFonts w:ascii="Century Gothic" w:hAnsi="Century Gothic"/>
            <w:color w:val="575757"/>
            <w:spacing w:val="64"/>
            <w:u w:val="single"/>
          </w:rPr>
          <w:t xml:space="preserve"> </w:t>
        </w:r>
        <w:r w:rsidRPr="00BB3CC2">
          <w:rPr>
            <w:rFonts w:ascii="Century Gothic" w:hAnsi="Century Gothic"/>
            <w:color w:val="575757"/>
            <w:u w:val="single" w:color="575757"/>
          </w:rPr>
          <w:t>ttp://www.ascd.org/publications/educational-leadership/mar12/vol69/num06/The-Challenge-of-Challenging-Text.aspx</w:t>
        </w:r>
      </w:hyperlink>
    </w:p>
    <w:p w:rsidR="00354EDB" w:rsidRPr="00BB3CC2" w:rsidRDefault="00354EDB" w:rsidP="00354EDB">
      <w:pPr>
        <w:pStyle w:val="BodyText"/>
        <w:spacing w:before="3"/>
        <w:rPr>
          <w:rFonts w:ascii="Century Gothic" w:hAnsi="Century Gothic"/>
          <w:sz w:val="24"/>
        </w:rPr>
      </w:pPr>
    </w:p>
    <w:p w:rsidR="00354EDB" w:rsidRPr="00BB3CC2" w:rsidRDefault="00354EDB" w:rsidP="00354EDB">
      <w:pPr>
        <w:ind w:left="219"/>
        <w:rPr>
          <w:rFonts w:ascii="Century Gothic" w:hAnsi="Century Gothic"/>
          <w:sz w:val="20"/>
        </w:rPr>
      </w:pPr>
      <w:r w:rsidRPr="00BB3CC2">
        <w:rPr>
          <w:rFonts w:ascii="Century Gothic" w:hAnsi="Century Gothic"/>
          <w:color w:val="575757"/>
          <w:sz w:val="20"/>
        </w:rPr>
        <w:t xml:space="preserve">Willingham, D. T. (2006). How knowledge helps. </w:t>
      </w:r>
      <w:r w:rsidRPr="00BB3CC2">
        <w:rPr>
          <w:rFonts w:ascii="Century Gothic" w:hAnsi="Century Gothic"/>
          <w:i/>
          <w:color w:val="575757"/>
          <w:sz w:val="20"/>
        </w:rPr>
        <w:t>American Educator</w:t>
      </w:r>
      <w:r w:rsidRPr="00BB3CC2">
        <w:rPr>
          <w:rFonts w:ascii="Century Gothic" w:hAnsi="Century Gothic"/>
          <w:color w:val="575757"/>
          <w:sz w:val="20"/>
        </w:rPr>
        <w:t>, 30(1), 30–37.</w:t>
      </w:r>
    </w:p>
    <w:p w:rsidR="00354EDB" w:rsidRPr="00BB3CC2" w:rsidRDefault="00354EDB" w:rsidP="00354EDB">
      <w:pPr>
        <w:pStyle w:val="BodyText"/>
        <w:spacing w:before="10"/>
        <w:rPr>
          <w:rFonts w:ascii="Century Gothic" w:hAnsi="Century Gothic"/>
          <w:sz w:val="25"/>
        </w:rPr>
      </w:pPr>
    </w:p>
    <w:p w:rsidR="00354EDB" w:rsidRPr="00BB3CC2" w:rsidRDefault="00354EDB" w:rsidP="00354EDB">
      <w:pPr>
        <w:spacing w:line="259" w:lineRule="auto"/>
        <w:ind w:left="940" w:hanging="720"/>
        <w:rPr>
          <w:rFonts w:ascii="Century Gothic" w:hAnsi="Century Gothic"/>
          <w:sz w:val="20"/>
        </w:rPr>
      </w:pPr>
      <w:r w:rsidRPr="00BB3CC2">
        <w:rPr>
          <w:rFonts w:ascii="Century Gothic" w:hAnsi="Century Gothic"/>
          <w:color w:val="575757"/>
          <w:sz w:val="20"/>
        </w:rPr>
        <w:t xml:space="preserve">Willingham, D. T. (2010). Why do students remember everything that's on television and forget everything I say? In </w:t>
      </w:r>
      <w:proofErr w:type="gramStart"/>
      <w:r w:rsidRPr="00BB3CC2">
        <w:rPr>
          <w:rFonts w:ascii="Century Gothic" w:hAnsi="Century Gothic"/>
          <w:i/>
          <w:color w:val="575757"/>
          <w:sz w:val="20"/>
        </w:rPr>
        <w:t>Why</w:t>
      </w:r>
      <w:proofErr w:type="gramEnd"/>
      <w:r w:rsidRPr="00BB3CC2">
        <w:rPr>
          <w:rFonts w:ascii="Century Gothic" w:hAnsi="Century Gothic"/>
          <w:i/>
          <w:color w:val="575757"/>
          <w:sz w:val="20"/>
        </w:rPr>
        <w:t xml:space="preserve"> don't students like school: A cognitive scientist answers questions about how the mind works and what it means for the classroom </w:t>
      </w:r>
      <w:r w:rsidRPr="00BB3CC2">
        <w:rPr>
          <w:rFonts w:ascii="Century Gothic" w:hAnsi="Century Gothic"/>
          <w:color w:val="575757"/>
          <w:sz w:val="20"/>
        </w:rPr>
        <w:t>(pp. 53–86).</w:t>
      </w:r>
    </w:p>
    <w:p w:rsidR="00354EDB" w:rsidRPr="00084FD7" w:rsidRDefault="00354EDB" w:rsidP="00084FD7">
      <w:pPr>
        <w:pStyle w:val="BodyText"/>
        <w:spacing w:before="2"/>
        <w:ind w:left="939"/>
        <w:rPr>
          <w:rFonts w:ascii="Century Gothic" w:hAnsi="Century Gothic"/>
        </w:rPr>
      </w:pPr>
      <w:proofErr w:type="spellStart"/>
      <w:r w:rsidRPr="00BB3CC2">
        <w:rPr>
          <w:rFonts w:ascii="Century Gothic" w:hAnsi="Century Gothic"/>
          <w:color w:val="575757"/>
        </w:rPr>
        <w:t>Jossey</w:t>
      </w:r>
      <w:proofErr w:type="spellEnd"/>
      <w:r w:rsidRPr="00BB3CC2">
        <w:rPr>
          <w:rFonts w:ascii="Century Gothic" w:hAnsi="Century Gothic"/>
          <w:color w:val="575757"/>
        </w:rPr>
        <w:t>-Bass.</w:t>
      </w:r>
    </w:p>
    <w:p w:rsidR="00354EDB" w:rsidRPr="00BB3CC2" w:rsidRDefault="00354EDB" w:rsidP="00354EDB">
      <w:pPr>
        <w:spacing w:before="256"/>
        <w:ind w:left="180"/>
        <w:rPr>
          <w:rFonts w:ascii="Century Gothic" w:hAnsi="Century Gothic"/>
          <w:b/>
          <w:bCs/>
          <w:color w:val="575757"/>
          <w:sz w:val="20"/>
          <w:szCs w:val="24"/>
        </w:rPr>
      </w:pPr>
      <w:r w:rsidRPr="00BB3CC2">
        <w:rPr>
          <w:rFonts w:ascii="Century Gothic" w:hAnsi="Century Gothic"/>
          <w:b/>
          <w:bCs/>
          <w:color w:val="575757"/>
          <w:sz w:val="20"/>
          <w:szCs w:val="24"/>
        </w:rPr>
        <w:t>Early Literacy Selected Research: K–3</w:t>
      </w:r>
    </w:p>
    <w:p w:rsidR="00354EDB" w:rsidRPr="00BB3CC2" w:rsidRDefault="00354EDB" w:rsidP="00354EDB">
      <w:pPr>
        <w:pStyle w:val="BodyText"/>
        <w:spacing w:before="3"/>
        <w:rPr>
          <w:rFonts w:ascii="Century Gothic" w:hAnsi="Century Gothic"/>
          <w:sz w:val="25"/>
        </w:rPr>
      </w:pPr>
    </w:p>
    <w:p w:rsidR="00354EDB" w:rsidRPr="00BB3CC2" w:rsidRDefault="00354EDB" w:rsidP="00354EDB">
      <w:pPr>
        <w:spacing w:line="259" w:lineRule="auto"/>
        <w:ind w:left="940" w:hanging="720"/>
        <w:rPr>
          <w:rFonts w:ascii="Century Gothic" w:hAnsi="Century Gothic"/>
          <w:sz w:val="20"/>
        </w:rPr>
      </w:pPr>
      <w:r w:rsidRPr="00BB3CC2">
        <w:rPr>
          <w:rFonts w:ascii="Century Gothic" w:hAnsi="Century Gothic"/>
          <w:color w:val="575757"/>
          <w:sz w:val="20"/>
        </w:rPr>
        <w:t xml:space="preserve">Adams, M. J. (2011). The relation between alphabetic basics, word recognition, and reading. In S. J. Samuels &amp; A. E. </w:t>
      </w:r>
      <w:proofErr w:type="spellStart"/>
      <w:r w:rsidRPr="00BB3CC2">
        <w:rPr>
          <w:rFonts w:ascii="Century Gothic" w:hAnsi="Century Gothic"/>
          <w:color w:val="575757"/>
          <w:sz w:val="20"/>
        </w:rPr>
        <w:t>Farstrup</w:t>
      </w:r>
      <w:proofErr w:type="spellEnd"/>
      <w:r w:rsidRPr="00BB3CC2">
        <w:rPr>
          <w:rFonts w:ascii="Century Gothic" w:hAnsi="Century Gothic"/>
          <w:color w:val="575757"/>
          <w:sz w:val="20"/>
        </w:rPr>
        <w:t xml:space="preserve"> (Eds.), </w:t>
      </w:r>
      <w:proofErr w:type="gramStart"/>
      <w:r w:rsidRPr="00BB3CC2">
        <w:rPr>
          <w:rFonts w:ascii="Century Gothic" w:hAnsi="Century Gothic"/>
          <w:i/>
          <w:color w:val="575757"/>
          <w:sz w:val="20"/>
        </w:rPr>
        <w:t>What</w:t>
      </w:r>
      <w:proofErr w:type="gramEnd"/>
      <w:r w:rsidRPr="00BB3CC2">
        <w:rPr>
          <w:rFonts w:ascii="Century Gothic" w:hAnsi="Century Gothic"/>
          <w:i/>
          <w:color w:val="575757"/>
          <w:sz w:val="20"/>
        </w:rPr>
        <w:t xml:space="preserve"> research has to say about reading instruction </w:t>
      </w:r>
      <w:r w:rsidRPr="00BB3CC2">
        <w:rPr>
          <w:rFonts w:ascii="Century Gothic" w:hAnsi="Century Gothic"/>
          <w:color w:val="575757"/>
          <w:sz w:val="20"/>
        </w:rPr>
        <w:t>(pp. 4–24). International Reading Association.</w:t>
      </w:r>
    </w:p>
    <w:p w:rsidR="00354EDB" w:rsidRPr="00BB3CC2" w:rsidRDefault="00354EDB" w:rsidP="00354EDB">
      <w:pPr>
        <w:pStyle w:val="BodyText"/>
        <w:spacing w:before="4"/>
        <w:rPr>
          <w:rFonts w:ascii="Century Gothic" w:hAnsi="Century Gothic"/>
          <w:sz w:val="24"/>
        </w:rPr>
      </w:pPr>
    </w:p>
    <w:p w:rsidR="00354EDB" w:rsidRPr="00BB3CC2" w:rsidRDefault="00354EDB" w:rsidP="00354EDB">
      <w:pPr>
        <w:spacing w:line="259" w:lineRule="auto"/>
        <w:ind w:left="940" w:hanging="720"/>
        <w:rPr>
          <w:rFonts w:ascii="Century Gothic" w:hAnsi="Century Gothic"/>
          <w:sz w:val="20"/>
        </w:rPr>
      </w:pPr>
      <w:r w:rsidRPr="00BB3CC2">
        <w:rPr>
          <w:rFonts w:ascii="Century Gothic" w:hAnsi="Century Gothic"/>
          <w:color w:val="575757"/>
          <w:sz w:val="20"/>
        </w:rPr>
        <w:t xml:space="preserve">Castles, A., </w:t>
      </w:r>
      <w:proofErr w:type="spellStart"/>
      <w:r w:rsidRPr="00BB3CC2">
        <w:rPr>
          <w:rFonts w:ascii="Century Gothic" w:hAnsi="Century Gothic"/>
          <w:color w:val="575757"/>
          <w:sz w:val="20"/>
        </w:rPr>
        <w:t>Rastle</w:t>
      </w:r>
      <w:proofErr w:type="spellEnd"/>
      <w:r w:rsidRPr="00BB3CC2">
        <w:rPr>
          <w:rFonts w:ascii="Century Gothic" w:hAnsi="Century Gothic"/>
          <w:color w:val="575757"/>
          <w:sz w:val="20"/>
        </w:rPr>
        <w:t xml:space="preserve">, K., &amp; Nation, K. (2018). Ending the reading wars: Reading acquisition from novice to expert. </w:t>
      </w:r>
      <w:r w:rsidRPr="00BB3CC2">
        <w:rPr>
          <w:rFonts w:ascii="Century Gothic" w:hAnsi="Century Gothic"/>
          <w:i/>
          <w:color w:val="575757"/>
          <w:sz w:val="20"/>
        </w:rPr>
        <w:t>Psychological Science in the Public Interest</w:t>
      </w:r>
      <w:r w:rsidRPr="00BB3CC2">
        <w:rPr>
          <w:rFonts w:ascii="Century Gothic" w:hAnsi="Century Gothic"/>
          <w:color w:val="575757"/>
          <w:sz w:val="20"/>
        </w:rPr>
        <w:t xml:space="preserve">, </w:t>
      </w:r>
      <w:r w:rsidRPr="00BB3CC2">
        <w:rPr>
          <w:rFonts w:ascii="Century Gothic" w:hAnsi="Century Gothic"/>
          <w:i/>
          <w:color w:val="575757"/>
          <w:sz w:val="20"/>
        </w:rPr>
        <w:t>19</w:t>
      </w:r>
      <w:r w:rsidRPr="00BB3CC2">
        <w:rPr>
          <w:rFonts w:ascii="Century Gothic" w:hAnsi="Century Gothic"/>
          <w:color w:val="575757"/>
          <w:sz w:val="20"/>
        </w:rPr>
        <w:t>(1), 5–51.</w:t>
      </w:r>
    </w:p>
    <w:p w:rsidR="00354EDB" w:rsidRPr="00BB3CC2" w:rsidRDefault="00354EDB" w:rsidP="00354EDB">
      <w:pPr>
        <w:pStyle w:val="BodyText"/>
        <w:spacing w:before="3"/>
        <w:rPr>
          <w:rFonts w:ascii="Century Gothic" w:hAnsi="Century Gothic"/>
          <w:sz w:val="18"/>
        </w:rPr>
      </w:pPr>
    </w:p>
    <w:p w:rsidR="00354EDB" w:rsidRPr="00BB3CC2" w:rsidRDefault="00354EDB" w:rsidP="00354EDB">
      <w:pPr>
        <w:spacing w:before="106" w:line="259" w:lineRule="auto"/>
        <w:ind w:left="940" w:right="1415" w:hanging="720"/>
        <w:rPr>
          <w:rFonts w:ascii="Century Gothic" w:hAnsi="Century Gothic"/>
          <w:sz w:val="20"/>
        </w:rPr>
      </w:pPr>
      <w:proofErr w:type="spellStart"/>
      <w:r w:rsidRPr="00BB3CC2">
        <w:rPr>
          <w:rFonts w:ascii="Century Gothic" w:hAnsi="Century Gothic"/>
          <w:color w:val="575757"/>
          <w:sz w:val="20"/>
        </w:rPr>
        <w:t>Lesnick</w:t>
      </w:r>
      <w:proofErr w:type="spellEnd"/>
      <w:r w:rsidRPr="00BB3CC2">
        <w:rPr>
          <w:rFonts w:ascii="Century Gothic" w:hAnsi="Century Gothic"/>
          <w:color w:val="575757"/>
          <w:sz w:val="20"/>
        </w:rPr>
        <w:t xml:space="preserve">, J., </w:t>
      </w:r>
      <w:proofErr w:type="spellStart"/>
      <w:r w:rsidRPr="00BB3CC2">
        <w:rPr>
          <w:rFonts w:ascii="Century Gothic" w:hAnsi="Century Gothic"/>
          <w:color w:val="575757"/>
          <w:sz w:val="20"/>
        </w:rPr>
        <w:t>Goerge</w:t>
      </w:r>
      <w:proofErr w:type="spellEnd"/>
      <w:r w:rsidRPr="00BB3CC2">
        <w:rPr>
          <w:rFonts w:ascii="Century Gothic" w:hAnsi="Century Gothic"/>
          <w:color w:val="575757"/>
          <w:sz w:val="20"/>
        </w:rPr>
        <w:t xml:space="preserve">, R., </w:t>
      </w:r>
      <w:proofErr w:type="spellStart"/>
      <w:r w:rsidRPr="00BB3CC2">
        <w:rPr>
          <w:rFonts w:ascii="Century Gothic" w:hAnsi="Century Gothic"/>
          <w:color w:val="575757"/>
          <w:sz w:val="20"/>
        </w:rPr>
        <w:t>Smithgall</w:t>
      </w:r>
      <w:proofErr w:type="spellEnd"/>
      <w:r w:rsidRPr="00BB3CC2">
        <w:rPr>
          <w:rFonts w:ascii="Century Gothic" w:hAnsi="Century Gothic"/>
          <w:color w:val="575757"/>
          <w:sz w:val="20"/>
        </w:rPr>
        <w:t xml:space="preserve">, C., &amp; Gwynne, J. (2010). </w:t>
      </w:r>
      <w:r w:rsidRPr="00BB3CC2">
        <w:rPr>
          <w:rFonts w:ascii="Century Gothic" w:hAnsi="Century Gothic"/>
          <w:i/>
          <w:color w:val="575757"/>
          <w:sz w:val="20"/>
        </w:rPr>
        <w:t xml:space="preserve">Reading on grade level in third grade: How is it related to high school performance and college enrollment? </w:t>
      </w:r>
      <w:r w:rsidRPr="00BB3CC2">
        <w:rPr>
          <w:rFonts w:ascii="Century Gothic" w:hAnsi="Century Gothic"/>
          <w:color w:val="575757"/>
          <w:sz w:val="20"/>
        </w:rPr>
        <w:t>Chicago, IL: Chapin Hall at the University of Chicago.</w:t>
      </w:r>
    </w:p>
    <w:p w:rsidR="00354EDB" w:rsidRPr="00BB3CC2" w:rsidRDefault="00354EDB" w:rsidP="00354EDB">
      <w:pPr>
        <w:pStyle w:val="BodyText"/>
        <w:spacing w:before="5"/>
        <w:rPr>
          <w:rFonts w:ascii="Century Gothic" w:hAnsi="Century Gothic"/>
        </w:rPr>
      </w:pPr>
    </w:p>
    <w:p w:rsidR="00354EDB" w:rsidRPr="00BB3CC2" w:rsidRDefault="00354EDB" w:rsidP="00354EDB">
      <w:pPr>
        <w:pStyle w:val="BodyText"/>
        <w:spacing w:line="259" w:lineRule="auto"/>
        <w:ind w:left="939" w:right="1605" w:hanging="720"/>
        <w:rPr>
          <w:rFonts w:ascii="Century Gothic" w:hAnsi="Century Gothic"/>
        </w:rPr>
      </w:pPr>
      <w:r w:rsidRPr="00BB3CC2">
        <w:rPr>
          <w:rFonts w:ascii="Century Gothic" w:hAnsi="Century Gothic"/>
          <w:color w:val="575757"/>
        </w:rPr>
        <w:t>Liben,</w:t>
      </w:r>
      <w:r w:rsidRPr="00BB3CC2">
        <w:rPr>
          <w:rFonts w:ascii="Century Gothic" w:hAnsi="Century Gothic"/>
          <w:color w:val="575757"/>
          <w:spacing w:val="-3"/>
        </w:rPr>
        <w:t xml:space="preserve"> </w:t>
      </w:r>
      <w:r w:rsidRPr="00BB3CC2">
        <w:rPr>
          <w:rFonts w:ascii="Century Gothic" w:hAnsi="Century Gothic"/>
          <w:color w:val="575757"/>
        </w:rPr>
        <w:t>D.,</w:t>
      </w:r>
      <w:r w:rsidRPr="00BB3CC2">
        <w:rPr>
          <w:rFonts w:ascii="Century Gothic" w:hAnsi="Century Gothic"/>
          <w:color w:val="575757"/>
          <w:spacing w:val="-3"/>
        </w:rPr>
        <w:t xml:space="preserve"> </w:t>
      </w:r>
      <w:r w:rsidRPr="00BB3CC2">
        <w:rPr>
          <w:rFonts w:ascii="Century Gothic" w:hAnsi="Century Gothic"/>
          <w:color w:val="575757"/>
        </w:rPr>
        <w:t>&amp;</w:t>
      </w:r>
      <w:r w:rsidRPr="00BB3CC2">
        <w:rPr>
          <w:rFonts w:ascii="Century Gothic" w:hAnsi="Century Gothic"/>
          <w:color w:val="575757"/>
          <w:spacing w:val="-3"/>
        </w:rPr>
        <w:t xml:space="preserve"> </w:t>
      </w:r>
      <w:r w:rsidRPr="00BB3CC2">
        <w:rPr>
          <w:rFonts w:ascii="Century Gothic" w:hAnsi="Century Gothic"/>
          <w:color w:val="575757"/>
        </w:rPr>
        <w:t>Paige,</w:t>
      </w:r>
      <w:r w:rsidRPr="00BB3CC2">
        <w:rPr>
          <w:rFonts w:ascii="Century Gothic" w:hAnsi="Century Gothic"/>
          <w:color w:val="575757"/>
          <w:spacing w:val="-2"/>
        </w:rPr>
        <w:t xml:space="preserve"> </w:t>
      </w:r>
      <w:r w:rsidRPr="00BB3CC2">
        <w:rPr>
          <w:rFonts w:ascii="Century Gothic" w:hAnsi="Century Gothic"/>
          <w:color w:val="575757"/>
        </w:rPr>
        <w:t>D.</w:t>
      </w:r>
      <w:r w:rsidRPr="00BB3CC2">
        <w:rPr>
          <w:rFonts w:ascii="Century Gothic" w:hAnsi="Century Gothic"/>
          <w:color w:val="575757"/>
          <w:spacing w:val="-3"/>
        </w:rPr>
        <w:t xml:space="preserve"> </w:t>
      </w:r>
      <w:r w:rsidRPr="00BB3CC2">
        <w:rPr>
          <w:rFonts w:ascii="Century Gothic" w:hAnsi="Century Gothic"/>
          <w:color w:val="575757"/>
        </w:rPr>
        <w:t>D.</w:t>
      </w:r>
      <w:r w:rsidRPr="00BB3CC2">
        <w:rPr>
          <w:rFonts w:ascii="Century Gothic" w:hAnsi="Century Gothic"/>
          <w:color w:val="575757"/>
          <w:spacing w:val="-3"/>
        </w:rPr>
        <w:t xml:space="preserve"> </w:t>
      </w:r>
      <w:r w:rsidRPr="00BB3CC2">
        <w:rPr>
          <w:rFonts w:ascii="Century Gothic" w:hAnsi="Century Gothic"/>
          <w:color w:val="575757"/>
        </w:rPr>
        <w:t>(2017).</w:t>
      </w:r>
      <w:r w:rsidRPr="00BB3CC2">
        <w:rPr>
          <w:rFonts w:ascii="Century Gothic" w:hAnsi="Century Gothic"/>
          <w:color w:val="575757"/>
          <w:spacing w:val="-2"/>
        </w:rPr>
        <w:t xml:space="preserve"> </w:t>
      </w:r>
      <w:r w:rsidRPr="00BB3CC2">
        <w:rPr>
          <w:rFonts w:ascii="Century Gothic" w:hAnsi="Century Gothic"/>
          <w:i/>
          <w:color w:val="575757"/>
        </w:rPr>
        <w:t>Why</w:t>
      </w:r>
      <w:r w:rsidRPr="00BB3CC2">
        <w:rPr>
          <w:rFonts w:ascii="Century Gothic" w:hAnsi="Century Gothic"/>
          <w:i/>
          <w:color w:val="575757"/>
          <w:spacing w:val="-3"/>
        </w:rPr>
        <w:t xml:space="preserve"> </w:t>
      </w:r>
      <w:r w:rsidRPr="00BB3CC2">
        <w:rPr>
          <w:rFonts w:ascii="Century Gothic" w:hAnsi="Century Gothic"/>
          <w:i/>
          <w:color w:val="575757"/>
        </w:rPr>
        <w:t>a</w:t>
      </w:r>
      <w:r w:rsidRPr="00BB3CC2">
        <w:rPr>
          <w:rFonts w:ascii="Century Gothic" w:hAnsi="Century Gothic"/>
          <w:i/>
          <w:color w:val="575757"/>
          <w:spacing w:val="-3"/>
        </w:rPr>
        <w:t xml:space="preserve"> </w:t>
      </w:r>
      <w:r w:rsidRPr="00BB3CC2">
        <w:rPr>
          <w:rFonts w:ascii="Century Gothic" w:hAnsi="Century Gothic"/>
          <w:i/>
          <w:color w:val="575757"/>
        </w:rPr>
        <w:t>structured</w:t>
      </w:r>
      <w:r w:rsidRPr="00BB3CC2">
        <w:rPr>
          <w:rFonts w:ascii="Century Gothic" w:hAnsi="Century Gothic"/>
          <w:i/>
          <w:color w:val="575757"/>
          <w:spacing w:val="-2"/>
        </w:rPr>
        <w:t xml:space="preserve"> </w:t>
      </w:r>
      <w:r w:rsidRPr="00BB3CC2">
        <w:rPr>
          <w:rFonts w:ascii="Century Gothic" w:hAnsi="Century Gothic"/>
          <w:i/>
          <w:color w:val="575757"/>
        </w:rPr>
        <w:t>phonics</w:t>
      </w:r>
      <w:r w:rsidRPr="00BB3CC2">
        <w:rPr>
          <w:rFonts w:ascii="Century Gothic" w:hAnsi="Century Gothic"/>
          <w:i/>
          <w:color w:val="575757"/>
          <w:spacing w:val="-3"/>
        </w:rPr>
        <w:t xml:space="preserve"> </w:t>
      </w:r>
      <w:r w:rsidRPr="00BB3CC2">
        <w:rPr>
          <w:rFonts w:ascii="Century Gothic" w:hAnsi="Century Gothic"/>
          <w:i/>
          <w:color w:val="575757"/>
        </w:rPr>
        <w:t>program</w:t>
      </w:r>
      <w:r w:rsidRPr="00BB3CC2">
        <w:rPr>
          <w:rFonts w:ascii="Century Gothic" w:hAnsi="Century Gothic"/>
          <w:i/>
          <w:color w:val="575757"/>
          <w:spacing w:val="-3"/>
        </w:rPr>
        <w:t xml:space="preserve"> </w:t>
      </w:r>
      <w:r w:rsidRPr="00BB3CC2">
        <w:rPr>
          <w:rFonts w:ascii="Century Gothic" w:hAnsi="Century Gothic"/>
          <w:i/>
          <w:color w:val="575757"/>
        </w:rPr>
        <w:t>is</w:t>
      </w:r>
      <w:r w:rsidRPr="00BB3CC2">
        <w:rPr>
          <w:rFonts w:ascii="Century Gothic" w:hAnsi="Century Gothic"/>
          <w:i/>
          <w:color w:val="575757"/>
          <w:spacing w:val="-2"/>
        </w:rPr>
        <w:t xml:space="preserve"> </w:t>
      </w:r>
      <w:r w:rsidRPr="00BB3CC2">
        <w:rPr>
          <w:rFonts w:ascii="Century Gothic" w:hAnsi="Century Gothic"/>
          <w:i/>
          <w:color w:val="575757"/>
        </w:rPr>
        <w:t>effective</w:t>
      </w:r>
      <w:r w:rsidRPr="00BB3CC2">
        <w:rPr>
          <w:rFonts w:ascii="Century Gothic" w:hAnsi="Century Gothic"/>
          <w:color w:val="575757"/>
        </w:rPr>
        <w:t>.</w:t>
      </w:r>
      <w:r w:rsidRPr="00BB3CC2">
        <w:rPr>
          <w:rFonts w:ascii="Century Gothic" w:hAnsi="Century Gothic"/>
          <w:color w:val="575757"/>
          <w:spacing w:val="-3"/>
        </w:rPr>
        <w:t xml:space="preserve"> </w:t>
      </w:r>
      <w:r w:rsidRPr="00BB3CC2">
        <w:rPr>
          <w:rFonts w:ascii="Century Gothic" w:hAnsi="Century Gothic"/>
          <w:color w:val="575757"/>
        </w:rPr>
        <w:t>Student</w:t>
      </w:r>
      <w:r w:rsidRPr="00BB3CC2">
        <w:rPr>
          <w:rFonts w:ascii="Century Gothic" w:hAnsi="Century Gothic"/>
          <w:color w:val="575757"/>
          <w:spacing w:val="-3"/>
        </w:rPr>
        <w:t xml:space="preserve"> </w:t>
      </w:r>
      <w:r w:rsidRPr="00BB3CC2">
        <w:rPr>
          <w:rFonts w:ascii="Century Gothic" w:hAnsi="Century Gothic"/>
          <w:color w:val="575757"/>
        </w:rPr>
        <w:t>Achievement</w:t>
      </w:r>
      <w:r w:rsidRPr="00BB3CC2">
        <w:rPr>
          <w:rFonts w:ascii="Century Gothic" w:hAnsi="Century Gothic"/>
          <w:color w:val="575757"/>
          <w:spacing w:val="-2"/>
        </w:rPr>
        <w:t xml:space="preserve"> </w:t>
      </w:r>
      <w:r w:rsidRPr="00BB3CC2">
        <w:rPr>
          <w:rFonts w:ascii="Century Gothic" w:hAnsi="Century Gothic"/>
          <w:color w:val="575757"/>
        </w:rPr>
        <w:t>Partners.</w:t>
      </w:r>
      <w:r w:rsidRPr="00BB3CC2">
        <w:rPr>
          <w:rFonts w:ascii="Century Gothic" w:hAnsi="Century Gothic"/>
          <w:color w:val="575757"/>
          <w:spacing w:val="-3"/>
        </w:rPr>
        <w:t xml:space="preserve"> </w:t>
      </w:r>
      <w:r w:rsidRPr="00BB3CC2">
        <w:rPr>
          <w:rFonts w:ascii="Century Gothic" w:hAnsi="Century Gothic"/>
          <w:color w:val="575757"/>
        </w:rPr>
        <w:t>Retrieved</w:t>
      </w:r>
      <w:r w:rsidRPr="00BB3CC2">
        <w:rPr>
          <w:rFonts w:ascii="Century Gothic" w:hAnsi="Century Gothic"/>
          <w:color w:val="575757"/>
          <w:spacing w:val="-3"/>
        </w:rPr>
        <w:t xml:space="preserve"> </w:t>
      </w:r>
      <w:r w:rsidRPr="00BB3CC2">
        <w:rPr>
          <w:rFonts w:ascii="Century Gothic" w:hAnsi="Century Gothic"/>
          <w:color w:val="575757"/>
        </w:rPr>
        <w:t xml:space="preserve">from </w:t>
      </w:r>
      <w:r w:rsidRPr="00BB3CC2">
        <w:rPr>
          <w:rFonts w:ascii="Century Gothic" w:hAnsi="Century Gothic"/>
          <w:color w:val="575757"/>
          <w:spacing w:val="-125"/>
          <w:u w:val="single" w:color="575757"/>
        </w:rPr>
        <w:t>h</w:t>
      </w:r>
      <w:hyperlink r:id="rId28">
        <w:r w:rsidRPr="00BB3CC2">
          <w:rPr>
            <w:rFonts w:ascii="Century Gothic" w:hAnsi="Century Gothic"/>
            <w:color w:val="575757"/>
            <w:spacing w:val="65"/>
            <w:u w:val="single"/>
          </w:rPr>
          <w:t xml:space="preserve"> </w:t>
        </w:r>
        <w:r w:rsidRPr="00BB3CC2">
          <w:rPr>
            <w:rFonts w:ascii="Century Gothic" w:hAnsi="Century Gothic"/>
            <w:color w:val="575757"/>
            <w:u w:val="single" w:color="575757"/>
          </w:rPr>
          <w:t>ttps://achievethecore.org/aligned/wp-content/uploads/2017/03/Why-a-Structured-Phonics-Program-is-Effective.pdf</w:t>
        </w:r>
      </w:hyperlink>
    </w:p>
    <w:p w:rsidR="00354EDB" w:rsidRPr="00BB3CC2" w:rsidRDefault="00354EDB" w:rsidP="00354EDB">
      <w:pPr>
        <w:pStyle w:val="BodyText"/>
        <w:spacing w:before="6"/>
        <w:rPr>
          <w:rFonts w:ascii="Century Gothic" w:hAnsi="Century Gothic"/>
        </w:rPr>
      </w:pPr>
    </w:p>
    <w:p w:rsidR="00354EDB" w:rsidRPr="00BB3CC2" w:rsidRDefault="00354EDB" w:rsidP="00354EDB">
      <w:pPr>
        <w:spacing w:line="259" w:lineRule="auto"/>
        <w:ind w:left="940" w:hanging="720"/>
        <w:rPr>
          <w:rFonts w:ascii="Century Gothic" w:hAnsi="Century Gothic"/>
          <w:sz w:val="20"/>
        </w:rPr>
      </w:pPr>
      <w:r w:rsidRPr="00BB3CC2">
        <w:rPr>
          <w:rFonts w:ascii="Century Gothic" w:hAnsi="Century Gothic"/>
          <w:color w:val="575757"/>
          <w:sz w:val="20"/>
        </w:rPr>
        <w:t xml:space="preserve">National Reading Panel. (2000). </w:t>
      </w:r>
      <w:proofErr w:type="gramStart"/>
      <w:r w:rsidRPr="00BB3CC2">
        <w:rPr>
          <w:rFonts w:ascii="Century Gothic" w:hAnsi="Century Gothic"/>
          <w:i/>
          <w:color w:val="575757"/>
          <w:sz w:val="20"/>
        </w:rPr>
        <w:t>Teaching</w:t>
      </w:r>
      <w:proofErr w:type="gramEnd"/>
      <w:r w:rsidRPr="00BB3CC2">
        <w:rPr>
          <w:rFonts w:ascii="Century Gothic" w:hAnsi="Century Gothic"/>
          <w:i/>
          <w:color w:val="575757"/>
          <w:sz w:val="20"/>
        </w:rPr>
        <w:t xml:space="preserve"> children to read: An evidence-based assessment of the scientific research literature on reading and its implications for reading instruction</w:t>
      </w:r>
      <w:r w:rsidRPr="00BB3CC2">
        <w:rPr>
          <w:rFonts w:ascii="Century Gothic" w:hAnsi="Century Gothic"/>
          <w:color w:val="575757"/>
          <w:sz w:val="20"/>
        </w:rPr>
        <w:t>. National Institute of Child Health and Human Development, National Institutes of Health.</w:t>
      </w:r>
    </w:p>
    <w:p w:rsidR="00354EDB" w:rsidRPr="00BB3CC2" w:rsidRDefault="00354EDB" w:rsidP="00354EDB">
      <w:pPr>
        <w:pStyle w:val="BodyText"/>
        <w:spacing w:before="6"/>
        <w:rPr>
          <w:rFonts w:ascii="Century Gothic" w:hAnsi="Century Gothic"/>
        </w:rPr>
      </w:pPr>
    </w:p>
    <w:p w:rsidR="00354EDB" w:rsidRPr="00BB3CC2" w:rsidRDefault="00354EDB" w:rsidP="00354EDB">
      <w:pPr>
        <w:pStyle w:val="BodyText"/>
        <w:ind w:left="219"/>
        <w:rPr>
          <w:rFonts w:ascii="Century Gothic" w:hAnsi="Century Gothic"/>
        </w:rPr>
      </w:pPr>
      <w:r w:rsidRPr="00BB3CC2">
        <w:rPr>
          <w:rFonts w:ascii="Century Gothic" w:hAnsi="Century Gothic"/>
          <w:color w:val="575757"/>
        </w:rPr>
        <w:t>No Child Left Behind Act of 2001, P.L. 107-110, 20 U.S.C. §101. (2002).</w:t>
      </w:r>
    </w:p>
    <w:p w:rsidR="00354EDB" w:rsidRPr="00BB3CC2" w:rsidRDefault="00354EDB" w:rsidP="00354EDB">
      <w:pPr>
        <w:pStyle w:val="BodyText"/>
        <w:rPr>
          <w:rFonts w:ascii="Century Gothic" w:hAnsi="Century Gothic"/>
          <w:sz w:val="22"/>
        </w:rPr>
      </w:pPr>
    </w:p>
    <w:p w:rsidR="00354EDB" w:rsidRPr="00BB3CC2" w:rsidRDefault="00354EDB" w:rsidP="00354EDB">
      <w:pPr>
        <w:pStyle w:val="BodyText"/>
        <w:spacing w:line="259" w:lineRule="auto"/>
        <w:ind w:left="939" w:right="447" w:hanging="720"/>
        <w:rPr>
          <w:rFonts w:ascii="Century Gothic" w:hAnsi="Century Gothic"/>
        </w:rPr>
      </w:pPr>
      <w:r w:rsidRPr="00BB3CC2">
        <w:rPr>
          <w:rFonts w:ascii="Century Gothic" w:hAnsi="Century Gothic"/>
          <w:color w:val="575757"/>
        </w:rPr>
        <w:t xml:space="preserve">Stanley, C., </w:t>
      </w:r>
      <w:proofErr w:type="spellStart"/>
      <w:r w:rsidRPr="00BB3CC2">
        <w:rPr>
          <w:rFonts w:ascii="Century Gothic" w:hAnsi="Century Gothic"/>
          <w:color w:val="575757"/>
        </w:rPr>
        <w:t>Petscher</w:t>
      </w:r>
      <w:proofErr w:type="spellEnd"/>
      <w:r w:rsidRPr="00BB3CC2">
        <w:rPr>
          <w:rFonts w:ascii="Century Gothic" w:hAnsi="Century Gothic"/>
          <w:color w:val="575757"/>
        </w:rPr>
        <w:t xml:space="preserve">, Y., &amp; Catts, H. (2017). A longitudinal investigation of direct and indirect links between reading skills in kindergarten and reading comprehension in tenth grade. </w:t>
      </w:r>
      <w:r w:rsidRPr="00BB3CC2">
        <w:rPr>
          <w:rFonts w:ascii="Century Gothic" w:hAnsi="Century Gothic"/>
          <w:i/>
          <w:color w:val="575757"/>
        </w:rPr>
        <w:t>Reading and Writing, 31</w:t>
      </w:r>
      <w:r w:rsidRPr="00BB3CC2">
        <w:rPr>
          <w:rFonts w:ascii="Century Gothic" w:hAnsi="Century Gothic"/>
          <w:color w:val="575757"/>
        </w:rPr>
        <w:t>(1), 133–153.</w:t>
      </w:r>
    </w:p>
    <w:p w:rsidR="00354EDB" w:rsidRPr="00BB3CC2" w:rsidRDefault="00354EDB" w:rsidP="00354EDB">
      <w:pPr>
        <w:pStyle w:val="BodyText"/>
        <w:spacing w:before="6"/>
        <w:rPr>
          <w:rFonts w:ascii="Century Gothic" w:hAnsi="Century Gothic"/>
        </w:rPr>
      </w:pPr>
    </w:p>
    <w:p w:rsidR="00354EDB" w:rsidRPr="00BB3CC2" w:rsidRDefault="00354EDB" w:rsidP="00354EDB">
      <w:pPr>
        <w:ind w:left="219"/>
        <w:rPr>
          <w:rFonts w:ascii="Century Gothic" w:hAnsi="Century Gothic"/>
          <w:sz w:val="20"/>
        </w:rPr>
      </w:pPr>
      <w:r w:rsidRPr="00BB3CC2">
        <w:rPr>
          <w:rFonts w:ascii="Century Gothic" w:hAnsi="Century Gothic"/>
          <w:color w:val="575757"/>
          <w:sz w:val="20"/>
        </w:rPr>
        <w:t xml:space="preserve">Student Achievement Partners. (2020). </w:t>
      </w:r>
      <w:r w:rsidRPr="00BB3CC2">
        <w:rPr>
          <w:rFonts w:ascii="Century Gothic" w:hAnsi="Century Gothic"/>
          <w:i/>
          <w:color w:val="575757"/>
          <w:sz w:val="20"/>
        </w:rPr>
        <w:t>Research supporting foundational skills instruction</w:t>
      </w:r>
      <w:r w:rsidRPr="00BB3CC2">
        <w:rPr>
          <w:rFonts w:ascii="Century Gothic" w:hAnsi="Century Gothic"/>
          <w:color w:val="575757"/>
          <w:sz w:val="20"/>
        </w:rPr>
        <w:t>. Retrieved from</w:t>
      </w:r>
    </w:p>
    <w:p w:rsidR="00354EDB" w:rsidRPr="00BB3CC2" w:rsidRDefault="00354EDB" w:rsidP="00354EDB">
      <w:pPr>
        <w:pStyle w:val="BodyText"/>
        <w:spacing w:before="19"/>
        <w:ind w:left="939"/>
        <w:rPr>
          <w:rFonts w:ascii="Century Gothic" w:hAnsi="Century Gothic"/>
        </w:rPr>
      </w:pPr>
      <w:proofErr w:type="gramStart"/>
      <w:r w:rsidRPr="00BB3CC2">
        <w:rPr>
          <w:rFonts w:ascii="Century Gothic" w:hAnsi="Century Gothic"/>
          <w:color w:val="575757"/>
          <w:spacing w:val="-125"/>
          <w:u w:val="single" w:color="575757"/>
        </w:rPr>
        <w:t>h</w:t>
      </w:r>
      <w:proofErr w:type="gramEnd"/>
      <w:r w:rsidR="00D824C9">
        <w:fldChar w:fldCharType="begin"/>
      </w:r>
      <w:r w:rsidR="00D824C9">
        <w:instrText xml:space="preserve"> HYPERLINK "https://achievethecore.org/content/upload/Research%20Supporting%20Foundational%20Skills%20Instruction.pdf" \h </w:instrText>
      </w:r>
      <w:r w:rsidR="00D824C9">
        <w:fldChar w:fldCharType="separate"/>
      </w:r>
      <w:r w:rsidRPr="00BB3CC2">
        <w:rPr>
          <w:rFonts w:ascii="Century Gothic" w:hAnsi="Century Gothic"/>
          <w:color w:val="575757"/>
          <w:spacing w:val="63"/>
          <w:u w:val="single"/>
        </w:rPr>
        <w:t xml:space="preserve"> </w:t>
      </w:r>
      <w:r w:rsidRPr="00BB3CC2">
        <w:rPr>
          <w:rFonts w:ascii="Century Gothic" w:hAnsi="Century Gothic"/>
          <w:color w:val="575757"/>
          <w:u w:val="single" w:color="575757"/>
        </w:rPr>
        <w:t>ttps://achievethecore.org/content/upload/Research%20Supporting%20Foundational%20Skills%20Instruction.pdf</w:t>
      </w:r>
      <w:r w:rsidR="00D824C9">
        <w:rPr>
          <w:rFonts w:ascii="Century Gothic" w:hAnsi="Century Gothic"/>
          <w:color w:val="575757"/>
          <w:u w:val="single" w:color="575757"/>
        </w:rPr>
        <w:fldChar w:fldCharType="end"/>
      </w:r>
    </w:p>
    <w:p w:rsidR="00354EDB" w:rsidRPr="00BB3CC2" w:rsidRDefault="00354EDB" w:rsidP="00354EDB">
      <w:pPr>
        <w:spacing w:before="256"/>
        <w:ind w:left="180"/>
        <w:rPr>
          <w:rFonts w:ascii="Century Gothic" w:hAnsi="Century Gothic"/>
          <w:b/>
          <w:bCs/>
          <w:color w:val="575757"/>
          <w:sz w:val="20"/>
          <w:szCs w:val="24"/>
        </w:rPr>
      </w:pPr>
      <w:r w:rsidRPr="00BB3CC2">
        <w:rPr>
          <w:rFonts w:ascii="Century Gothic" w:hAnsi="Century Gothic"/>
          <w:b/>
          <w:bCs/>
          <w:color w:val="575757"/>
          <w:sz w:val="20"/>
          <w:szCs w:val="24"/>
        </w:rPr>
        <w:t>Social, Emotional, and Academic Development (SEAD) Sources</w:t>
      </w:r>
    </w:p>
    <w:p w:rsidR="00354EDB" w:rsidRPr="00BB3CC2" w:rsidRDefault="00354EDB" w:rsidP="00354EDB">
      <w:pPr>
        <w:pStyle w:val="BodyText"/>
        <w:spacing w:before="6"/>
        <w:rPr>
          <w:rFonts w:ascii="Century Gothic" w:hAnsi="Century Gothic"/>
          <w:sz w:val="21"/>
        </w:rPr>
      </w:pPr>
    </w:p>
    <w:p w:rsidR="00354EDB" w:rsidRPr="00BB3CC2" w:rsidRDefault="00354EDB" w:rsidP="00354EDB">
      <w:pPr>
        <w:spacing w:before="1" w:line="259" w:lineRule="auto"/>
        <w:ind w:left="939" w:right="302" w:hanging="720"/>
        <w:rPr>
          <w:rFonts w:ascii="Century Gothic" w:hAnsi="Century Gothic"/>
          <w:sz w:val="20"/>
        </w:rPr>
      </w:pPr>
      <w:proofErr w:type="spellStart"/>
      <w:r w:rsidRPr="00BB3CC2">
        <w:rPr>
          <w:rFonts w:ascii="Century Gothic" w:hAnsi="Century Gothic"/>
          <w:color w:val="575757"/>
          <w:sz w:val="20"/>
        </w:rPr>
        <w:t>Allensworth</w:t>
      </w:r>
      <w:proofErr w:type="spellEnd"/>
      <w:r w:rsidRPr="00BB3CC2">
        <w:rPr>
          <w:rFonts w:ascii="Century Gothic" w:hAnsi="Century Gothic"/>
          <w:color w:val="575757"/>
          <w:sz w:val="20"/>
        </w:rPr>
        <w:t xml:space="preserve">, E. M., Farrington, C. A., Gordon, M. F., Johnson, D. W., Klein, K., McDaniel, B., &amp; Nagaoka, J. (2018). </w:t>
      </w:r>
      <w:r w:rsidRPr="00BB3CC2">
        <w:rPr>
          <w:rFonts w:ascii="Century Gothic" w:hAnsi="Century Gothic"/>
          <w:i/>
          <w:color w:val="575757"/>
          <w:sz w:val="20"/>
        </w:rPr>
        <w:t>Supporting social, emotional, &amp; academic development: Research implications for educators</w:t>
      </w:r>
      <w:r w:rsidRPr="00BB3CC2">
        <w:rPr>
          <w:rFonts w:ascii="Century Gothic" w:hAnsi="Century Gothic"/>
          <w:color w:val="575757"/>
          <w:sz w:val="20"/>
        </w:rPr>
        <w:t>. Chicago, IL: University of Chicago Consortium on School Research.</w:t>
      </w:r>
    </w:p>
    <w:p w:rsidR="00354EDB" w:rsidRPr="00BB3CC2" w:rsidRDefault="00354EDB" w:rsidP="00354EDB">
      <w:pPr>
        <w:pStyle w:val="BodyText"/>
        <w:spacing w:before="6"/>
        <w:rPr>
          <w:rFonts w:ascii="Century Gothic" w:hAnsi="Century Gothic"/>
        </w:rPr>
      </w:pPr>
    </w:p>
    <w:p w:rsidR="00354EDB" w:rsidRPr="00BB3CC2" w:rsidRDefault="00354EDB" w:rsidP="00354EDB">
      <w:pPr>
        <w:spacing w:before="1" w:line="259" w:lineRule="auto"/>
        <w:ind w:left="939" w:right="302" w:hanging="720"/>
        <w:rPr>
          <w:rFonts w:ascii="Century Gothic" w:hAnsi="Century Gothic"/>
          <w:sz w:val="20"/>
        </w:rPr>
      </w:pPr>
      <w:r w:rsidRPr="00BB3CC2">
        <w:rPr>
          <w:rFonts w:ascii="Century Gothic" w:hAnsi="Century Gothic"/>
          <w:color w:val="575757"/>
          <w:sz w:val="20"/>
        </w:rPr>
        <w:t xml:space="preserve">Aspen Institute. (2019). </w:t>
      </w:r>
      <w:proofErr w:type="gramStart"/>
      <w:r w:rsidRPr="00BB3CC2">
        <w:rPr>
          <w:rFonts w:ascii="Century Gothic" w:hAnsi="Century Gothic"/>
          <w:i/>
          <w:color w:val="575757"/>
          <w:sz w:val="20"/>
        </w:rPr>
        <w:t>Integrating</w:t>
      </w:r>
      <w:proofErr w:type="gramEnd"/>
      <w:r w:rsidRPr="00BB3CC2">
        <w:rPr>
          <w:rFonts w:ascii="Century Gothic" w:hAnsi="Century Gothic"/>
          <w:i/>
          <w:color w:val="575757"/>
          <w:sz w:val="20"/>
        </w:rPr>
        <w:t xml:space="preserve"> social, emotional, and academic development (SEAD): An action guide for school leadership teams</w:t>
      </w:r>
      <w:r w:rsidRPr="00BB3CC2">
        <w:rPr>
          <w:rFonts w:ascii="Century Gothic" w:hAnsi="Century Gothic"/>
          <w:color w:val="575757"/>
          <w:sz w:val="20"/>
        </w:rPr>
        <w:t xml:space="preserve">. The Aspen Institute Education &amp; Society </w:t>
      </w:r>
      <w:r w:rsidRPr="00BB3CC2">
        <w:rPr>
          <w:rFonts w:ascii="Century Gothic" w:hAnsi="Century Gothic"/>
          <w:i/>
          <w:color w:val="575757"/>
          <w:sz w:val="20"/>
        </w:rPr>
        <w:t>Program</w:t>
      </w:r>
      <w:r w:rsidRPr="00BB3CC2">
        <w:rPr>
          <w:rFonts w:ascii="Century Gothic" w:hAnsi="Century Gothic"/>
          <w:color w:val="575757"/>
          <w:sz w:val="20"/>
        </w:rPr>
        <w:t>.</w:t>
      </w:r>
    </w:p>
    <w:p w:rsidR="00354EDB" w:rsidRPr="00BB3CC2" w:rsidRDefault="00354EDB" w:rsidP="00354EDB">
      <w:pPr>
        <w:pStyle w:val="BodyText"/>
        <w:spacing w:before="5"/>
        <w:rPr>
          <w:rFonts w:ascii="Century Gothic" w:hAnsi="Century Gothic"/>
        </w:rPr>
      </w:pPr>
    </w:p>
    <w:p w:rsidR="00354EDB" w:rsidRPr="00BB3CC2" w:rsidRDefault="00354EDB" w:rsidP="00354EDB">
      <w:pPr>
        <w:spacing w:before="1" w:line="259" w:lineRule="auto"/>
        <w:ind w:left="940" w:right="2112" w:hanging="720"/>
        <w:rPr>
          <w:rFonts w:ascii="Century Gothic" w:hAnsi="Century Gothic"/>
          <w:sz w:val="20"/>
        </w:rPr>
      </w:pPr>
      <w:r w:rsidRPr="00BB3CC2">
        <w:rPr>
          <w:rFonts w:ascii="Century Gothic" w:hAnsi="Century Gothic"/>
          <w:color w:val="575757"/>
          <w:sz w:val="20"/>
        </w:rPr>
        <w:t xml:space="preserve">Collaborative for Academic, Social, and Emotional Learning. (2013). </w:t>
      </w:r>
      <w:r w:rsidRPr="00BB3CC2">
        <w:rPr>
          <w:rFonts w:ascii="Century Gothic" w:hAnsi="Century Gothic"/>
          <w:i/>
          <w:color w:val="575757"/>
          <w:sz w:val="20"/>
        </w:rPr>
        <w:t>CASEL guide: Effective social and emotional learning programs—preschool and elementary school edition</w:t>
      </w:r>
      <w:r w:rsidRPr="00BB3CC2">
        <w:rPr>
          <w:rFonts w:ascii="Century Gothic" w:hAnsi="Century Gothic"/>
          <w:color w:val="575757"/>
          <w:sz w:val="20"/>
        </w:rPr>
        <w:t>.</w:t>
      </w:r>
    </w:p>
    <w:p w:rsidR="00354EDB" w:rsidRPr="00BB3CC2" w:rsidRDefault="00354EDB" w:rsidP="00354EDB">
      <w:pPr>
        <w:pStyle w:val="BodyText"/>
        <w:spacing w:before="5"/>
        <w:rPr>
          <w:rFonts w:ascii="Century Gothic" w:hAnsi="Century Gothic"/>
        </w:rPr>
      </w:pPr>
    </w:p>
    <w:p w:rsidR="00354EDB" w:rsidRPr="00BB3CC2" w:rsidRDefault="00354EDB" w:rsidP="00354EDB">
      <w:pPr>
        <w:spacing w:line="259" w:lineRule="auto"/>
        <w:ind w:left="940" w:right="302" w:hanging="720"/>
        <w:rPr>
          <w:rFonts w:ascii="Century Gothic" w:hAnsi="Century Gothic"/>
          <w:sz w:val="20"/>
        </w:rPr>
      </w:pPr>
      <w:r w:rsidRPr="00BB3CC2">
        <w:rPr>
          <w:rFonts w:ascii="Century Gothic" w:hAnsi="Century Gothic"/>
          <w:color w:val="575757"/>
          <w:sz w:val="20"/>
        </w:rPr>
        <w:t xml:space="preserve">The University of Chicago Urban Education Institute. (2018). Cultivating social, emotional, and academic development. In </w:t>
      </w:r>
      <w:r w:rsidRPr="00BB3CC2">
        <w:rPr>
          <w:rFonts w:ascii="Century Gothic" w:hAnsi="Century Gothic"/>
          <w:i/>
          <w:color w:val="575757"/>
          <w:sz w:val="20"/>
        </w:rPr>
        <w:t xml:space="preserve">New knowledge and developments in public education </w:t>
      </w:r>
      <w:r w:rsidRPr="00BB3CC2">
        <w:rPr>
          <w:rFonts w:ascii="Century Gothic" w:hAnsi="Century Gothic"/>
          <w:color w:val="575757"/>
          <w:sz w:val="20"/>
        </w:rPr>
        <w:t>(pp. 11–16).</w:t>
      </w:r>
    </w:p>
    <w:p w:rsidR="00354EDB" w:rsidRPr="00BB3CC2" w:rsidRDefault="00354EDB" w:rsidP="00354EDB">
      <w:pPr>
        <w:pStyle w:val="BodyText"/>
        <w:spacing w:before="9"/>
        <w:rPr>
          <w:rFonts w:ascii="Century Gothic" w:hAnsi="Century Gothic"/>
          <w:sz w:val="21"/>
        </w:rPr>
      </w:pPr>
    </w:p>
    <w:p w:rsidR="00486C56" w:rsidRPr="00663E7E" w:rsidRDefault="00354EDB" w:rsidP="00663E7E">
      <w:pPr>
        <w:spacing w:line="259" w:lineRule="auto"/>
        <w:ind w:left="939" w:hanging="720"/>
        <w:rPr>
          <w:rFonts w:ascii="Century Gothic" w:hAnsi="Century Gothic"/>
          <w:sz w:val="20"/>
        </w:rPr>
      </w:pPr>
      <w:r w:rsidRPr="00BB3CC2">
        <w:rPr>
          <w:rFonts w:ascii="Century Gothic" w:hAnsi="Century Gothic"/>
          <w:color w:val="575757"/>
          <w:sz w:val="20"/>
        </w:rPr>
        <w:t xml:space="preserve">Wiener, R. (2020). </w:t>
      </w:r>
      <w:r w:rsidRPr="00BB3CC2">
        <w:rPr>
          <w:rFonts w:ascii="Century Gothic" w:hAnsi="Century Gothic"/>
          <w:i/>
          <w:color w:val="575757"/>
          <w:sz w:val="20"/>
        </w:rPr>
        <w:t>Recovery and renewal: Principles for advancing public education post-crisis</w:t>
      </w:r>
      <w:r w:rsidRPr="00BB3CC2">
        <w:rPr>
          <w:rFonts w:ascii="Century Gothic" w:hAnsi="Century Gothic"/>
          <w:color w:val="575757"/>
          <w:sz w:val="20"/>
        </w:rPr>
        <w:t>. The Aspen Institute Education &amp; Society Program.</w:t>
      </w:r>
    </w:p>
    <w:sectPr w:rsidR="00486C56" w:rsidRPr="00663E7E" w:rsidSect="00AC2734">
      <w:pgSz w:w="15840" w:h="12240" w:orient="landscape"/>
      <w:pgMar w:top="1140" w:right="940" w:bottom="1500" w:left="860" w:header="726" w:footer="1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4C9" w:rsidRDefault="00D824C9" w:rsidP="00A327B7">
      <w:r>
        <w:separator/>
      </w:r>
    </w:p>
  </w:endnote>
  <w:endnote w:type="continuationSeparator" w:id="0">
    <w:p w:rsidR="00D824C9" w:rsidRDefault="00D824C9" w:rsidP="00A3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4C9" w:rsidRDefault="00D824C9" w:rsidP="00511197">
    <w:pPr>
      <w:pStyle w:val="BodyText"/>
      <w:spacing w:line="14" w:lineRule="auto"/>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101393"/>
      <w:docPartObj>
        <w:docPartGallery w:val="Page Numbers (Bottom of Page)"/>
        <w:docPartUnique/>
      </w:docPartObj>
    </w:sdtPr>
    <w:sdtEndPr>
      <w:rPr>
        <w:noProof/>
      </w:rPr>
    </w:sdtEndPr>
    <w:sdtContent>
      <w:p w:rsidR="00D824C9" w:rsidRDefault="00D824C9" w:rsidP="00940BC4">
        <w:pPr>
          <w:pStyle w:val="Footer"/>
          <w:jc w:val="center"/>
        </w:pPr>
        <w:r>
          <w:fldChar w:fldCharType="begin"/>
        </w:r>
        <w:r>
          <w:instrText xml:space="preserve"> PAGE   \* MERGEFORMAT </w:instrText>
        </w:r>
        <w:r>
          <w:fldChar w:fldCharType="separate"/>
        </w:r>
        <w:r w:rsidR="006E7D13">
          <w:rPr>
            <w:noProof/>
          </w:rPr>
          <w:t>1</w:t>
        </w:r>
        <w:r>
          <w:rPr>
            <w:noProof/>
          </w:rPr>
          <w:fldChar w:fldCharType="end"/>
        </w:r>
      </w:p>
    </w:sdtContent>
  </w:sdt>
  <w:p w:rsidR="00D824C9" w:rsidRDefault="00D824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4C9" w:rsidRDefault="00D824C9">
    <w:pPr>
      <w:pStyle w:val="BodyText"/>
      <w:spacing w:line="14" w:lineRule="auto"/>
    </w:pPr>
    <w:r>
      <w:rPr>
        <w:noProof/>
      </w:rPr>
      <mc:AlternateContent>
        <mc:Choice Requires="wps">
          <w:drawing>
            <wp:anchor distT="45720" distB="45720" distL="114300" distR="114300" simplePos="0" relativeHeight="251666432" behindDoc="0" locked="0" layoutInCell="1" allowOverlap="1">
              <wp:simplePos x="0" y="0"/>
              <wp:positionH relativeFrom="margin">
                <wp:align>left</wp:align>
              </wp:positionH>
              <wp:positionV relativeFrom="paragraph">
                <wp:posOffset>93160</wp:posOffset>
              </wp:positionV>
              <wp:extent cx="4639945" cy="140462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1404620"/>
                      </a:xfrm>
                      <a:prstGeom prst="rect">
                        <a:avLst/>
                      </a:prstGeom>
                      <a:solidFill>
                        <a:srgbClr val="FFFFFF"/>
                      </a:solidFill>
                      <a:ln w="9525">
                        <a:noFill/>
                        <a:miter lim="800000"/>
                        <a:headEnd/>
                        <a:tailEnd/>
                      </a:ln>
                    </wps:spPr>
                    <wps:txbx>
                      <w:txbxContent>
                        <w:p w:rsidR="00D824C9" w:rsidRPr="006C4D5D" w:rsidRDefault="00D824C9">
                          <w:pPr>
                            <w:rPr>
                              <w:rFonts w:ascii="Century Gothic" w:hAnsi="Century Gothic"/>
                              <w:color w:val="148DCD"/>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color w:val="148DCD"/>
                              <w:sz w:val="20"/>
                            </w:rPr>
                            <w:t xml:space="preserve">Nebraska </w:t>
                          </w:r>
                          <w:r w:rsidRPr="006C4D5D">
                            <w:rPr>
                              <w:rFonts w:ascii="Century Gothic" w:hAnsi="Century Gothic"/>
                              <w:color w:val="148DCD"/>
                              <w:sz w:val="20"/>
                            </w:rPr>
                            <w:t>Essential Instructional Content for ELA/Literacy in 2020-2021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0;margin-top:7.35pt;width:365.3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I9IgIAAB4EAAAOAAAAZHJzL2Uyb0RvYy54bWysU11v2yAUfZ+0/4B4X+x4TtpYcaouXaZJ&#10;3YfU7gdgjGM04DIgsbtfvwtO06h7m8YDAu7lcO65h/XNqBU5CuclmJrOZzklwnBopdnX9Mfj7t01&#10;JT4w0zIFRtT0SXh6s3n7Zj3YShTQg2qFIwhifDXYmvYh2CrLPO+FZn4GVhgMduA0C7h1+6x1bEB0&#10;rbIiz5fZAK61DrjwHk/vpiDdJPyuEzx86zovAlE1RW4hzS7NTZyzzZpVe8dsL/mJBvsHFppJg4+e&#10;oe5YYOTg5F9QWnIHHrow46Az6DrJRaoBq5nnr6p56JkVqRYUx9uzTP7/wfKvx++OyLamxfyKEsM0&#10;NulRjIF8gJEUUZ/B+grTHiwmhhGPsc+pVm/vgf/0xMC2Z2Yvbp2DoResRX7zeDO7uDrh+AjSDF+g&#10;xWfYIUACGjuno3goB0F07NPTuTeRCsfDcvl+tSoXlHCMzcu8XBapexmrnq9b58MnAZrERU0dNj/B&#10;s+O9D5EOq55T4mselGx3Uqm0cftmqxw5MjTKLo1Uwas0ZchQ09WiWCRkA/F+8pCWAY2spK7pdR7H&#10;ZK0ox0fTppTApJrWyESZkz5RkkmcMDYjJkbRGmifUCkHk2Hxg+GiB/ebkgHNWlP/68CcoER9Nqj2&#10;al6W0d1pUy6uUBriLiPNZYQZjlA1DZRMy21IPyLpYG+xKzuZ9HphcuKKJkwynj5MdPnlPmW9fOvN&#10;HwAAAP//AwBQSwMEFAAGAAgAAAAhABpcuUvdAAAABwEAAA8AAABkcnMvZG93bnJldi54bWxMj0FP&#10;wzAMhe9I/IfISNxYysYYlKbTxMSFAxIDaTtmjdtUJE6VZF3595gT3Pz8rPc+V+vJOzFiTH0gBbez&#10;AgRSE0xPnYLPj5ebBxApazLaBUIF35hgXV9eVLo04UzvOO5yJziEUqkV2JyHUsrUWPQ6zcKAxF4b&#10;oteZZeykifrM4d7JeVHcS6974garB3y22HztTl7B3tvebOPboTVu3L62m+UwxUGp66tp8wQi45T/&#10;juEXn9GhZqZjOJFJwingRzJv71Yg2F0tCh6OCuaL5SPIupL/+esfAAAA//8DAFBLAQItABQABgAI&#10;AAAAIQC2gziS/gAAAOEBAAATAAAAAAAAAAAAAAAAAAAAAABbQ29udGVudF9UeXBlc10ueG1sUEsB&#10;Ai0AFAAGAAgAAAAhADj9If/WAAAAlAEAAAsAAAAAAAAAAAAAAAAALwEAAF9yZWxzLy5yZWxzUEsB&#10;Ai0AFAAGAAgAAAAhAIUVIj0iAgAAHgQAAA4AAAAAAAAAAAAAAAAALgIAAGRycy9lMm9Eb2MueG1s&#10;UEsBAi0AFAAGAAgAAAAhABpcuUvdAAAABwEAAA8AAAAAAAAAAAAAAAAAfAQAAGRycy9kb3ducmV2&#10;LnhtbFBLBQYAAAAABAAEAPMAAACGBQAAAAA=&#10;" stroked="f">
              <v:textbox style="mso-fit-shape-to-text:t">
                <w:txbxContent>
                  <w:p w:rsidR="00D824C9" w:rsidRPr="006C4D5D" w:rsidRDefault="00D824C9">
                    <w:pPr>
                      <w:rPr>
                        <w:rFonts w:ascii="Century Gothic" w:hAnsi="Century Gothic"/>
                        <w:color w:val="148DCD"/>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entury Gothic" w:hAnsi="Century Gothic"/>
                        <w:color w:val="148DCD"/>
                        <w:sz w:val="20"/>
                      </w:rPr>
                      <w:t xml:space="preserve">Nebraska </w:t>
                    </w:r>
                    <w:r w:rsidRPr="006C4D5D">
                      <w:rPr>
                        <w:rFonts w:ascii="Century Gothic" w:hAnsi="Century Gothic"/>
                        <w:color w:val="148DCD"/>
                        <w:sz w:val="20"/>
                      </w:rPr>
                      <w:t>Essential Instructional Content for ELA/Literacy in 2020-2021</w:t>
                    </w:r>
                  </w:p>
                </w:txbxContent>
              </v:textbox>
              <w10:wrap type="square" anchorx="margin"/>
            </v:shape>
          </w:pict>
        </mc:Fallback>
      </mc:AlternateContent>
    </w:r>
    <w:r>
      <w:rPr>
        <w:noProof/>
      </w:rPr>
      <mc:AlternateContent>
        <mc:Choice Requires="wps">
          <w:drawing>
            <wp:anchor distT="0" distB="0" distL="114300" distR="114300" simplePos="0" relativeHeight="251660288" behindDoc="1" locked="0" layoutInCell="1" allowOverlap="1" wp14:anchorId="144120B9" wp14:editId="2191257C">
              <wp:simplePos x="0" y="0"/>
              <wp:positionH relativeFrom="page">
                <wp:posOffset>9248775</wp:posOffset>
              </wp:positionH>
              <wp:positionV relativeFrom="page">
                <wp:posOffset>7360920</wp:posOffset>
              </wp:positionV>
              <wp:extent cx="156845" cy="17526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4C9" w:rsidRDefault="00D824C9">
                          <w:pPr>
                            <w:pStyle w:val="BodyText"/>
                            <w:spacing w:before="2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120B9" id="Text Box 5" o:spid="_x0000_s1034" type="#_x0000_t202" style="position:absolute;margin-left:728.25pt;margin-top:579.6pt;width:12.35pt;height:13.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VHsAIAAK8FAAAOAAAAZHJzL2Uyb0RvYy54bWysVNuOmzAQfa/Uf7D8znIpsAGFrHZDqCpt&#10;L9JuP8ABE6yCTW0nsK367x2bkOxmX6q2PFiDPT5zZuZ4ljdj16IDlYoJnmH/ysOI8lJUjO8y/PWx&#10;cBYYKU14RVrBaYafqMI3q7dvlkOf0kA0oq2oRADCVTr0GW607lPXVWVDO6KuRE85HNZCdkTDr9y5&#10;lSQDoHetG3he7A5CVr0UJVUKdvPpEK8sfl3TUn+ua0U1ajMM3LRdpV23ZnVXS5LuJOkbVh5pkL9g&#10;0RHGIegJKieaoL1kr6A6VkqhRK2vStG5oq5ZSW0OkI3vXWTz0JCe2lygOKo/lUn9P9jy0+GLRKzK&#10;MDSKkw5a9EhHje7EiCJTnaFXKTg99OCmR9iGLttMVX8vym8KcbFuCN/RWynF0FBSATvf3HSfXZ1w&#10;lAHZDh9FBWHIXgsLNNayM6WDYiBAhy49nTpjqJQmZBQvwgijEo786yiIbedcks6Xe6n0eyo6ZIwM&#10;S2i8BSeHe6UNGZLOLiYWFwVrW9v8lr/YAMdpB0LDVXNmSNhe/ky8ZLPYLEInDOKNE3p57twW69CJ&#10;CyCVv8vX69z/ZeL6YdqwqqLchJl15Yd/1rejwidFnJSlRMsqA2coKbnbrluJDgR0XdjPlhxOzm7u&#10;Sxq2CJDLRUp+EHp3QeIU8eLaCYswcpJrb+F4fnKXxF6YhHnxMqV7xum/p4SGDCdREE1aOpO+yM2z&#10;3+vcSNoxDZOjZR1I9+REUqPADa9sazVh7WQ/K4Whfy4FtHtutNWrkegkVj1uR/swrJiNlreiegIB&#10;SwECA5XC1AOjEfIHRgNMkAyr73siKUbtBw6PwIyb2ZCzsZ0Nwku4mmGN0WSu9TSW9r1kuwaQp2fG&#10;xS08lJpZEZ9ZHJ8XTAWby3GCmbHz/N96nefs6jcAAAD//wMAUEsDBBQABgAIAAAAIQDvW9aE4QAA&#10;AA8BAAAPAAAAZHJzL2Rvd25yZXYueG1sTI/BboMwEETvlfoP1lbqrTFEARGKiaKqPVWqSuihR4Md&#10;sILXFDsJ/fsup+Y2szuafVvsZjuwi568cSggXkXANLZOGewEfNVvTxkwHyQqOTjUAn61h115f1fI&#10;XLkrVvpyCB2jEvS5FNCHMOac+7bXVvqVGzXS7ugmKwPZqeNqklcqtwNfR1HKrTRIF3o56pdet6fD&#10;2QrYf2P1an4+ms/qWJm63kb4np6EeHyY98/Agp7DfxgWfEKHkpgad0bl2UB+k6QJZUnFyXYNbMls&#10;sphUs8yyNANeFvz2j/IPAAD//wMAUEsBAi0AFAAGAAgAAAAhALaDOJL+AAAA4QEAABMAAAAAAAAA&#10;AAAAAAAAAAAAAFtDb250ZW50X1R5cGVzXS54bWxQSwECLQAUAAYACAAAACEAOP0h/9YAAACUAQAA&#10;CwAAAAAAAAAAAAAAAAAvAQAAX3JlbHMvLnJlbHNQSwECLQAUAAYACAAAACEACIP1R7ACAACvBQAA&#10;DgAAAAAAAAAAAAAAAAAuAgAAZHJzL2Uyb0RvYy54bWxQSwECLQAUAAYACAAAACEA71vWhOEAAAAP&#10;AQAADwAAAAAAAAAAAAAAAAAKBQAAZHJzL2Rvd25yZXYueG1sUEsFBgAAAAAEAAQA8wAAABgGAAAA&#10;AA==&#10;" filled="f" stroked="f">
              <v:textbox inset="0,0,0,0">
                <w:txbxContent>
                  <w:p w:rsidR="00D824C9" w:rsidRDefault="00D824C9">
                    <w:pPr>
                      <w:pStyle w:val="BodyText"/>
                      <w:spacing w:before="20"/>
                      <w:ind w:left="60"/>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4C9" w:rsidRDefault="00D824C9">
    <w:pPr>
      <w:pStyle w:val="BodyText"/>
      <w:spacing w:line="14" w:lineRule="auto"/>
    </w:pPr>
    <w:r>
      <w:rPr>
        <w:noProof/>
      </w:rPr>
      <mc:AlternateContent>
        <mc:Choice Requires="wps">
          <w:drawing>
            <wp:anchor distT="0" distB="0" distL="114300" distR="114300" simplePos="0" relativeHeight="251664384" behindDoc="1" locked="0" layoutInCell="1" allowOverlap="1" wp14:anchorId="2E0CE9DD" wp14:editId="407492EF">
              <wp:simplePos x="0" y="0"/>
              <wp:positionH relativeFrom="page">
                <wp:posOffset>9086850</wp:posOffset>
              </wp:positionH>
              <wp:positionV relativeFrom="page">
                <wp:posOffset>7132320</wp:posOffset>
              </wp:positionV>
              <wp:extent cx="322580" cy="1752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4C9" w:rsidRDefault="00D824C9">
                          <w:pPr>
                            <w:pStyle w:val="BodyText"/>
                            <w:spacing w:before="2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CE9DD" id="_x0000_t202" coordsize="21600,21600" o:spt="202" path="m,l,21600r21600,l21600,xe">
              <v:stroke joinstyle="miter"/>
              <v:path gradientshapeok="t" o:connecttype="rect"/>
            </v:shapetype>
            <v:shape id="Text Box 1" o:spid="_x0000_s1035" type="#_x0000_t202" style="position:absolute;margin-left:715.5pt;margin-top:561.6pt;width:25.4pt;height:13.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1LsAIAAK8FAAAOAAAAZHJzL2Uyb0RvYy54bWysVNtunDAQfa/Uf7D8TriE3QAKGyXLUlVK&#10;L1LSD/Aas1gFm9rehbTqv3dswmaTqFLVlgc0tsfHc2bOzOXV2LXowJTmUuQ4PAswYoLKiotdjr/c&#10;l16CkTZEVKSVguX4gWl8tXr75nLoMxbJRrYVUwhAhM6GPseNMX3m+5o2rCP6TPZMwGEtVUcMLNXO&#10;rxQZAL1r/SgIlv4gVdUrSZnWsFtMh3jl8OuaUfOprjUzqM0xxGbcX7n/1v791SXJdor0DaePYZC/&#10;iKIjXMCjR6iCGIL2ir+C6jhVUsvanFHZ+bKuOWWOA7AJgxds7hrSM8cFkqP7Y5r0/4OlHw+fFeJV&#10;jmOMBOmgRPdsNOhGjii02Rl6nYHTXQ9uZoRtqLJjqvtbSb9qJOS6IWLHrpWSQ8NIBdG5m/7J1QlH&#10;W5Dt8EFW8AzZG+mAxlp1NnWQDAToUKWHY2VsKBQ2z6NokcAJhaPwYhEtXeV8ks2Xe6XNOyY7ZI0c&#10;Kyi8AyeHW22ABrjOLvYtIUvetq74rXi2AY7TDjwNV+2ZDcLV8kcapJtkk8ReHC03XhwUhXddrmNv&#10;WUJQxXmxXhfhT/tuGGcNryom7DOzrsL4z+r2qPBJEUdladnyysLZkLTabdetQgcCui7dZ4sFwZ+4&#10;+c/DcMfA5QWlMIqDmyj1ymVy4cVlvPDSiyDxgjC9SZdBnMZF+ZzSLRfs3ymhIcfpIlpMWvott8B9&#10;r7mRrOMGJkfLuxwnRyeSWQVuROVKawhvJ/skFTb8p1RAxuZCO71aiU5iNeN2dI0RzW2wldUDCFhJ&#10;EBhoEaYeGI1U3zEaYILkWH/bE8Uwat8LaAI7bmZDzcZ2NoigcDXHBqPJXJtpLO17xXcNIE9tJuQ1&#10;NErNnYhtR01RAAO7gKnguDxOMDt2TtfO62nOrn4BAAD//wMAUEsDBBQABgAIAAAAIQB3nkLu4gAA&#10;AA8BAAAPAAAAZHJzL2Rvd25yZXYueG1sTI/BTsMwEETvSPyDtZW4USdpqUIap6oQnJAQaThwdGI3&#10;sRqvQ+y24e/ZnMptZ3c0Oy/fTbZnFz1641BAvIyAaWycMtgK+KreHlNgPkhUsneoBfxqD7vi/i6X&#10;mXJXLPXlEFpGIegzKaALYcg4902nrfRLN2ik29GNVgaSY8vVKK8UbnueRNGGW2mQPnRy0C+dbk6H&#10;sxWw/8by1fx81J/lsTRV9Rzh++YkxMNi2m+BBT2Fmxnm+lQdCupUuzMqz3rS61VMMIGmOFklwGbP&#10;Oo2Jp553T1EKvMj5f47iDwAA//8DAFBLAQItABQABgAIAAAAIQC2gziS/gAAAOEBAAATAAAAAAAA&#10;AAAAAAAAAAAAAABbQ29udGVudF9UeXBlc10ueG1sUEsBAi0AFAAGAAgAAAAhADj9If/WAAAAlAEA&#10;AAsAAAAAAAAAAAAAAAAALwEAAF9yZWxzLy5yZWxzUEsBAi0AFAAGAAgAAAAhALN/7UuwAgAArwUA&#10;AA4AAAAAAAAAAAAAAAAALgIAAGRycy9lMm9Eb2MueG1sUEsBAi0AFAAGAAgAAAAhAHeeQu7iAAAA&#10;DwEAAA8AAAAAAAAAAAAAAAAACgUAAGRycy9kb3ducmV2LnhtbFBLBQYAAAAABAAEAPMAAAAZBgAA&#10;AAA=&#10;" filled="f" stroked="f">
              <v:textbox inset="0,0,0,0">
                <w:txbxContent>
                  <w:p w:rsidR="00D824C9" w:rsidRDefault="00D824C9">
                    <w:pPr>
                      <w:pStyle w:val="BodyText"/>
                      <w:spacing w:before="20"/>
                      <w:ind w:left="6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4C9" w:rsidRDefault="00D824C9" w:rsidP="00A327B7">
      <w:r>
        <w:separator/>
      </w:r>
    </w:p>
  </w:footnote>
  <w:footnote w:type="continuationSeparator" w:id="0">
    <w:p w:rsidR="00D824C9" w:rsidRDefault="00D824C9" w:rsidP="00A32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4C9" w:rsidRDefault="00D824C9">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815510"/>
      <w:docPartObj>
        <w:docPartGallery w:val="Page Numbers (Top of Page)"/>
        <w:docPartUnique/>
      </w:docPartObj>
    </w:sdtPr>
    <w:sdtEndPr>
      <w:rPr>
        <w:noProof/>
      </w:rPr>
    </w:sdtEndPr>
    <w:sdtContent>
      <w:p w:rsidR="00D824C9" w:rsidRDefault="00D824C9">
        <w:pPr>
          <w:pStyle w:val="Header"/>
          <w:jc w:val="right"/>
        </w:pPr>
        <w:r w:rsidRPr="00310B11">
          <w:rPr>
            <w:sz w:val="18"/>
          </w:rPr>
          <w:fldChar w:fldCharType="begin"/>
        </w:r>
        <w:r w:rsidRPr="00310B11">
          <w:rPr>
            <w:sz w:val="18"/>
          </w:rPr>
          <w:instrText xml:space="preserve"> PAGE   \* MERGEFORMAT </w:instrText>
        </w:r>
        <w:r w:rsidRPr="00310B11">
          <w:rPr>
            <w:sz w:val="18"/>
          </w:rPr>
          <w:fldChar w:fldCharType="separate"/>
        </w:r>
        <w:r w:rsidR="006E7D13">
          <w:rPr>
            <w:noProof/>
            <w:sz w:val="18"/>
          </w:rPr>
          <w:t>8</w:t>
        </w:r>
        <w:r w:rsidRPr="00310B11">
          <w:rPr>
            <w:noProof/>
            <w:sz w:val="18"/>
          </w:rPr>
          <w:fldChar w:fldCharType="end"/>
        </w:r>
      </w:p>
    </w:sdtContent>
  </w:sdt>
  <w:p w:rsidR="00D824C9" w:rsidRDefault="00D824C9">
    <w:pPr>
      <w:pStyle w:val="BodyText"/>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431838"/>
      <w:docPartObj>
        <w:docPartGallery w:val="Page Numbers (Top of Page)"/>
        <w:docPartUnique/>
      </w:docPartObj>
    </w:sdtPr>
    <w:sdtEndPr>
      <w:rPr>
        <w:noProof/>
      </w:rPr>
    </w:sdtEndPr>
    <w:sdtContent>
      <w:p w:rsidR="00D824C9" w:rsidRDefault="00D824C9" w:rsidP="004133C7">
        <w:pPr>
          <w:pStyle w:val="Header"/>
          <w:jc w:val="right"/>
        </w:pPr>
        <w:r>
          <w:fldChar w:fldCharType="begin"/>
        </w:r>
        <w:r>
          <w:instrText xml:space="preserve"> PAGE   \* MERGEFORMAT </w:instrText>
        </w:r>
        <w:r>
          <w:fldChar w:fldCharType="separate"/>
        </w:r>
        <w:r w:rsidR="006E7D13">
          <w:rPr>
            <w:noProof/>
          </w:rPr>
          <w:t>22</w:t>
        </w:r>
        <w:r>
          <w:rPr>
            <w:noProof/>
          </w:rPr>
          <w:fldChar w:fldCharType="end"/>
        </w:r>
      </w:p>
    </w:sdtContent>
  </w:sdt>
  <w:p w:rsidR="00D824C9" w:rsidRDefault="00D824C9">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149E"/>
    <w:multiLevelType w:val="hybridMultilevel"/>
    <w:tmpl w:val="A88A5D80"/>
    <w:lvl w:ilvl="0" w:tplc="AD8A2D86">
      <w:start w:val="1"/>
      <w:numFmt w:val="decimal"/>
      <w:lvlText w:val="%1."/>
      <w:lvlJc w:val="left"/>
      <w:pPr>
        <w:ind w:left="940" w:hanging="360"/>
      </w:pPr>
      <w:rPr>
        <w:rFonts w:ascii="Lucida Sans" w:eastAsia="Lucida Sans" w:hAnsi="Lucida Sans" w:cs="Lucida Sans" w:hint="default"/>
        <w:color w:val="575757"/>
        <w:spacing w:val="-20"/>
        <w:w w:val="98"/>
        <w:sz w:val="20"/>
        <w:szCs w:val="20"/>
      </w:rPr>
    </w:lvl>
    <w:lvl w:ilvl="1" w:tplc="5E9E322A">
      <w:numFmt w:val="bullet"/>
      <w:lvlText w:val="●"/>
      <w:lvlJc w:val="left"/>
      <w:pPr>
        <w:ind w:left="1660" w:hanging="360"/>
      </w:pPr>
      <w:rPr>
        <w:rFonts w:ascii="Arial" w:eastAsia="Arial" w:hAnsi="Arial" w:cs="Arial" w:hint="default"/>
        <w:i w:val="0"/>
        <w:iCs w:val="0"/>
        <w:color w:val="575757"/>
        <w:spacing w:val="-1"/>
        <w:w w:val="100"/>
        <w:sz w:val="24"/>
        <w:szCs w:val="24"/>
      </w:rPr>
    </w:lvl>
    <w:lvl w:ilvl="2" w:tplc="7E2CEF86">
      <w:numFmt w:val="bullet"/>
      <w:lvlText w:val="•"/>
      <w:lvlJc w:val="left"/>
      <w:pPr>
        <w:ind w:left="3035" w:hanging="360"/>
      </w:pPr>
      <w:rPr>
        <w:rFonts w:hint="default"/>
      </w:rPr>
    </w:lvl>
    <w:lvl w:ilvl="3" w:tplc="B0FC2CF2">
      <w:numFmt w:val="bullet"/>
      <w:lvlText w:val="•"/>
      <w:lvlJc w:val="left"/>
      <w:pPr>
        <w:ind w:left="4411" w:hanging="360"/>
      </w:pPr>
      <w:rPr>
        <w:rFonts w:hint="default"/>
      </w:rPr>
    </w:lvl>
    <w:lvl w:ilvl="4" w:tplc="A7889128">
      <w:numFmt w:val="bullet"/>
      <w:lvlText w:val="•"/>
      <w:lvlJc w:val="left"/>
      <w:pPr>
        <w:ind w:left="5786" w:hanging="360"/>
      </w:pPr>
      <w:rPr>
        <w:rFonts w:hint="default"/>
      </w:rPr>
    </w:lvl>
    <w:lvl w:ilvl="5" w:tplc="49FCB216">
      <w:numFmt w:val="bullet"/>
      <w:lvlText w:val="•"/>
      <w:lvlJc w:val="left"/>
      <w:pPr>
        <w:ind w:left="7162" w:hanging="360"/>
      </w:pPr>
      <w:rPr>
        <w:rFonts w:hint="default"/>
      </w:rPr>
    </w:lvl>
    <w:lvl w:ilvl="6" w:tplc="75D60272">
      <w:numFmt w:val="bullet"/>
      <w:lvlText w:val="•"/>
      <w:lvlJc w:val="left"/>
      <w:pPr>
        <w:ind w:left="8537" w:hanging="360"/>
      </w:pPr>
      <w:rPr>
        <w:rFonts w:hint="default"/>
      </w:rPr>
    </w:lvl>
    <w:lvl w:ilvl="7" w:tplc="073A8A04">
      <w:numFmt w:val="bullet"/>
      <w:lvlText w:val="•"/>
      <w:lvlJc w:val="left"/>
      <w:pPr>
        <w:ind w:left="9913" w:hanging="360"/>
      </w:pPr>
      <w:rPr>
        <w:rFonts w:hint="default"/>
      </w:rPr>
    </w:lvl>
    <w:lvl w:ilvl="8" w:tplc="4E42C348">
      <w:numFmt w:val="bullet"/>
      <w:lvlText w:val="•"/>
      <w:lvlJc w:val="left"/>
      <w:pPr>
        <w:ind w:left="11288" w:hanging="360"/>
      </w:pPr>
      <w:rPr>
        <w:rFonts w:hint="default"/>
      </w:rPr>
    </w:lvl>
  </w:abstractNum>
  <w:abstractNum w:abstractNumId="1" w15:restartNumberingAfterBreak="0">
    <w:nsid w:val="03760246"/>
    <w:multiLevelType w:val="hybridMultilevel"/>
    <w:tmpl w:val="EA9E5A40"/>
    <w:lvl w:ilvl="0" w:tplc="9D0EB8E2">
      <w:numFmt w:val="bullet"/>
      <w:lvlText w:val="●"/>
      <w:lvlJc w:val="left"/>
      <w:pPr>
        <w:ind w:left="817" w:hanging="360"/>
      </w:pPr>
      <w:rPr>
        <w:rFonts w:ascii="Arial" w:eastAsia="Arial" w:hAnsi="Arial" w:cs="Arial" w:hint="default"/>
        <w:color w:val="575757"/>
        <w:spacing w:val="-1"/>
        <w:w w:val="100"/>
        <w:sz w:val="20"/>
        <w:szCs w:val="20"/>
      </w:rPr>
    </w:lvl>
    <w:lvl w:ilvl="1" w:tplc="3558DCA6">
      <w:numFmt w:val="bullet"/>
      <w:lvlText w:val="•"/>
      <w:lvlJc w:val="left"/>
      <w:pPr>
        <w:ind w:left="2103" w:hanging="360"/>
      </w:pPr>
      <w:rPr>
        <w:rFonts w:hint="default"/>
      </w:rPr>
    </w:lvl>
    <w:lvl w:ilvl="2" w:tplc="59D0FB5E">
      <w:numFmt w:val="bullet"/>
      <w:lvlText w:val="•"/>
      <w:lvlJc w:val="left"/>
      <w:pPr>
        <w:ind w:left="3386" w:hanging="360"/>
      </w:pPr>
      <w:rPr>
        <w:rFonts w:hint="default"/>
      </w:rPr>
    </w:lvl>
    <w:lvl w:ilvl="3" w:tplc="0BA065DC">
      <w:numFmt w:val="bullet"/>
      <w:lvlText w:val="•"/>
      <w:lvlJc w:val="left"/>
      <w:pPr>
        <w:ind w:left="4669" w:hanging="360"/>
      </w:pPr>
      <w:rPr>
        <w:rFonts w:hint="default"/>
      </w:rPr>
    </w:lvl>
    <w:lvl w:ilvl="4" w:tplc="47C4A326">
      <w:numFmt w:val="bullet"/>
      <w:lvlText w:val="•"/>
      <w:lvlJc w:val="left"/>
      <w:pPr>
        <w:ind w:left="5952" w:hanging="360"/>
      </w:pPr>
      <w:rPr>
        <w:rFonts w:hint="default"/>
      </w:rPr>
    </w:lvl>
    <w:lvl w:ilvl="5" w:tplc="5D6C6ED2">
      <w:numFmt w:val="bullet"/>
      <w:lvlText w:val="•"/>
      <w:lvlJc w:val="left"/>
      <w:pPr>
        <w:ind w:left="7235" w:hanging="360"/>
      </w:pPr>
      <w:rPr>
        <w:rFonts w:hint="default"/>
      </w:rPr>
    </w:lvl>
    <w:lvl w:ilvl="6" w:tplc="D428929C">
      <w:numFmt w:val="bullet"/>
      <w:lvlText w:val="•"/>
      <w:lvlJc w:val="left"/>
      <w:pPr>
        <w:ind w:left="8518" w:hanging="360"/>
      </w:pPr>
      <w:rPr>
        <w:rFonts w:hint="default"/>
      </w:rPr>
    </w:lvl>
    <w:lvl w:ilvl="7" w:tplc="123019B2">
      <w:numFmt w:val="bullet"/>
      <w:lvlText w:val="•"/>
      <w:lvlJc w:val="left"/>
      <w:pPr>
        <w:ind w:left="9801" w:hanging="360"/>
      </w:pPr>
      <w:rPr>
        <w:rFonts w:hint="default"/>
      </w:rPr>
    </w:lvl>
    <w:lvl w:ilvl="8" w:tplc="35F0C28A">
      <w:numFmt w:val="bullet"/>
      <w:lvlText w:val="•"/>
      <w:lvlJc w:val="left"/>
      <w:pPr>
        <w:ind w:left="11084" w:hanging="360"/>
      </w:pPr>
      <w:rPr>
        <w:rFonts w:hint="default"/>
      </w:rPr>
    </w:lvl>
  </w:abstractNum>
  <w:abstractNum w:abstractNumId="2" w15:restartNumberingAfterBreak="0">
    <w:nsid w:val="03AD2823"/>
    <w:multiLevelType w:val="hybridMultilevel"/>
    <w:tmpl w:val="EDF0B3FC"/>
    <w:lvl w:ilvl="0" w:tplc="3F5E7C1E">
      <w:numFmt w:val="bullet"/>
      <w:lvlText w:val="●"/>
      <w:lvlJc w:val="left"/>
      <w:pPr>
        <w:ind w:left="817" w:hanging="360"/>
      </w:pPr>
      <w:rPr>
        <w:rFonts w:ascii="Arial" w:eastAsia="Arial" w:hAnsi="Arial" w:cs="Arial" w:hint="default"/>
        <w:color w:val="575757"/>
        <w:spacing w:val="-1"/>
        <w:w w:val="100"/>
        <w:sz w:val="20"/>
        <w:szCs w:val="20"/>
      </w:rPr>
    </w:lvl>
    <w:lvl w:ilvl="1" w:tplc="EE827F40">
      <w:numFmt w:val="bullet"/>
      <w:lvlText w:val="•"/>
      <w:lvlJc w:val="left"/>
      <w:pPr>
        <w:ind w:left="2103" w:hanging="360"/>
      </w:pPr>
      <w:rPr>
        <w:rFonts w:hint="default"/>
      </w:rPr>
    </w:lvl>
    <w:lvl w:ilvl="2" w:tplc="6086802C">
      <w:numFmt w:val="bullet"/>
      <w:lvlText w:val="•"/>
      <w:lvlJc w:val="left"/>
      <w:pPr>
        <w:ind w:left="3386" w:hanging="360"/>
      </w:pPr>
      <w:rPr>
        <w:rFonts w:hint="default"/>
      </w:rPr>
    </w:lvl>
    <w:lvl w:ilvl="3" w:tplc="B5BC8564">
      <w:numFmt w:val="bullet"/>
      <w:lvlText w:val="•"/>
      <w:lvlJc w:val="left"/>
      <w:pPr>
        <w:ind w:left="4669" w:hanging="360"/>
      </w:pPr>
      <w:rPr>
        <w:rFonts w:hint="default"/>
      </w:rPr>
    </w:lvl>
    <w:lvl w:ilvl="4" w:tplc="C6D42770">
      <w:numFmt w:val="bullet"/>
      <w:lvlText w:val="•"/>
      <w:lvlJc w:val="left"/>
      <w:pPr>
        <w:ind w:left="5952" w:hanging="360"/>
      </w:pPr>
      <w:rPr>
        <w:rFonts w:hint="default"/>
      </w:rPr>
    </w:lvl>
    <w:lvl w:ilvl="5" w:tplc="7A48AB6E">
      <w:numFmt w:val="bullet"/>
      <w:lvlText w:val="•"/>
      <w:lvlJc w:val="left"/>
      <w:pPr>
        <w:ind w:left="7235" w:hanging="360"/>
      </w:pPr>
      <w:rPr>
        <w:rFonts w:hint="default"/>
      </w:rPr>
    </w:lvl>
    <w:lvl w:ilvl="6" w:tplc="3E8AB810">
      <w:numFmt w:val="bullet"/>
      <w:lvlText w:val="•"/>
      <w:lvlJc w:val="left"/>
      <w:pPr>
        <w:ind w:left="8518" w:hanging="360"/>
      </w:pPr>
      <w:rPr>
        <w:rFonts w:hint="default"/>
      </w:rPr>
    </w:lvl>
    <w:lvl w:ilvl="7" w:tplc="BFD4DDD2">
      <w:numFmt w:val="bullet"/>
      <w:lvlText w:val="•"/>
      <w:lvlJc w:val="left"/>
      <w:pPr>
        <w:ind w:left="9801" w:hanging="360"/>
      </w:pPr>
      <w:rPr>
        <w:rFonts w:hint="default"/>
      </w:rPr>
    </w:lvl>
    <w:lvl w:ilvl="8" w:tplc="69F8C1DE">
      <w:numFmt w:val="bullet"/>
      <w:lvlText w:val="•"/>
      <w:lvlJc w:val="left"/>
      <w:pPr>
        <w:ind w:left="11084" w:hanging="360"/>
      </w:pPr>
      <w:rPr>
        <w:rFonts w:hint="default"/>
      </w:rPr>
    </w:lvl>
  </w:abstractNum>
  <w:abstractNum w:abstractNumId="3" w15:restartNumberingAfterBreak="0">
    <w:nsid w:val="07AC141D"/>
    <w:multiLevelType w:val="hybridMultilevel"/>
    <w:tmpl w:val="BD502E48"/>
    <w:lvl w:ilvl="0" w:tplc="01DA75F4">
      <w:numFmt w:val="bullet"/>
      <w:lvlText w:val="●"/>
      <w:lvlJc w:val="left"/>
      <w:pPr>
        <w:ind w:left="817" w:hanging="360"/>
      </w:pPr>
      <w:rPr>
        <w:rFonts w:ascii="Arial" w:eastAsia="Arial" w:hAnsi="Arial" w:cs="Arial" w:hint="default"/>
        <w:color w:val="575757"/>
        <w:spacing w:val="-1"/>
        <w:w w:val="100"/>
        <w:sz w:val="20"/>
        <w:szCs w:val="20"/>
      </w:rPr>
    </w:lvl>
    <w:lvl w:ilvl="1" w:tplc="94D8C306">
      <w:numFmt w:val="bullet"/>
      <w:lvlText w:val="•"/>
      <w:lvlJc w:val="left"/>
      <w:pPr>
        <w:ind w:left="2101" w:hanging="360"/>
      </w:pPr>
      <w:rPr>
        <w:rFonts w:hint="default"/>
      </w:rPr>
    </w:lvl>
    <w:lvl w:ilvl="2" w:tplc="696E0A4C">
      <w:numFmt w:val="bullet"/>
      <w:lvlText w:val="•"/>
      <w:lvlJc w:val="left"/>
      <w:pPr>
        <w:ind w:left="3383" w:hanging="360"/>
      </w:pPr>
      <w:rPr>
        <w:rFonts w:hint="default"/>
      </w:rPr>
    </w:lvl>
    <w:lvl w:ilvl="3" w:tplc="60C6EE46">
      <w:numFmt w:val="bullet"/>
      <w:lvlText w:val="•"/>
      <w:lvlJc w:val="left"/>
      <w:pPr>
        <w:ind w:left="4664" w:hanging="360"/>
      </w:pPr>
      <w:rPr>
        <w:rFonts w:hint="default"/>
      </w:rPr>
    </w:lvl>
    <w:lvl w:ilvl="4" w:tplc="9C46C6B8">
      <w:numFmt w:val="bullet"/>
      <w:lvlText w:val="•"/>
      <w:lvlJc w:val="left"/>
      <w:pPr>
        <w:ind w:left="5946" w:hanging="360"/>
      </w:pPr>
      <w:rPr>
        <w:rFonts w:hint="default"/>
      </w:rPr>
    </w:lvl>
    <w:lvl w:ilvl="5" w:tplc="1E68DF16">
      <w:numFmt w:val="bullet"/>
      <w:lvlText w:val="•"/>
      <w:lvlJc w:val="left"/>
      <w:pPr>
        <w:ind w:left="7227" w:hanging="360"/>
      </w:pPr>
      <w:rPr>
        <w:rFonts w:hint="default"/>
      </w:rPr>
    </w:lvl>
    <w:lvl w:ilvl="6" w:tplc="DAA0B510">
      <w:numFmt w:val="bullet"/>
      <w:lvlText w:val="•"/>
      <w:lvlJc w:val="left"/>
      <w:pPr>
        <w:ind w:left="8509" w:hanging="360"/>
      </w:pPr>
      <w:rPr>
        <w:rFonts w:hint="default"/>
      </w:rPr>
    </w:lvl>
    <w:lvl w:ilvl="7" w:tplc="B74C7C64">
      <w:numFmt w:val="bullet"/>
      <w:lvlText w:val="•"/>
      <w:lvlJc w:val="left"/>
      <w:pPr>
        <w:ind w:left="9790" w:hanging="360"/>
      </w:pPr>
      <w:rPr>
        <w:rFonts w:hint="default"/>
      </w:rPr>
    </w:lvl>
    <w:lvl w:ilvl="8" w:tplc="9D9ABF72">
      <w:numFmt w:val="bullet"/>
      <w:lvlText w:val="•"/>
      <w:lvlJc w:val="left"/>
      <w:pPr>
        <w:ind w:left="11072" w:hanging="360"/>
      </w:pPr>
      <w:rPr>
        <w:rFonts w:hint="default"/>
      </w:rPr>
    </w:lvl>
  </w:abstractNum>
  <w:abstractNum w:abstractNumId="4" w15:restartNumberingAfterBreak="0">
    <w:nsid w:val="091108CD"/>
    <w:multiLevelType w:val="hybridMultilevel"/>
    <w:tmpl w:val="A4A61834"/>
    <w:lvl w:ilvl="0" w:tplc="E990EC9C">
      <w:numFmt w:val="bullet"/>
      <w:lvlText w:val="●"/>
      <w:lvlJc w:val="left"/>
      <w:pPr>
        <w:ind w:left="817" w:hanging="360"/>
      </w:pPr>
      <w:rPr>
        <w:rFonts w:ascii="Arial" w:eastAsia="Arial" w:hAnsi="Arial" w:cs="Arial" w:hint="default"/>
        <w:color w:val="575757"/>
        <w:spacing w:val="-1"/>
        <w:w w:val="100"/>
        <w:sz w:val="20"/>
        <w:szCs w:val="20"/>
      </w:rPr>
    </w:lvl>
    <w:lvl w:ilvl="1" w:tplc="ABA6AB74">
      <w:numFmt w:val="bullet"/>
      <w:lvlText w:val="•"/>
      <w:lvlJc w:val="left"/>
      <w:pPr>
        <w:ind w:left="2101" w:hanging="360"/>
      </w:pPr>
      <w:rPr>
        <w:rFonts w:hint="default"/>
      </w:rPr>
    </w:lvl>
    <w:lvl w:ilvl="2" w:tplc="2CFC4FC8">
      <w:numFmt w:val="bullet"/>
      <w:lvlText w:val="•"/>
      <w:lvlJc w:val="left"/>
      <w:pPr>
        <w:ind w:left="3383" w:hanging="360"/>
      </w:pPr>
      <w:rPr>
        <w:rFonts w:hint="default"/>
      </w:rPr>
    </w:lvl>
    <w:lvl w:ilvl="3" w:tplc="1A22D670">
      <w:numFmt w:val="bullet"/>
      <w:lvlText w:val="•"/>
      <w:lvlJc w:val="left"/>
      <w:pPr>
        <w:ind w:left="4664" w:hanging="360"/>
      </w:pPr>
      <w:rPr>
        <w:rFonts w:hint="default"/>
      </w:rPr>
    </w:lvl>
    <w:lvl w:ilvl="4" w:tplc="400C9F3A">
      <w:numFmt w:val="bullet"/>
      <w:lvlText w:val="•"/>
      <w:lvlJc w:val="left"/>
      <w:pPr>
        <w:ind w:left="5946" w:hanging="360"/>
      </w:pPr>
      <w:rPr>
        <w:rFonts w:hint="default"/>
      </w:rPr>
    </w:lvl>
    <w:lvl w:ilvl="5" w:tplc="0690FD7A">
      <w:numFmt w:val="bullet"/>
      <w:lvlText w:val="•"/>
      <w:lvlJc w:val="left"/>
      <w:pPr>
        <w:ind w:left="7227" w:hanging="360"/>
      </w:pPr>
      <w:rPr>
        <w:rFonts w:hint="default"/>
      </w:rPr>
    </w:lvl>
    <w:lvl w:ilvl="6" w:tplc="DABE46AC">
      <w:numFmt w:val="bullet"/>
      <w:lvlText w:val="•"/>
      <w:lvlJc w:val="left"/>
      <w:pPr>
        <w:ind w:left="8509" w:hanging="360"/>
      </w:pPr>
      <w:rPr>
        <w:rFonts w:hint="default"/>
      </w:rPr>
    </w:lvl>
    <w:lvl w:ilvl="7" w:tplc="877C475E">
      <w:numFmt w:val="bullet"/>
      <w:lvlText w:val="•"/>
      <w:lvlJc w:val="left"/>
      <w:pPr>
        <w:ind w:left="9790" w:hanging="360"/>
      </w:pPr>
      <w:rPr>
        <w:rFonts w:hint="default"/>
      </w:rPr>
    </w:lvl>
    <w:lvl w:ilvl="8" w:tplc="6C58D7BA">
      <w:numFmt w:val="bullet"/>
      <w:lvlText w:val="•"/>
      <w:lvlJc w:val="left"/>
      <w:pPr>
        <w:ind w:left="11072" w:hanging="360"/>
      </w:pPr>
      <w:rPr>
        <w:rFonts w:hint="default"/>
      </w:rPr>
    </w:lvl>
  </w:abstractNum>
  <w:abstractNum w:abstractNumId="5" w15:restartNumberingAfterBreak="0">
    <w:nsid w:val="0C5F382D"/>
    <w:multiLevelType w:val="hybridMultilevel"/>
    <w:tmpl w:val="A4E46620"/>
    <w:lvl w:ilvl="0" w:tplc="37B43F02">
      <w:numFmt w:val="bullet"/>
      <w:lvlText w:val="●"/>
      <w:lvlJc w:val="left"/>
      <w:pPr>
        <w:ind w:left="817" w:hanging="360"/>
      </w:pPr>
      <w:rPr>
        <w:rFonts w:ascii="Arial" w:eastAsia="Arial" w:hAnsi="Arial" w:cs="Arial" w:hint="default"/>
        <w:color w:val="575757"/>
        <w:spacing w:val="-1"/>
        <w:w w:val="100"/>
        <w:sz w:val="20"/>
        <w:szCs w:val="20"/>
      </w:rPr>
    </w:lvl>
    <w:lvl w:ilvl="1" w:tplc="81504C10">
      <w:numFmt w:val="bullet"/>
      <w:lvlText w:val="•"/>
      <w:lvlJc w:val="left"/>
      <w:pPr>
        <w:ind w:left="2103" w:hanging="360"/>
      </w:pPr>
      <w:rPr>
        <w:rFonts w:hint="default"/>
      </w:rPr>
    </w:lvl>
    <w:lvl w:ilvl="2" w:tplc="8B70F2FE">
      <w:numFmt w:val="bullet"/>
      <w:lvlText w:val="•"/>
      <w:lvlJc w:val="left"/>
      <w:pPr>
        <w:ind w:left="3386" w:hanging="360"/>
      </w:pPr>
      <w:rPr>
        <w:rFonts w:hint="default"/>
      </w:rPr>
    </w:lvl>
    <w:lvl w:ilvl="3" w:tplc="7BF624B8">
      <w:numFmt w:val="bullet"/>
      <w:lvlText w:val="•"/>
      <w:lvlJc w:val="left"/>
      <w:pPr>
        <w:ind w:left="4669" w:hanging="360"/>
      </w:pPr>
      <w:rPr>
        <w:rFonts w:hint="default"/>
      </w:rPr>
    </w:lvl>
    <w:lvl w:ilvl="4" w:tplc="183E6B64">
      <w:numFmt w:val="bullet"/>
      <w:lvlText w:val="•"/>
      <w:lvlJc w:val="left"/>
      <w:pPr>
        <w:ind w:left="5952" w:hanging="360"/>
      </w:pPr>
      <w:rPr>
        <w:rFonts w:hint="default"/>
      </w:rPr>
    </w:lvl>
    <w:lvl w:ilvl="5" w:tplc="747E918C">
      <w:numFmt w:val="bullet"/>
      <w:lvlText w:val="•"/>
      <w:lvlJc w:val="left"/>
      <w:pPr>
        <w:ind w:left="7235" w:hanging="360"/>
      </w:pPr>
      <w:rPr>
        <w:rFonts w:hint="default"/>
      </w:rPr>
    </w:lvl>
    <w:lvl w:ilvl="6" w:tplc="2612EE56">
      <w:numFmt w:val="bullet"/>
      <w:lvlText w:val="•"/>
      <w:lvlJc w:val="left"/>
      <w:pPr>
        <w:ind w:left="8518" w:hanging="360"/>
      </w:pPr>
      <w:rPr>
        <w:rFonts w:hint="default"/>
      </w:rPr>
    </w:lvl>
    <w:lvl w:ilvl="7" w:tplc="DFC04676">
      <w:numFmt w:val="bullet"/>
      <w:lvlText w:val="•"/>
      <w:lvlJc w:val="left"/>
      <w:pPr>
        <w:ind w:left="9801" w:hanging="360"/>
      </w:pPr>
      <w:rPr>
        <w:rFonts w:hint="default"/>
      </w:rPr>
    </w:lvl>
    <w:lvl w:ilvl="8" w:tplc="74321CBE">
      <w:numFmt w:val="bullet"/>
      <w:lvlText w:val="•"/>
      <w:lvlJc w:val="left"/>
      <w:pPr>
        <w:ind w:left="11084" w:hanging="360"/>
      </w:pPr>
      <w:rPr>
        <w:rFonts w:hint="default"/>
      </w:rPr>
    </w:lvl>
  </w:abstractNum>
  <w:abstractNum w:abstractNumId="6" w15:restartNumberingAfterBreak="0">
    <w:nsid w:val="0E436571"/>
    <w:multiLevelType w:val="hybridMultilevel"/>
    <w:tmpl w:val="BA76D5EA"/>
    <w:lvl w:ilvl="0" w:tplc="21623822">
      <w:numFmt w:val="bullet"/>
      <w:lvlText w:val="●"/>
      <w:lvlJc w:val="left"/>
      <w:pPr>
        <w:ind w:left="817" w:hanging="360"/>
      </w:pPr>
      <w:rPr>
        <w:rFonts w:ascii="Arial" w:eastAsia="Arial" w:hAnsi="Arial" w:cs="Arial" w:hint="default"/>
        <w:color w:val="575757"/>
        <w:spacing w:val="-1"/>
        <w:w w:val="100"/>
        <w:sz w:val="20"/>
        <w:szCs w:val="20"/>
      </w:rPr>
    </w:lvl>
    <w:lvl w:ilvl="1" w:tplc="EE9EB7E8">
      <w:numFmt w:val="bullet"/>
      <w:lvlText w:val="•"/>
      <w:lvlJc w:val="left"/>
      <w:pPr>
        <w:ind w:left="2103" w:hanging="360"/>
      </w:pPr>
      <w:rPr>
        <w:rFonts w:hint="default"/>
      </w:rPr>
    </w:lvl>
    <w:lvl w:ilvl="2" w:tplc="C9684772">
      <w:numFmt w:val="bullet"/>
      <w:lvlText w:val="•"/>
      <w:lvlJc w:val="left"/>
      <w:pPr>
        <w:ind w:left="3386" w:hanging="360"/>
      </w:pPr>
      <w:rPr>
        <w:rFonts w:hint="default"/>
      </w:rPr>
    </w:lvl>
    <w:lvl w:ilvl="3" w:tplc="6C22CC30">
      <w:numFmt w:val="bullet"/>
      <w:lvlText w:val="•"/>
      <w:lvlJc w:val="left"/>
      <w:pPr>
        <w:ind w:left="4669" w:hanging="360"/>
      </w:pPr>
      <w:rPr>
        <w:rFonts w:hint="default"/>
      </w:rPr>
    </w:lvl>
    <w:lvl w:ilvl="4" w:tplc="CC86B8F8">
      <w:numFmt w:val="bullet"/>
      <w:lvlText w:val="•"/>
      <w:lvlJc w:val="left"/>
      <w:pPr>
        <w:ind w:left="5952" w:hanging="360"/>
      </w:pPr>
      <w:rPr>
        <w:rFonts w:hint="default"/>
      </w:rPr>
    </w:lvl>
    <w:lvl w:ilvl="5" w:tplc="994A483C">
      <w:numFmt w:val="bullet"/>
      <w:lvlText w:val="•"/>
      <w:lvlJc w:val="left"/>
      <w:pPr>
        <w:ind w:left="7235" w:hanging="360"/>
      </w:pPr>
      <w:rPr>
        <w:rFonts w:hint="default"/>
      </w:rPr>
    </w:lvl>
    <w:lvl w:ilvl="6" w:tplc="B392662A">
      <w:numFmt w:val="bullet"/>
      <w:lvlText w:val="•"/>
      <w:lvlJc w:val="left"/>
      <w:pPr>
        <w:ind w:left="8518" w:hanging="360"/>
      </w:pPr>
      <w:rPr>
        <w:rFonts w:hint="default"/>
      </w:rPr>
    </w:lvl>
    <w:lvl w:ilvl="7" w:tplc="E584A9B4">
      <w:numFmt w:val="bullet"/>
      <w:lvlText w:val="•"/>
      <w:lvlJc w:val="left"/>
      <w:pPr>
        <w:ind w:left="9801" w:hanging="360"/>
      </w:pPr>
      <w:rPr>
        <w:rFonts w:hint="default"/>
      </w:rPr>
    </w:lvl>
    <w:lvl w:ilvl="8" w:tplc="0D827332">
      <w:numFmt w:val="bullet"/>
      <w:lvlText w:val="•"/>
      <w:lvlJc w:val="left"/>
      <w:pPr>
        <w:ind w:left="11084" w:hanging="360"/>
      </w:pPr>
      <w:rPr>
        <w:rFonts w:hint="default"/>
      </w:rPr>
    </w:lvl>
  </w:abstractNum>
  <w:abstractNum w:abstractNumId="7" w15:restartNumberingAfterBreak="0">
    <w:nsid w:val="0F5610D2"/>
    <w:multiLevelType w:val="hybridMultilevel"/>
    <w:tmpl w:val="0B504068"/>
    <w:lvl w:ilvl="0" w:tplc="65EA1C66">
      <w:numFmt w:val="bullet"/>
      <w:lvlText w:val="●"/>
      <w:lvlJc w:val="left"/>
      <w:pPr>
        <w:ind w:left="817" w:hanging="360"/>
      </w:pPr>
      <w:rPr>
        <w:rFonts w:ascii="Arial" w:eastAsia="Arial" w:hAnsi="Arial" w:cs="Arial" w:hint="default"/>
        <w:color w:val="575757"/>
        <w:spacing w:val="-1"/>
        <w:w w:val="100"/>
        <w:sz w:val="20"/>
        <w:szCs w:val="20"/>
      </w:rPr>
    </w:lvl>
    <w:lvl w:ilvl="1" w:tplc="F2381582">
      <w:numFmt w:val="bullet"/>
      <w:lvlText w:val="•"/>
      <w:lvlJc w:val="left"/>
      <w:pPr>
        <w:ind w:left="2101" w:hanging="360"/>
      </w:pPr>
      <w:rPr>
        <w:rFonts w:hint="default"/>
      </w:rPr>
    </w:lvl>
    <w:lvl w:ilvl="2" w:tplc="9AE86524">
      <w:numFmt w:val="bullet"/>
      <w:lvlText w:val="•"/>
      <w:lvlJc w:val="left"/>
      <w:pPr>
        <w:ind w:left="3383" w:hanging="360"/>
      </w:pPr>
      <w:rPr>
        <w:rFonts w:hint="default"/>
      </w:rPr>
    </w:lvl>
    <w:lvl w:ilvl="3" w:tplc="6ADAA39A">
      <w:numFmt w:val="bullet"/>
      <w:lvlText w:val="•"/>
      <w:lvlJc w:val="left"/>
      <w:pPr>
        <w:ind w:left="4664" w:hanging="360"/>
      </w:pPr>
      <w:rPr>
        <w:rFonts w:hint="default"/>
      </w:rPr>
    </w:lvl>
    <w:lvl w:ilvl="4" w:tplc="B39278F4">
      <w:numFmt w:val="bullet"/>
      <w:lvlText w:val="•"/>
      <w:lvlJc w:val="left"/>
      <w:pPr>
        <w:ind w:left="5946" w:hanging="360"/>
      </w:pPr>
      <w:rPr>
        <w:rFonts w:hint="default"/>
      </w:rPr>
    </w:lvl>
    <w:lvl w:ilvl="5" w:tplc="AFEC6F1A">
      <w:numFmt w:val="bullet"/>
      <w:lvlText w:val="•"/>
      <w:lvlJc w:val="left"/>
      <w:pPr>
        <w:ind w:left="7227" w:hanging="360"/>
      </w:pPr>
      <w:rPr>
        <w:rFonts w:hint="default"/>
      </w:rPr>
    </w:lvl>
    <w:lvl w:ilvl="6" w:tplc="DB76ED40">
      <w:numFmt w:val="bullet"/>
      <w:lvlText w:val="•"/>
      <w:lvlJc w:val="left"/>
      <w:pPr>
        <w:ind w:left="8509" w:hanging="360"/>
      </w:pPr>
      <w:rPr>
        <w:rFonts w:hint="default"/>
      </w:rPr>
    </w:lvl>
    <w:lvl w:ilvl="7" w:tplc="6F32454E">
      <w:numFmt w:val="bullet"/>
      <w:lvlText w:val="•"/>
      <w:lvlJc w:val="left"/>
      <w:pPr>
        <w:ind w:left="9790" w:hanging="360"/>
      </w:pPr>
      <w:rPr>
        <w:rFonts w:hint="default"/>
      </w:rPr>
    </w:lvl>
    <w:lvl w:ilvl="8" w:tplc="523C1FC4">
      <w:numFmt w:val="bullet"/>
      <w:lvlText w:val="•"/>
      <w:lvlJc w:val="left"/>
      <w:pPr>
        <w:ind w:left="11072" w:hanging="360"/>
      </w:pPr>
      <w:rPr>
        <w:rFonts w:hint="default"/>
      </w:rPr>
    </w:lvl>
  </w:abstractNum>
  <w:abstractNum w:abstractNumId="8" w15:restartNumberingAfterBreak="0">
    <w:nsid w:val="10EA0FF9"/>
    <w:multiLevelType w:val="hybridMultilevel"/>
    <w:tmpl w:val="F68AC43C"/>
    <w:lvl w:ilvl="0" w:tplc="CC625188">
      <w:numFmt w:val="bullet"/>
      <w:lvlText w:val="●"/>
      <w:lvlJc w:val="left"/>
      <w:pPr>
        <w:ind w:left="817" w:hanging="360"/>
      </w:pPr>
      <w:rPr>
        <w:rFonts w:ascii="Arial" w:eastAsia="Arial" w:hAnsi="Arial" w:cs="Arial" w:hint="default"/>
        <w:color w:val="575757"/>
        <w:spacing w:val="-1"/>
        <w:w w:val="100"/>
        <w:sz w:val="20"/>
        <w:szCs w:val="20"/>
      </w:rPr>
    </w:lvl>
    <w:lvl w:ilvl="1" w:tplc="430EC1DA">
      <w:numFmt w:val="bullet"/>
      <w:lvlText w:val="•"/>
      <w:lvlJc w:val="left"/>
      <w:pPr>
        <w:ind w:left="2101" w:hanging="360"/>
      </w:pPr>
      <w:rPr>
        <w:rFonts w:hint="default"/>
      </w:rPr>
    </w:lvl>
    <w:lvl w:ilvl="2" w:tplc="58344318">
      <w:numFmt w:val="bullet"/>
      <w:lvlText w:val="•"/>
      <w:lvlJc w:val="left"/>
      <w:pPr>
        <w:ind w:left="3383" w:hanging="360"/>
      </w:pPr>
      <w:rPr>
        <w:rFonts w:hint="default"/>
      </w:rPr>
    </w:lvl>
    <w:lvl w:ilvl="3" w:tplc="47B679D6">
      <w:numFmt w:val="bullet"/>
      <w:lvlText w:val="•"/>
      <w:lvlJc w:val="left"/>
      <w:pPr>
        <w:ind w:left="4664" w:hanging="360"/>
      </w:pPr>
      <w:rPr>
        <w:rFonts w:hint="default"/>
      </w:rPr>
    </w:lvl>
    <w:lvl w:ilvl="4" w:tplc="91BAF10E">
      <w:numFmt w:val="bullet"/>
      <w:lvlText w:val="•"/>
      <w:lvlJc w:val="left"/>
      <w:pPr>
        <w:ind w:left="5946" w:hanging="360"/>
      </w:pPr>
      <w:rPr>
        <w:rFonts w:hint="default"/>
      </w:rPr>
    </w:lvl>
    <w:lvl w:ilvl="5" w:tplc="4614BFDE">
      <w:numFmt w:val="bullet"/>
      <w:lvlText w:val="•"/>
      <w:lvlJc w:val="left"/>
      <w:pPr>
        <w:ind w:left="7227" w:hanging="360"/>
      </w:pPr>
      <w:rPr>
        <w:rFonts w:hint="default"/>
      </w:rPr>
    </w:lvl>
    <w:lvl w:ilvl="6" w:tplc="43E4FBC2">
      <w:numFmt w:val="bullet"/>
      <w:lvlText w:val="•"/>
      <w:lvlJc w:val="left"/>
      <w:pPr>
        <w:ind w:left="8509" w:hanging="360"/>
      </w:pPr>
      <w:rPr>
        <w:rFonts w:hint="default"/>
      </w:rPr>
    </w:lvl>
    <w:lvl w:ilvl="7" w:tplc="C810B3FC">
      <w:numFmt w:val="bullet"/>
      <w:lvlText w:val="•"/>
      <w:lvlJc w:val="left"/>
      <w:pPr>
        <w:ind w:left="9790" w:hanging="360"/>
      </w:pPr>
      <w:rPr>
        <w:rFonts w:hint="default"/>
      </w:rPr>
    </w:lvl>
    <w:lvl w:ilvl="8" w:tplc="618A49EC">
      <w:numFmt w:val="bullet"/>
      <w:lvlText w:val="•"/>
      <w:lvlJc w:val="left"/>
      <w:pPr>
        <w:ind w:left="11072" w:hanging="360"/>
      </w:pPr>
      <w:rPr>
        <w:rFonts w:hint="default"/>
      </w:rPr>
    </w:lvl>
  </w:abstractNum>
  <w:abstractNum w:abstractNumId="9" w15:restartNumberingAfterBreak="0">
    <w:nsid w:val="153D7F32"/>
    <w:multiLevelType w:val="hybridMultilevel"/>
    <w:tmpl w:val="CCCEA39E"/>
    <w:lvl w:ilvl="0" w:tplc="56A4246C">
      <w:numFmt w:val="bullet"/>
      <w:lvlText w:val="●"/>
      <w:lvlJc w:val="left"/>
      <w:pPr>
        <w:ind w:left="817" w:hanging="360"/>
      </w:pPr>
      <w:rPr>
        <w:rFonts w:ascii="Arial" w:eastAsia="Arial" w:hAnsi="Arial" w:cs="Arial" w:hint="default"/>
        <w:color w:val="575757"/>
        <w:spacing w:val="-1"/>
        <w:w w:val="100"/>
        <w:sz w:val="20"/>
        <w:szCs w:val="20"/>
      </w:rPr>
    </w:lvl>
    <w:lvl w:ilvl="1" w:tplc="BCCA0D32">
      <w:numFmt w:val="bullet"/>
      <w:lvlText w:val="•"/>
      <w:lvlJc w:val="left"/>
      <w:pPr>
        <w:ind w:left="2091" w:hanging="360"/>
      </w:pPr>
      <w:rPr>
        <w:rFonts w:hint="default"/>
      </w:rPr>
    </w:lvl>
    <w:lvl w:ilvl="2" w:tplc="7AC66DC6">
      <w:numFmt w:val="bullet"/>
      <w:lvlText w:val="•"/>
      <w:lvlJc w:val="left"/>
      <w:pPr>
        <w:ind w:left="3362" w:hanging="360"/>
      </w:pPr>
      <w:rPr>
        <w:rFonts w:hint="default"/>
      </w:rPr>
    </w:lvl>
    <w:lvl w:ilvl="3" w:tplc="D68C3996">
      <w:numFmt w:val="bullet"/>
      <w:lvlText w:val="•"/>
      <w:lvlJc w:val="left"/>
      <w:pPr>
        <w:ind w:left="4633" w:hanging="360"/>
      </w:pPr>
      <w:rPr>
        <w:rFonts w:hint="default"/>
      </w:rPr>
    </w:lvl>
    <w:lvl w:ilvl="4" w:tplc="8BF2490A">
      <w:numFmt w:val="bullet"/>
      <w:lvlText w:val="•"/>
      <w:lvlJc w:val="left"/>
      <w:pPr>
        <w:ind w:left="5904" w:hanging="360"/>
      </w:pPr>
      <w:rPr>
        <w:rFonts w:hint="default"/>
      </w:rPr>
    </w:lvl>
    <w:lvl w:ilvl="5" w:tplc="598CB9B6">
      <w:numFmt w:val="bullet"/>
      <w:lvlText w:val="•"/>
      <w:lvlJc w:val="left"/>
      <w:pPr>
        <w:ind w:left="7175" w:hanging="360"/>
      </w:pPr>
      <w:rPr>
        <w:rFonts w:hint="default"/>
      </w:rPr>
    </w:lvl>
    <w:lvl w:ilvl="6" w:tplc="1A904602">
      <w:numFmt w:val="bullet"/>
      <w:lvlText w:val="•"/>
      <w:lvlJc w:val="left"/>
      <w:pPr>
        <w:ind w:left="8446" w:hanging="360"/>
      </w:pPr>
      <w:rPr>
        <w:rFonts w:hint="default"/>
      </w:rPr>
    </w:lvl>
    <w:lvl w:ilvl="7" w:tplc="43627E8E">
      <w:numFmt w:val="bullet"/>
      <w:lvlText w:val="•"/>
      <w:lvlJc w:val="left"/>
      <w:pPr>
        <w:ind w:left="9717" w:hanging="360"/>
      </w:pPr>
      <w:rPr>
        <w:rFonts w:hint="default"/>
      </w:rPr>
    </w:lvl>
    <w:lvl w:ilvl="8" w:tplc="A6907FE8">
      <w:numFmt w:val="bullet"/>
      <w:lvlText w:val="•"/>
      <w:lvlJc w:val="left"/>
      <w:pPr>
        <w:ind w:left="10988" w:hanging="360"/>
      </w:pPr>
      <w:rPr>
        <w:rFonts w:hint="default"/>
      </w:rPr>
    </w:lvl>
  </w:abstractNum>
  <w:abstractNum w:abstractNumId="10" w15:restartNumberingAfterBreak="0">
    <w:nsid w:val="17211544"/>
    <w:multiLevelType w:val="hybridMultilevel"/>
    <w:tmpl w:val="0492CA12"/>
    <w:lvl w:ilvl="0" w:tplc="8E9C61D4">
      <w:numFmt w:val="bullet"/>
      <w:lvlText w:val="●"/>
      <w:lvlJc w:val="left"/>
      <w:pPr>
        <w:ind w:left="817" w:hanging="360"/>
      </w:pPr>
      <w:rPr>
        <w:rFonts w:ascii="Arial" w:eastAsia="Arial" w:hAnsi="Arial" w:cs="Arial" w:hint="default"/>
        <w:color w:val="575757"/>
        <w:spacing w:val="-1"/>
        <w:w w:val="100"/>
        <w:sz w:val="20"/>
        <w:szCs w:val="20"/>
      </w:rPr>
    </w:lvl>
    <w:lvl w:ilvl="1" w:tplc="5C8E0AFA">
      <w:numFmt w:val="bullet"/>
      <w:lvlText w:val="•"/>
      <w:lvlJc w:val="left"/>
      <w:pPr>
        <w:ind w:left="2106" w:hanging="360"/>
      </w:pPr>
      <w:rPr>
        <w:rFonts w:hint="default"/>
      </w:rPr>
    </w:lvl>
    <w:lvl w:ilvl="2" w:tplc="8DF6B450">
      <w:numFmt w:val="bullet"/>
      <w:lvlText w:val="•"/>
      <w:lvlJc w:val="left"/>
      <w:pPr>
        <w:ind w:left="3392" w:hanging="360"/>
      </w:pPr>
      <w:rPr>
        <w:rFonts w:hint="default"/>
      </w:rPr>
    </w:lvl>
    <w:lvl w:ilvl="3" w:tplc="E19E0A9C">
      <w:numFmt w:val="bullet"/>
      <w:lvlText w:val="•"/>
      <w:lvlJc w:val="left"/>
      <w:pPr>
        <w:ind w:left="4678" w:hanging="360"/>
      </w:pPr>
      <w:rPr>
        <w:rFonts w:hint="default"/>
      </w:rPr>
    </w:lvl>
    <w:lvl w:ilvl="4" w:tplc="84C26798">
      <w:numFmt w:val="bullet"/>
      <w:lvlText w:val="•"/>
      <w:lvlJc w:val="left"/>
      <w:pPr>
        <w:ind w:left="5964" w:hanging="360"/>
      </w:pPr>
      <w:rPr>
        <w:rFonts w:hint="default"/>
      </w:rPr>
    </w:lvl>
    <w:lvl w:ilvl="5" w:tplc="977A9A62">
      <w:numFmt w:val="bullet"/>
      <w:lvlText w:val="•"/>
      <w:lvlJc w:val="left"/>
      <w:pPr>
        <w:ind w:left="7250" w:hanging="360"/>
      </w:pPr>
      <w:rPr>
        <w:rFonts w:hint="default"/>
      </w:rPr>
    </w:lvl>
    <w:lvl w:ilvl="6" w:tplc="14988B80">
      <w:numFmt w:val="bullet"/>
      <w:lvlText w:val="•"/>
      <w:lvlJc w:val="left"/>
      <w:pPr>
        <w:ind w:left="8536" w:hanging="360"/>
      </w:pPr>
      <w:rPr>
        <w:rFonts w:hint="default"/>
      </w:rPr>
    </w:lvl>
    <w:lvl w:ilvl="7" w:tplc="3320B88C">
      <w:numFmt w:val="bullet"/>
      <w:lvlText w:val="•"/>
      <w:lvlJc w:val="left"/>
      <w:pPr>
        <w:ind w:left="9822" w:hanging="360"/>
      </w:pPr>
      <w:rPr>
        <w:rFonts w:hint="default"/>
      </w:rPr>
    </w:lvl>
    <w:lvl w:ilvl="8" w:tplc="4C863F0C">
      <w:numFmt w:val="bullet"/>
      <w:lvlText w:val="•"/>
      <w:lvlJc w:val="left"/>
      <w:pPr>
        <w:ind w:left="11108" w:hanging="360"/>
      </w:pPr>
      <w:rPr>
        <w:rFonts w:hint="default"/>
      </w:rPr>
    </w:lvl>
  </w:abstractNum>
  <w:abstractNum w:abstractNumId="11" w15:restartNumberingAfterBreak="0">
    <w:nsid w:val="175B26FC"/>
    <w:multiLevelType w:val="hybridMultilevel"/>
    <w:tmpl w:val="8DCAED30"/>
    <w:lvl w:ilvl="0" w:tplc="1052963C">
      <w:numFmt w:val="bullet"/>
      <w:lvlText w:val="●"/>
      <w:lvlJc w:val="left"/>
      <w:pPr>
        <w:ind w:left="817" w:hanging="360"/>
      </w:pPr>
      <w:rPr>
        <w:rFonts w:ascii="Arial" w:eastAsia="Arial" w:hAnsi="Arial" w:cs="Arial" w:hint="default"/>
        <w:color w:val="575757"/>
        <w:spacing w:val="-1"/>
        <w:w w:val="86"/>
        <w:sz w:val="20"/>
        <w:szCs w:val="20"/>
      </w:rPr>
    </w:lvl>
    <w:lvl w:ilvl="1" w:tplc="203AC22C">
      <w:numFmt w:val="bullet"/>
      <w:lvlText w:val="•"/>
      <w:lvlJc w:val="left"/>
      <w:pPr>
        <w:ind w:left="2091" w:hanging="360"/>
      </w:pPr>
      <w:rPr>
        <w:rFonts w:hint="default"/>
      </w:rPr>
    </w:lvl>
    <w:lvl w:ilvl="2" w:tplc="8D7E7DBE">
      <w:numFmt w:val="bullet"/>
      <w:lvlText w:val="•"/>
      <w:lvlJc w:val="left"/>
      <w:pPr>
        <w:ind w:left="3362" w:hanging="360"/>
      </w:pPr>
      <w:rPr>
        <w:rFonts w:hint="default"/>
      </w:rPr>
    </w:lvl>
    <w:lvl w:ilvl="3" w:tplc="5098564E">
      <w:numFmt w:val="bullet"/>
      <w:lvlText w:val="•"/>
      <w:lvlJc w:val="left"/>
      <w:pPr>
        <w:ind w:left="4633" w:hanging="360"/>
      </w:pPr>
      <w:rPr>
        <w:rFonts w:hint="default"/>
      </w:rPr>
    </w:lvl>
    <w:lvl w:ilvl="4" w:tplc="78F6088A">
      <w:numFmt w:val="bullet"/>
      <w:lvlText w:val="•"/>
      <w:lvlJc w:val="left"/>
      <w:pPr>
        <w:ind w:left="5904" w:hanging="360"/>
      </w:pPr>
      <w:rPr>
        <w:rFonts w:hint="default"/>
      </w:rPr>
    </w:lvl>
    <w:lvl w:ilvl="5" w:tplc="E7240A8A">
      <w:numFmt w:val="bullet"/>
      <w:lvlText w:val="•"/>
      <w:lvlJc w:val="left"/>
      <w:pPr>
        <w:ind w:left="7175" w:hanging="360"/>
      </w:pPr>
      <w:rPr>
        <w:rFonts w:hint="default"/>
      </w:rPr>
    </w:lvl>
    <w:lvl w:ilvl="6" w:tplc="A768DAEE">
      <w:numFmt w:val="bullet"/>
      <w:lvlText w:val="•"/>
      <w:lvlJc w:val="left"/>
      <w:pPr>
        <w:ind w:left="8446" w:hanging="360"/>
      </w:pPr>
      <w:rPr>
        <w:rFonts w:hint="default"/>
      </w:rPr>
    </w:lvl>
    <w:lvl w:ilvl="7" w:tplc="8866465C">
      <w:numFmt w:val="bullet"/>
      <w:lvlText w:val="•"/>
      <w:lvlJc w:val="left"/>
      <w:pPr>
        <w:ind w:left="9717" w:hanging="360"/>
      </w:pPr>
      <w:rPr>
        <w:rFonts w:hint="default"/>
      </w:rPr>
    </w:lvl>
    <w:lvl w:ilvl="8" w:tplc="A9ACC3D6">
      <w:numFmt w:val="bullet"/>
      <w:lvlText w:val="•"/>
      <w:lvlJc w:val="left"/>
      <w:pPr>
        <w:ind w:left="10988" w:hanging="360"/>
      </w:pPr>
      <w:rPr>
        <w:rFonts w:hint="default"/>
      </w:rPr>
    </w:lvl>
  </w:abstractNum>
  <w:abstractNum w:abstractNumId="12" w15:restartNumberingAfterBreak="0">
    <w:nsid w:val="177C1E9F"/>
    <w:multiLevelType w:val="hybridMultilevel"/>
    <w:tmpl w:val="C4BA8B26"/>
    <w:lvl w:ilvl="0" w:tplc="C00E689C">
      <w:numFmt w:val="bullet"/>
      <w:lvlText w:val="●"/>
      <w:lvlJc w:val="left"/>
      <w:pPr>
        <w:ind w:left="817" w:hanging="360"/>
      </w:pPr>
      <w:rPr>
        <w:rFonts w:ascii="Arial" w:eastAsia="Arial" w:hAnsi="Arial" w:cs="Arial" w:hint="default"/>
        <w:color w:val="575757"/>
        <w:spacing w:val="-1"/>
        <w:w w:val="100"/>
        <w:sz w:val="20"/>
        <w:szCs w:val="20"/>
      </w:rPr>
    </w:lvl>
    <w:lvl w:ilvl="1" w:tplc="8690B9A4">
      <w:numFmt w:val="bullet"/>
      <w:lvlText w:val="•"/>
      <w:lvlJc w:val="left"/>
      <w:pPr>
        <w:ind w:left="2103" w:hanging="360"/>
      </w:pPr>
      <w:rPr>
        <w:rFonts w:hint="default"/>
      </w:rPr>
    </w:lvl>
    <w:lvl w:ilvl="2" w:tplc="7D5CB950">
      <w:numFmt w:val="bullet"/>
      <w:lvlText w:val="•"/>
      <w:lvlJc w:val="left"/>
      <w:pPr>
        <w:ind w:left="3386" w:hanging="360"/>
      </w:pPr>
      <w:rPr>
        <w:rFonts w:hint="default"/>
      </w:rPr>
    </w:lvl>
    <w:lvl w:ilvl="3" w:tplc="DDA2522A">
      <w:numFmt w:val="bullet"/>
      <w:lvlText w:val="•"/>
      <w:lvlJc w:val="left"/>
      <w:pPr>
        <w:ind w:left="4669" w:hanging="360"/>
      </w:pPr>
      <w:rPr>
        <w:rFonts w:hint="default"/>
      </w:rPr>
    </w:lvl>
    <w:lvl w:ilvl="4" w:tplc="8FE0F4B6">
      <w:numFmt w:val="bullet"/>
      <w:lvlText w:val="•"/>
      <w:lvlJc w:val="left"/>
      <w:pPr>
        <w:ind w:left="5952" w:hanging="360"/>
      </w:pPr>
      <w:rPr>
        <w:rFonts w:hint="default"/>
      </w:rPr>
    </w:lvl>
    <w:lvl w:ilvl="5" w:tplc="85C69D38">
      <w:numFmt w:val="bullet"/>
      <w:lvlText w:val="•"/>
      <w:lvlJc w:val="left"/>
      <w:pPr>
        <w:ind w:left="7235" w:hanging="360"/>
      </w:pPr>
      <w:rPr>
        <w:rFonts w:hint="default"/>
      </w:rPr>
    </w:lvl>
    <w:lvl w:ilvl="6" w:tplc="DDD61C8A">
      <w:numFmt w:val="bullet"/>
      <w:lvlText w:val="•"/>
      <w:lvlJc w:val="left"/>
      <w:pPr>
        <w:ind w:left="8518" w:hanging="360"/>
      </w:pPr>
      <w:rPr>
        <w:rFonts w:hint="default"/>
      </w:rPr>
    </w:lvl>
    <w:lvl w:ilvl="7" w:tplc="23E69668">
      <w:numFmt w:val="bullet"/>
      <w:lvlText w:val="•"/>
      <w:lvlJc w:val="left"/>
      <w:pPr>
        <w:ind w:left="9801" w:hanging="360"/>
      </w:pPr>
      <w:rPr>
        <w:rFonts w:hint="default"/>
      </w:rPr>
    </w:lvl>
    <w:lvl w:ilvl="8" w:tplc="7CC65DA2">
      <w:numFmt w:val="bullet"/>
      <w:lvlText w:val="•"/>
      <w:lvlJc w:val="left"/>
      <w:pPr>
        <w:ind w:left="11084" w:hanging="360"/>
      </w:pPr>
      <w:rPr>
        <w:rFonts w:hint="default"/>
      </w:rPr>
    </w:lvl>
  </w:abstractNum>
  <w:abstractNum w:abstractNumId="13" w15:restartNumberingAfterBreak="0">
    <w:nsid w:val="187B661F"/>
    <w:multiLevelType w:val="hybridMultilevel"/>
    <w:tmpl w:val="0752531A"/>
    <w:lvl w:ilvl="0" w:tplc="6E4CF97C">
      <w:numFmt w:val="bullet"/>
      <w:lvlText w:val="●"/>
      <w:lvlJc w:val="left"/>
      <w:pPr>
        <w:ind w:left="817" w:hanging="360"/>
      </w:pPr>
      <w:rPr>
        <w:rFonts w:ascii="Arial" w:eastAsia="Arial" w:hAnsi="Arial" w:cs="Arial" w:hint="default"/>
        <w:color w:val="575757"/>
        <w:spacing w:val="-1"/>
        <w:w w:val="100"/>
        <w:sz w:val="20"/>
        <w:szCs w:val="20"/>
      </w:rPr>
    </w:lvl>
    <w:lvl w:ilvl="1" w:tplc="D2A45BEE">
      <w:numFmt w:val="bullet"/>
      <w:lvlText w:val="•"/>
      <w:lvlJc w:val="left"/>
      <w:pPr>
        <w:ind w:left="2101" w:hanging="360"/>
      </w:pPr>
      <w:rPr>
        <w:rFonts w:hint="default"/>
      </w:rPr>
    </w:lvl>
    <w:lvl w:ilvl="2" w:tplc="30BE505E">
      <w:numFmt w:val="bullet"/>
      <w:lvlText w:val="•"/>
      <w:lvlJc w:val="left"/>
      <w:pPr>
        <w:ind w:left="3383" w:hanging="360"/>
      </w:pPr>
      <w:rPr>
        <w:rFonts w:hint="default"/>
      </w:rPr>
    </w:lvl>
    <w:lvl w:ilvl="3" w:tplc="8E34D3A4">
      <w:numFmt w:val="bullet"/>
      <w:lvlText w:val="•"/>
      <w:lvlJc w:val="left"/>
      <w:pPr>
        <w:ind w:left="4664" w:hanging="360"/>
      </w:pPr>
      <w:rPr>
        <w:rFonts w:hint="default"/>
      </w:rPr>
    </w:lvl>
    <w:lvl w:ilvl="4" w:tplc="C5CA4998">
      <w:numFmt w:val="bullet"/>
      <w:lvlText w:val="•"/>
      <w:lvlJc w:val="left"/>
      <w:pPr>
        <w:ind w:left="5946" w:hanging="360"/>
      </w:pPr>
      <w:rPr>
        <w:rFonts w:hint="default"/>
      </w:rPr>
    </w:lvl>
    <w:lvl w:ilvl="5" w:tplc="C512D002">
      <w:numFmt w:val="bullet"/>
      <w:lvlText w:val="•"/>
      <w:lvlJc w:val="left"/>
      <w:pPr>
        <w:ind w:left="7227" w:hanging="360"/>
      </w:pPr>
      <w:rPr>
        <w:rFonts w:hint="default"/>
      </w:rPr>
    </w:lvl>
    <w:lvl w:ilvl="6" w:tplc="6A5A95E4">
      <w:numFmt w:val="bullet"/>
      <w:lvlText w:val="•"/>
      <w:lvlJc w:val="left"/>
      <w:pPr>
        <w:ind w:left="8509" w:hanging="360"/>
      </w:pPr>
      <w:rPr>
        <w:rFonts w:hint="default"/>
      </w:rPr>
    </w:lvl>
    <w:lvl w:ilvl="7" w:tplc="E0244D8C">
      <w:numFmt w:val="bullet"/>
      <w:lvlText w:val="•"/>
      <w:lvlJc w:val="left"/>
      <w:pPr>
        <w:ind w:left="9790" w:hanging="360"/>
      </w:pPr>
      <w:rPr>
        <w:rFonts w:hint="default"/>
      </w:rPr>
    </w:lvl>
    <w:lvl w:ilvl="8" w:tplc="6BBC8B6A">
      <w:numFmt w:val="bullet"/>
      <w:lvlText w:val="•"/>
      <w:lvlJc w:val="left"/>
      <w:pPr>
        <w:ind w:left="11072" w:hanging="360"/>
      </w:pPr>
      <w:rPr>
        <w:rFonts w:hint="default"/>
      </w:rPr>
    </w:lvl>
  </w:abstractNum>
  <w:abstractNum w:abstractNumId="14" w15:restartNumberingAfterBreak="0">
    <w:nsid w:val="18DF55BA"/>
    <w:multiLevelType w:val="hybridMultilevel"/>
    <w:tmpl w:val="0842256C"/>
    <w:lvl w:ilvl="0" w:tplc="06009506">
      <w:numFmt w:val="bullet"/>
      <w:lvlText w:val="●"/>
      <w:lvlJc w:val="left"/>
      <w:pPr>
        <w:ind w:left="817" w:hanging="360"/>
      </w:pPr>
      <w:rPr>
        <w:rFonts w:ascii="Arial" w:eastAsia="Arial" w:hAnsi="Arial" w:cs="Arial" w:hint="default"/>
        <w:color w:val="575757"/>
        <w:spacing w:val="-1"/>
        <w:w w:val="100"/>
        <w:sz w:val="20"/>
        <w:szCs w:val="20"/>
      </w:rPr>
    </w:lvl>
    <w:lvl w:ilvl="1" w:tplc="A41098DC">
      <w:numFmt w:val="bullet"/>
      <w:lvlText w:val="•"/>
      <w:lvlJc w:val="left"/>
      <w:pPr>
        <w:ind w:left="2101" w:hanging="360"/>
      </w:pPr>
      <w:rPr>
        <w:rFonts w:hint="default"/>
      </w:rPr>
    </w:lvl>
    <w:lvl w:ilvl="2" w:tplc="B476A35A">
      <w:numFmt w:val="bullet"/>
      <w:lvlText w:val="•"/>
      <w:lvlJc w:val="left"/>
      <w:pPr>
        <w:ind w:left="3383" w:hanging="360"/>
      </w:pPr>
      <w:rPr>
        <w:rFonts w:hint="default"/>
      </w:rPr>
    </w:lvl>
    <w:lvl w:ilvl="3" w:tplc="50565A8A">
      <w:numFmt w:val="bullet"/>
      <w:lvlText w:val="•"/>
      <w:lvlJc w:val="left"/>
      <w:pPr>
        <w:ind w:left="4664" w:hanging="360"/>
      </w:pPr>
      <w:rPr>
        <w:rFonts w:hint="default"/>
      </w:rPr>
    </w:lvl>
    <w:lvl w:ilvl="4" w:tplc="FB4EA504">
      <w:numFmt w:val="bullet"/>
      <w:lvlText w:val="•"/>
      <w:lvlJc w:val="left"/>
      <w:pPr>
        <w:ind w:left="5946" w:hanging="360"/>
      </w:pPr>
      <w:rPr>
        <w:rFonts w:hint="default"/>
      </w:rPr>
    </w:lvl>
    <w:lvl w:ilvl="5" w:tplc="2E6082CA">
      <w:numFmt w:val="bullet"/>
      <w:lvlText w:val="•"/>
      <w:lvlJc w:val="left"/>
      <w:pPr>
        <w:ind w:left="7227" w:hanging="360"/>
      </w:pPr>
      <w:rPr>
        <w:rFonts w:hint="default"/>
      </w:rPr>
    </w:lvl>
    <w:lvl w:ilvl="6" w:tplc="0C429B46">
      <w:numFmt w:val="bullet"/>
      <w:lvlText w:val="•"/>
      <w:lvlJc w:val="left"/>
      <w:pPr>
        <w:ind w:left="8509" w:hanging="360"/>
      </w:pPr>
      <w:rPr>
        <w:rFonts w:hint="default"/>
      </w:rPr>
    </w:lvl>
    <w:lvl w:ilvl="7" w:tplc="4746C988">
      <w:numFmt w:val="bullet"/>
      <w:lvlText w:val="•"/>
      <w:lvlJc w:val="left"/>
      <w:pPr>
        <w:ind w:left="9790" w:hanging="360"/>
      </w:pPr>
      <w:rPr>
        <w:rFonts w:hint="default"/>
      </w:rPr>
    </w:lvl>
    <w:lvl w:ilvl="8" w:tplc="075CC64A">
      <w:numFmt w:val="bullet"/>
      <w:lvlText w:val="•"/>
      <w:lvlJc w:val="left"/>
      <w:pPr>
        <w:ind w:left="11072" w:hanging="360"/>
      </w:pPr>
      <w:rPr>
        <w:rFonts w:hint="default"/>
      </w:rPr>
    </w:lvl>
  </w:abstractNum>
  <w:abstractNum w:abstractNumId="15" w15:restartNumberingAfterBreak="0">
    <w:nsid w:val="1D521423"/>
    <w:multiLevelType w:val="hybridMultilevel"/>
    <w:tmpl w:val="5290D2AC"/>
    <w:lvl w:ilvl="0" w:tplc="B7FA5FF4">
      <w:numFmt w:val="bullet"/>
      <w:lvlText w:val="●"/>
      <w:lvlJc w:val="left"/>
      <w:pPr>
        <w:ind w:left="817" w:hanging="360"/>
      </w:pPr>
      <w:rPr>
        <w:rFonts w:ascii="Arial" w:eastAsia="Arial" w:hAnsi="Arial" w:cs="Arial" w:hint="default"/>
        <w:color w:val="575757"/>
        <w:spacing w:val="-1"/>
        <w:w w:val="100"/>
        <w:sz w:val="20"/>
        <w:szCs w:val="20"/>
      </w:rPr>
    </w:lvl>
    <w:lvl w:ilvl="1" w:tplc="70969C18">
      <w:numFmt w:val="bullet"/>
      <w:lvlText w:val="•"/>
      <w:lvlJc w:val="left"/>
      <w:pPr>
        <w:ind w:left="2103" w:hanging="360"/>
      </w:pPr>
      <w:rPr>
        <w:rFonts w:hint="default"/>
      </w:rPr>
    </w:lvl>
    <w:lvl w:ilvl="2" w:tplc="AAD06EAE">
      <w:numFmt w:val="bullet"/>
      <w:lvlText w:val="•"/>
      <w:lvlJc w:val="left"/>
      <w:pPr>
        <w:ind w:left="3386" w:hanging="360"/>
      </w:pPr>
      <w:rPr>
        <w:rFonts w:hint="default"/>
      </w:rPr>
    </w:lvl>
    <w:lvl w:ilvl="3" w:tplc="834806A2">
      <w:numFmt w:val="bullet"/>
      <w:lvlText w:val="•"/>
      <w:lvlJc w:val="left"/>
      <w:pPr>
        <w:ind w:left="4669" w:hanging="360"/>
      </w:pPr>
      <w:rPr>
        <w:rFonts w:hint="default"/>
      </w:rPr>
    </w:lvl>
    <w:lvl w:ilvl="4" w:tplc="CD549FC6">
      <w:numFmt w:val="bullet"/>
      <w:lvlText w:val="•"/>
      <w:lvlJc w:val="left"/>
      <w:pPr>
        <w:ind w:left="5952" w:hanging="360"/>
      </w:pPr>
      <w:rPr>
        <w:rFonts w:hint="default"/>
      </w:rPr>
    </w:lvl>
    <w:lvl w:ilvl="5" w:tplc="14AC9376">
      <w:numFmt w:val="bullet"/>
      <w:lvlText w:val="•"/>
      <w:lvlJc w:val="left"/>
      <w:pPr>
        <w:ind w:left="7235" w:hanging="360"/>
      </w:pPr>
      <w:rPr>
        <w:rFonts w:hint="default"/>
      </w:rPr>
    </w:lvl>
    <w:lvl w:ilvl="6" w:tplc="910AD206">
      <w:numFmt w:val="bullet"/>
      <w:lvlText w:val="•"/>
      <w:lvlJc w:val="left"/>
      <w:pPr>
        <w:ind w:left="8518" w:hanging="360"/>
      </w:pPr>
      <w:rPr>
        <w:rFonts w:hint="default"/>
      </w:rPr>
    </w:lvl>
    <w:lvl w:ilvl="7" w:tplc="AFE6BF80">
      <w:numFmt w:val="bullet"/>
      <w:lvlText w:val="•"/>
      <w:lvlJc w:val="left"/>
      <w:pPr>
        <w:ind w:left="9801" w:hanging="360"/>
      </w:pPr>
      <w:rPr>
        <w:rFonts w:hint="default"/>
      </w:rPr>
    </w:lvl>
    <w:lvl w:ilvl="8" w:tplc="075217E4">
      <w:numFmt w:val="bullet"/>
      <w:lvlText w:val="•"/>
      <w:lvlJc w:val="left"/>
      <w:pPr>
        <w:ind w:left="11084" w:hanging="360"/>
      </w:pPr>
      <w:rPr>
        <w:rFonts w:hint="default"/>
      </w:rPr>
    </w:lvl>
  </w:abstractNum>
  <w:abstractNum w:abstractNumId="16" w15:restartNumberingAfterBreak="0">
    <w:nsid w:val="1E206FEB"/>
    <w:multiLevelType w:val="hybridMultilevel"/>
    <w:tmpl w:val="ACA4ADDC"/>
    <w:lvl w:ilvl="0" w:tplc="67B28A6A">
      <w:numFmt w:val="bullet"/>
      <w:lvlText w:val="●"/>
      <w:lvlJc w:val="left"/>
      <w:pPr>
        <w:ind w:left="817" w:hanging="360"/>
      </w:pPr>
      <w:rPr>
        <w:rFonts w:ascii="Arial" w:eastAsia="Arial" w:hAnsi="Arial" w:cs="Arial" w:hint="default"/>
        <w:color w:val="575757"/>
        <w:spacing w:val="-1"/>
        <w:w w:val="100"/>
        <w:sz w:val="20"/>
        <w:szCs w:val="20"/>
      </w:rPr>
    </w:lvl>
    <w:lvl w:ilvl="1" w:tplc="8038857A">
      <w:numFmt w:val="bullet"/>
      <w:lvlText w:val="•"/>
      <w:lvlJc w:val="left"/>
      <w:pPr>
        <w:ind w:left="2103" w:hanging="360"/>
      </w:pPr>
      <w:rPr>
        <w:rFonts w:hint="default"/>
      </w:rPr>
    </w:lvl>
    <w:lvl w:ilvl="2" w:tplc="3F90F69E">
      <w:numFmt w:val="bullet"/>
      <w:lvlText w:val="•"/>
      <w:lvlJc w:val="left"/>
      <w:pPr>
        <w:ind w:left="3386" w:hanging="360"/>
      </w:pPr>
      <w:rPr>
        <w:rFonts w:hint="default"/>
      </w:rPr>
    </w:lvl>
    <w:lvl w:ilvl="3" w:tplc="C068D35E">
      <w:numFmt w:val="bullet"/>
      <w:lvlText w:val="•"/>
      <w:lvlJc w:val="left"/>
      <w:pPr>
        <w:ind w:left="4669" w:hanging="360"/>
      </w:pPr>
      <w:rPr>
        <w:rFonts w:hint="default"/>
      </w:rPr>
    </w:lvl>
    <w:lvl w:ilvl="4" w:tplc="57E2FB4A">
      <w:numFmt w:val="bullet"/>
      <w:lvlText w:val="•"/>
      <w:lvlJc w:val="left"/>
      <w:pPr>
        <w:ind w:left="5952" w:hanging="360"/>
      </w:pPr>
      <w:rPr>
        <w:rFonts w:hint="default"/>
      </w:rPr>
    </w:lvl>
    <w:lvl w:ilvl="5" w:tplc="ED8E23D0">
      <w:numFmt w:val="bullet"/>
      <w:lvlText w:val="•"/>
      <w:lvlJc w:val="left"/>
      <w:pPr>
        <w:ind w:left="7235" w:hanging="360"/>
      </w:pPr>
      <w:rPr>
        <w:rFonts w:hint="default"/>
      </w:rPr>
    </w:lvl>
    <w:lvl w:ilvl="6" w:tplc="4080BE7E">
      <w:numFmt w:val="bullet"/>
      <w:lvlText w:val="•"/>
      <w:lvlJc w:val="left"/>
      <w:pPr>
        <w:ind w:left="8518" w:hanging="360"/>
      </w:pPr>
      <w:rPr>
        <w:rFonts w:hint="default"/>
      </w:rPr>
    </w:lvl>
    <w:lvl w:ilvl="7" w:tplc="9EC68C48">
      <w:numFmt w:val="bullet"/>
      <w:lvlText w:val="•"/>
      <w:lvlJc w:val="left"/>
      <w:pPr>
        <w:ind w:left="9801" w:hanging="360"/>
      </w:pPr>
      <w:rPr>
        <w:rFonts w:hint="default"/>
      </w:rPr>
    </w:lvl>
    <w:lvl w:ilvl="8" w:tplc="33021C56">
      <w:numFmt w:val="bullet"/>
      <w:lvlText w:val="•"/>
      <w:lvlJc w:val="left"/>
      <w:pPr>
        <w:ind w:left="11084" w:hanging="360"/>
      </w:pPr>
      <w:rPr>
        <w:rFonts w:hint="default"/>
      </w:rPr>
    </w:lvl>
  </w:abstractNum>
  <w:abstractNum w:abstractNumId="17" w15:restartNumberingAfterBreak="0">
    <w:nsid w:val="21840024"/>
    <w:multiLevelType w:val="hybridMultilevel"/>
    <w:tmpl w:val="33BC3B34"/>
    <w:lvl w:ilvl="0" w:tplc="A4E2DE74">
      <w:numFmt w:val="bullet"/>
      <w:lvlText w:val="●"/>
      <w:lvlJc w:val="left"/>
      <w:pPr>
        <w:ind w:left="817" w:hanging="360"/>
      </w:pPr>
      <w:rPr>
        <w:rFonts w:ascii="Arial" w:eastAsia="Arial" w:hAnsi="Arial" w:cs="Arial" w:hint="default"/>
        <w:color w:val="575757"/>
        <w:spacing w:val="-1"/>
        <w:w w:val="100"/>
        <w:sz w:val="20"/>
        <w:szCs w:val="20"/>
      </w:rPr>
    </w:lvl>
    <w:lvl w:ilvl="1" w:tplc="86005258">
      <w:numFmt w:val="bullet"/>
      <w:lvlText w:val="•"/>
      <w:lvlJc w:val="left"/>
      <w:pPr>
        <w:ind w:left="2106" w:hanging="360"/>
      </w:pPr>
      <w:rPr>
        <w:rFonts w:hint="default"/>
      </w:rPr>
    </w:lvl>
    <w:lvl w:ilvl="2" w:tplc="8F427C70">
      <w:numFmt w:val="bullet"/>
      <w:lvlText w:val="•"/>
      <w:lvlJc w:val="left"/>
      <w:pPr>
        <w:ind w:left="3392" w:hanging="360"/>
      </w:pPr>
      <w:rPr>
        <w:rFonts w:hint="default"/>
      </w:rPr>
    </w:lvl>
    <w:lvl w:ilvl="3" w:tplc="40F084E0">
      <w:numFmt w:val="bullet"/>
      <w:lvlText w:val="•"/>
      <w:lvlJc w:val="left"/>
      <w:pPr>
        <w:ind w:left="4678" w:hanging="360"/>
      </w:pPr>
      <w:rPr>
        <w:rFonts w:hint="default"/>
      </w:rPr>
    </w:lvl>
    <w:lvl w:ilvl="4" w:tplc="0E9CF6A2">
      <w:numFmt w:val="bullet"/>
      <w:lvlText w:val="•"/>
      <w:lvlJc w:val="left"/>
      <w:pPr>
        <w:ind w:left="5964" w:hanging="360"/>
      </w:pPr>
      <w:rPr>
        <w:rFonts w:hint="default"/>
      </w:rPr>
    </w:lvl>
    <w:lvl w:ilvl="5" w:tplc="3BA0CF6E">
      <w:numFmt w:val="bullet"/>
      <w:lvlText w:val="•"/>
      <w:lvlJc w:val="left"/>
      <w:pPr>
        <w:ind w:left="7250" w:hanging="360"/>
      </w:pPr>
      <w:rPr>
        <w:rFonts w:hint="default"/>
      </w:rPr>
    </w:lvl>
    <w:lvl w:ilvl="6" w:tplc="535452D6">
      <w:numFmt w:val="bullet"/>
      <w:lvlText w:val="•"/>
      <w:lvlJc w:val="left"/>
      <w:pPr>
        <w:ind w:left="8536" w:hanging="360"/>
      </w:pPr>
      <w:rPr>
        <w:rFonts w:hint="default"/>
      </w:rPr>
    </w:lvl>
    <w:lvl w:ilvl="7" w:tplc="56BA975C">
      <w:numFmt w:val="bullet"/>
      <w:lvlText w:val="•"/>
      <w:lvlJc w:val="left"/>
      <w:pPr>
        <w:ind w:left="9822" w:hanging="360"/>
      </w:pPr>
      <w:rPr>
        <w:rFonts w:hint="default"/>
      </w:rPr>
    </w:lvl>
    <w:lvl w:ilvl="8" w:tplc="1CD6C80C">
      <w:numFmt w:val="bullet"/>
      <w:lvlText w:val="•"/>
      <w:lvlJc w:val="left"/>
      <w:pPr>
        <w:ind w:left="11108" w:hanging="360"/>
      </w:pPr>
      <w:rPr>
        <w:rFonts w:hint="default"/>
      </w:rPr>
    </w:lvl>
  </w:abstractNum>
  <w:abstractNum w:abstractNumId="18" w15:restartNumberingAfterBreak="0">
    <w:nsid w:val="21CE1B72"/>
    <w:multiLevelType w:val="hybridMultilevel"/>
    <w:tmpl w:val="59CEBE94"/>
    <w:lvl w:ilvl="0" w:tplc="C47C4D18">
      <w:numFmt w:val="bullet"/>
      <w:lvlText w:val="●"/>
      <w:lvlJc w:val="left"/>
      <w:pPr>
        <w:ind w:left="817" w:hanging="360"/>
      </w:pPr>
      <w:rPr>
        <w:rFonts w:ascii="Arial" w:eastAsia="Arial" w:hAnsi="Arial" w:cs="Arial" w:hint="default"/>
        <w:color w:val="575757"/>
        <w:spacing w:val="-1"/>
        <w:w w:val="100"/>
        <w:sz w:val="20"/>
        <w:szCs w:val="20"/>
      </w:rPr>
    </w:lvl>
    <w:lvl w:ilvl="1" w:tplc="17961A08">
      <w:numFmt w:val="bullet"/>
      <w:lvlText w:val="•"/>
      <w:lvlJc w:val="left"/>
      <w:pPr>
        <w:ind w:left="2091" w:hanging="360"/>
      </w:pPr>
      <w:rPr>
        <w:rFonts w:hint="default"/>
      </w:rPr>
    </w:lvl>
    <w:lvl w:ilvl="2" w:tplc="0B062FDE">
      <w:numFmt w:val="bullet"/>
      <w:lvlText w:val="•"/>
      <w:lvlJc w:val="left"/>
      <w:pPr>
        <w:ind w:left="3362" w:hanging="360"/>
      </w:pPr>
      <w:rPr>
        <w:rFonts w:hint="default"/>
      </w:rPr>
    </w:lvl>
    <w:lvl w:ilvl="3" w:tplc="C21A0D6A">
      <w:numFmt w:val="bullet"/>
      <w:lvlText w:val="•"/>
      <w:lvlJc w:val="left"/>
      <w:pPr>
        <w:ind w:left="4633" w:hanging="360"/>
      </w:pPr>
      <w:rPr>
        <w:rFonts w:hint="default"/>
      </w:rPr>
    </w:lvl>
    <w:lvl w:ilvl="4" w:tplc="E674788A">
      <w:numFmt w:val="bullet"/>
      <w:lvlText w:val="•"/>
      <w:lvlJc w:val="left"/>
      <w:pPr>
        <w:ind w:left="5904" w:hanging="360"/>
      </w:pPr>
      <w:rPr>
        <w:rFonts w:hint="default"/>
      </w:rPr>
    </w:lvl>
    <w:lvl w:ilvl="5" w:tplc="BA108AF4">
      <w:numFmt w:val="bullet"/>
      <w:lvlText w:val="•"/>
      <w:lvlJc w:val="left"/>
      <w:pPr>
        <w:ind w:left="7175" w:hanging="360"/>
      </w:pPr>
      <w:rPr>
        <w:rFonts w:hint="default"/>
      </w:rPr>
    </w:lvl>
    <w:lvl w:ilvl="6" w:tplc="5B44D840">
      <w:numFmt w:val="bullet"/>
      <w:lvlText w:val="•"/>
      <w:lvlJc w:val="left"/>
      <w:pPr>
        <w:ind w:left="8446" w:hanging="360"/>
      </w:pPr>
      <w:rPr>
        <w:rFonts w:hint="default"/>
      </w:rPr>
    </w:lvl>
    <w:lvl w:ilvl="7" w:tplc="A7C48D8C">
      <w:numFmt w:val="bullet"/>
      <w:lvlText w:val="•"/>
      <w:lvlJc w:val="left"/>
      <w:pPr>
        <w:ind w:left="9717" w:hanging="360"/>
      </w:pPr>
      <w:rPr>
        <w:rFonts w:hint="default"/>
      </w:rPr>
    </w:lvl>
    <w:lvl w:ilvl="8" w:tplc="DDFCBC66">
      <w:numFmt w:val="bullet"/>
      <w:lvlText w:val="•"/>
      <w:lvlJc w:val="left"/>
      <w:pPr>
        <w:ind w:left="10988" w:hanging="360"/>
      </w:pPr>
      <w:rPr>
        <w:rFonts w:hint="default"/>
      </w:rPr>
    </w:lvl>
  </w:abstractNum>
  <w:abstractNum w:abstractNumId="19" w15:restartNumberingAfterBreak="0">
    <w:nsid w:val="21EF11C5"/>
    <w:multiLevelType w:val="hybridMultilevel"/>
    <w:tmpl w:val="C3D8AF06"/>
    <w:lvl w:ilvl="0" w:tplc="0556285C">
      <w:numFmt w:val="bullet"/>
      <w:lvlText w:val="●"/>
      <w:lvlJc w:val="left"/>
      <w:pPr>
        <w:ind w:left="817" w:hanging="360"/>
      </w:pPr>
      <w:rPr>
        <w:rFonts w:ascii="Arial" w:eastAsia="Arial" w:hAnsi="Arial" w:cs="Arial" w:hint="default"/>
        <w:color w:val="575757"/>
        <w:spacing w:val="-1"/>
        <w:w w:val="100"/>
        <w:sz w:val="20"/>
        <w:szCs w:val="20"/>
      </w:rPr>
    </w:lvl>
    <w:lvl w:ilvl="1" w:tplc="CAFA7052">
      <w:numFmt w:val="bullet"/>
      <w:lvlText w:val="○"/>
      <w:lvlJc w:val="left"/>
      <w:pPr>
        <w:ind w:left="1537" w:hanging="360"/>
      </w:pPr>
      <w:rPr>
        <w:rFonts w:ascii="Arial" w:eastAsia="Arial" w:hAnsi="Arial" w:cs="Arial" w:hint="default"/>
        <w:color w:val="575757"/>
        <w:spacing w:val="-1"/>
        <w:w w:val="100"/>
        <w:sz w:val="20"/>
        <w:szCs w:val="20"/>
      </w:rPr>
    </w:lvl>
    <w:lvl w:ilvl="2" w:tplc="57A276B6">
      <w:numFmt w:val="bullet"/>
      <w:lvlText w:val="•"/>
      <w:lvlJc w:val="left"/>
      <w:pPr>
        <w:ind w:left="2883" w:hanging="360"/>
      </w:pPr>
      <w:rPr>
        <w:rFonts w:hint="default"/>
      </w:rPr>
    </w:lvl>
    <w:lvl w:ilvl="3" w:tplc="7E1EEADA">
      <w:numFmt w:val="bullet"/>
      <w:lvlText w:val="•"/>
      <w:lvlJc w:val="left"/>
      <w:pPr>
        <w:ind w:left="4227" w:hanging="360"/>
      </w:pPr>
      <w:rPr>
        <w:rFonts w:hint="default"/>
      </w:rPr>
    </w:lvl>
    <w:lvl w:ilvl="4" w:tplc="31CA83B8">
      <w:numFmt w:val="bullet"/>
      <w:lvlText w:val="•"/>
      <w:lvlJc w:val="left"/>
      <w:pPr>
        <w:ind w:left="5571" w:hanging="360"/>
      </w:pPr>
      <w:rPr>
        <w:rFonts w:hint="default"/>
      </w:rPr>
    </w:lvl>
    <w:lvl w:ilvl="5" w:tplc="9FB0B3BE">
      <w:numFmt w:val="bullet"/>
      <w:lvlText w:val="•"/>
      <w:lvlJc w:val="left"/>
      <w:pPr>
        <w:ind w:left="6915" w:hanging="360"/>
      </w:pPr>
      <w:rPr>
        <w:rFonts w:hint="default"/>
      </w:rPr>
    </w:lvl>
    <w:lvl w:ilvl="6" w:tplc="19FA0024">
      <w:numFmt w:val="bullet"/>
      <w:lvlText w:val="•"/>
      <w:lvlJc w:val="left"/>
      <w:pPr>
        <w:ind w:left="8259" w:hanging="360"/>
      </w:pPr>
      <w:rPr>
        <w:rFonts w:hint="default"/>
      </w:rPr>
    </w:lvl>
    <w:lvl w:ilvl="7" w:tplc="A612ACDC">
      <w:numFmt w:val="bullet"/>
      <w:lvlText w:val="•"/>
      <w:lvlJc w:val="left"/>
      <w:pPr>
        <w:ind w:left="9603" w:hanging="360"/>
      </w:pPr>
      <w:rPr>
        <w:rFonts w:hint="default"/>
      </w:rPr>
    </w:lvl>
    <w:lvl w:ilvl="8" w:tplc="203C204A">
      <w:numFmt w:val="bullet"/>
      <w:lvlText w:val="•"/>
      <w:lvlJc w:val="left"/>
      <w:pPr>
        <w:ind w:left="10947" w:hanging="360"/>
      </w:pPr>
      <w:rPr>
        <w:rFonts w:hint="default"/>
      </w:rPr>
    </w:lvl>
  </w:abstractNum>
  <w:abstractNum w:abstractNumId="20" w15:restartNumberingAfterBreak="0">
    <w:nsid w:val="22C650B6"/>
    <w:multiLevelType w:val="hybridMultilevel"/>
    <w:tmpl w:val="3EACCD4C"/>
    <w:lvl w:ilvl="0" w:tplc="5742DBA2">
      <w:numFmt w:val="bullet"/>
      <w:lvlText w:val="●"/>
      <w:lvlJc w:val="left"/>
      <w:pPr>
        <w:ind w:left="817" w:hanging="360"/>
      </w:pPr>
      <w:rPr>
        <w:rFonts w:ascii="Arial" w:eastAsia="Arial" w:hAnsi="Arial" w:cs="Arial" w:hint="default"/>
        <w:color w:val="575757"/>
        <w:spacing w:val="-1"/>
        <w:w w:val="100"/>
        <w:sz w:val="20"/>
        <w:szCs w:val="20"/>
      </w:rPr>
    </w:lvl>
    <w:lvl w:ilvl="1" w:tplc="614E5F58">
      <w:numFmt w:val="bullet"/>
      <w:lvlText w:val="•"/>
      <w:lvlJc w:val="left"/>
      <w:pPr>
        <w:ind w:left="2101" w:hanging="360"/>
      </w:pPr>
      <w:rPr>
        <w:rFonts w:hint="default"/>
      </w:rPr>
    </w:lvl>
    <w:lvl w:ilvl="2" w:tplc="23E20D00">
      <w:numFmt w:val="bullet"/>
      <w:lvlText w:val="•"/>
      <w:lvlJc w:val="left"/>
      <w:pPr>
        <w:ind w:left="3383" w:hanging="360"/>
      </w:pPr>
      <w:rPr>
        <w:rFonts w:hint="default"/>
      </w:rPr>
    </w:lvl>
    <w:lvl w:ilvl="3" w:tplc="3920F916">
      <w:numFmt w:val="bullet"/>
      <w:lvlText w:val="•"/>
      <w:lvlJc w:val="left"/>
      <w:pPr>
        <w:ind w:left="4664" w:hanging="360"/>
      </w:pPr>
      <w:rPr>
        <w:rFonts w:hint="default"/>
      </w:rPr>
    </w:lvl>
    <w:lvl w:ilvl="4" w:tplc="52562CB0">
      <w:numFmt w:val="bullet"/>
      <w:lvlText w:val="•"/>
      <w:lvlJc w:val="left"/>
      <w:pPr>
        <w:ind w:left="5946" w:hanging="360"/>
      </w:pPr>
      <w:rPr>
        <w:rFonts w:hint="default"/>
      </w:rPr>
    </w:lvl>
    <w:lvl w:ilvl="5" w:tplc="C6E84A8A">
      <w:numFmt w:val="bullet"/>
      <w:lvlText w:val="•"/>
      <w:lvlJc w:val="left"/>
      <w:pPr>
        <w:ind w:left="7227" w:hanging="360"/>
      </w:pPr>
      <w:rPr>
        <w:rFonts w:hint="default"/>
      </w:rPr>
    </w:lvl>
    <w:lvl w:ilvl="6" w:tplc="FD6CABA2">
      <w:numFmt w:val="bullet"/>
      <w:lvlText w:val="•"/>
      <w:lvlJc w:val="left"/>
      <w:pPr>
        <w:ind w:left="8509" w:hanging="360"/>
      </w:pPr>
      <w:rPr>
        <w:rFonts w:hint="default"/>
      </w:rPr>
    </w:lvl>
    <w:lvl w:ilvl="7" w:tplc="E5741F70">
      <w:numFmt w:val="bullet"/>
      <w:lvlText w:val="•"/>
      <w:lvlJc w:val="left"/>
      <w:pPr>
        <w:ind w:left="9790" w:hanging="360"/>
      </w:pPr>
      <w:rPr>
        <w:rFonts w:hint="default"/>
      </w:rPr>
    </w:lvl>
    <w:lvl w:ilvl="8" w:tplc="8F4260A6">
      <w:numFmt w:val="bullet"/>
      <w:lvlText w:val="•"/>
      <w:lvlJc w:val="left"/>
      <w:pPr>
        <w:ind w:left="11072" w:hanging="360"/>
      </w:pPr>
      <w:rPr>
        <w:rFonts w:hint="default"/>
      </w:rPr>
    </w:lvl>
  </w:abstractNum>
  <w:abstractNum w:abstractNumId="21" w15:restartNumberingAfterBreak="0">
    <w:nsid w:val="253F0EB4"/>
    <w:multiLevelType w:val="hybridMultilevel"/>
    <w:tmpl w:val="61A80986"/>
    <w:lvl w:ilvl="0" w:tplc="A22AB362">
      <w:numFmt w:val="bullet"/>
      <w:lvlText w:val="●"/>
      <w:lvlJc w:val="left"/>
      <w:pPr>
        <w:ind w:left="817" w:hanging="360"/>
      </w:pPr>
      <w:rPr>
        <w:rFonts w:ascii="Arial" w:eastAsia="Arial" w:hAnsi="Arial" w:cs="Arial" w:hint="default"/>
        <w:color w:val="575757"/>
        <w:spacing w:val="-1"/>
        <w:w w:val="100"/>
        <w:sz w:val="20"/>
        <w:szCs w:val="20"/>
      </w:rPr>
    </w:lvl>
    <w:lvl w:ilvl="1" w:tplc="424CA8A8">
      <w:numFmt w:val="bullet"/>
      <w:lvlText w:val="•"/>
      <w:lvlJc w:val="left"/>
      <w:pPr>
        <w:ind w:left="2091" w:hanging="360"/>
      </w:pPr>
      <w:rPr>
        <w:rFonts w:hint="default"/>
      </w:rPr>
    </w:lvl>
    <w:lvl w:ilvl="2" w:tplc="E8B4EC10">
      <w:numFmt w:val="bullet"/>
      <w:lvlText w:val="•"/>
      <w:lvlJc w:val="left"/>
      <w:pPr>
        <w:ind w:left="3362" w:hanging="360"/>
      </w:pPr>
      <w:rPr>
        <w:rFonts w:hint="default"/>
      </w:rPr>
    </w:lvl>
    <w:lvl w:ilvl="3" w:tplc="BD005CBC">
      <w:numFmt w:val="bullet"/>
      <w:lvlText w:val="•"/>
      <w:lvlJc w:val="left"/>
      <w:pPr>
        <w:ind w:left="4633" w:hanging="360"/>
      </w:pPr>
      <w:rPr>
        <w:rFonts w:hint="default"/>
      </w:rPr>
    </w:lvl>
    <w:lvl w:ilvl="4" w:tplc="255C9132">
      <w:numFmt w:val="bullet"/>
      <w:lvlText w:val="•"/>
      <w:lvlJc w:val="left"/>
      <w:pPr>
        <w:ind w:left="5904" w:hanging="360"/>
      </w:pPr>
      <w:rPr>
        <w:rFonts w:hint="default"/>
      </w:rPr>
    </w:lvl>
    <w:lvl w:ilvl="5" w:tplc="AA10B348">
      <w:numFmt w:val="bullet"/>
      <w:lvlText w:val="•"/>
      <w:lvlJc w:val="left"/>
      <w:pPr>
        <w:ind w:left="7175" w:hanging="360"/>
      </w:pPr>
      <w:rPr>
        <w:rFonts w:hint="default"/>
      </w:rPr>
    </w:lvl>
    <w:lvl w:ilvl="6" w:tplc="4044C3EC">
      <w:numFmt w:val="bullet"/>
      <w:lvlText w:val="•"/>
      <w:lvlJc w:val="left"/>
      <w:pPr>
        <w:ind w:left="8446" w:hanging="360"/>
      </w:pPr>
      <w:rPr>
        <w:rFonts w:hint="default"/>
      </w:rPr>
    </w:lvl>
    <w:lvl w:ilvl="7" w:tplc="B72A3E6E">
      <w:numFmt w:val="bullet"/>
      <w:lvlText w:val="•"/>
      <w:lvlJc w:val="left"/>
      <w:pPr>
        <w:ind w:left="9717" w:hanging="360"/>
      </w:pPr>
      <w:rPr>
        <w:rFonts w:hint="default"/>
      </w:rPr>
    </w:lvl>
    <w:lvl w:ilvl="8" w:tplc="60840160">
      <w:numFmt w:val="bullet"/>
      <w:lvlText w:val="•"/>
      <w:lvlJc w:val="left"/>
      <w:pPr>
        <w:ind w:left="10988" w:hanging="360"/>
      </w:pPr>
      <w:rPr>
        <w:rFonts w:hint="default"/>
      </w:rPr>
    </w:lvl>
  </w:abstractNum>
  <w:abstractNum w:abstractNumId="22" w15:restartNumberingAfterBreak="0">
    <w:nsid w:val="25CC3899"/>
    <w:multiLevelType w:val="hybridMultilevel"/>
    <w:tmpl w:val="0C36DADC"/>
    <w:lvl w:ilvl="0" w:tplc="A5C648A6">
      <w:numFmt w:val="bullet"/>
      <w:lvlText w:val="●"/>
      <w:lvlJc w:val="left"/>
      <w:pPr>
        <w:ind w:left="817" w:hanging="360"/>
      </w:pPr>
      <w:rPr>
        <w:rFonts w:ascii="Arial" w:eastAsia="Arial" w:hAnsi="Arial" w:cs="Arial" w:hint="default"/>
        <w:color w:val="575757"/>
        <w:spacing w:val="-1"/>
        <w:w w:val="100"/>
        <w:sz w:val="20"/>
        <w:szCs w:val="20"/>
      </w:rPr>
    </w:lvl>
    <w:lvl w:ilvl="1" w:tplc="83F0F928">
      <w:numFmt w:val="bullet"/>
      <w:lvlText w:val="•"/>
      <w:lvlJc w:val="left"/>
      <w:pPr>
        <w:ind w:left="2103" w:hanging="360"/>
      </w:pPr>
      <w:rPr>
        <w:rFonts w:hint="default"/>
      </w:rPr>
    </w:lvl>
    <w:lvl w:ilvl="2" w:tplc="04F0EDE4">
      <w:numFmt w:val="bullet"/>
      <w:lvlText w:val="•"/>
      <w:lvlJc w:val="left"/>
      <w:pPr>
        <w:ind w:left="3386" w:hanging="360"/>
      </w:pPr>
      <w:rPr>
        <w:rFonts w:hint="default"/>
      </w:rPr>
    </w:lvl>
    <w:lvl w:ilvl="3" w:tplc="CB0AE072">
      <w:numFmt w:val="bullet"/>
      <w:lvlText w:val="•"/>
      <w:lvlJc w:val="left"/>
      <w:pPr>
        <w:ind w:left="4669" w:hanging="360"/>
      </w:pPr>
      <w:rPr>
        <w:rFonts w:hint="default"/>
      </w:rPr>
    </w:lvl>
    <w:lvl w:ilvl="4" w:tplc="27EAACF2">
      <w:numFmt w:val="bullet"/>
      <w:lvlText w:val="•"/>
      <w:lvlJc w:val="left"/>
      <w:pPr>
        <w:ind w:left="5952" w:hanging="360"/>
      </w:pPr>
      <w:rPr>
        <w:rFonts w:hint="default"/>
      </w:rPr>
    </w:lvl>
    <w:lvl w:ilvl="5" w:tplc="4D88EA84">
      <w:numFmt w:val="bullet"/>
      <w:lvlText w:val="•"/>
      <w:lvlJc w:val="left"/>
      <w:pPr>
        <w:ind w:left="7235" w:hanging="360"/>
      </w:pPr>
      <w:rPr>
        <w:rFonts w:hint="default"/>
      </w:rPr>
    </w:lvl>
    <w:lvl w:ilvl="6" w:tplc="7BD4147A">
      <w:numFmt w:val="bullet"/>
      <w:lvlText w:val="•"/>
      <w:lvlJc w:val="left"/>
      <w:pPr>
        <w:ind w:left="8518" w:hanging="360"/>
      </w:pPr>
      <w:rPr>
        <w:rFonts w:hint="default"/>
      </w:rPr>
    </w:lvl>
    <w:lvl w:ilvl="7" w:tplc="F4643946">
      <w:numFmt w:val="bullet"/>
      <w:lvlText w:val="•"/>
      <w:lvlJc w:val="left"/>
      <w:pPr>
        <w:ind w:left="9801" w:hanging="360"/>
      </w:pPr>
      <w:rPr>
        <w:rFonts w:hint="default"/>
      </w:rPr>
    </w:lvl>
    <w:lvl w:ilvl="8" w:tplc="B8F28C6C">
      <w:numFmt w:val="bullet"/>
      <w:lvlText w:val="•"/>
      <w:lvlJc w:val="left"/>
      <w:pPr>
        <w:ind w:left="11084" w:hanging="360"/>
      </w:pPr>
      <w:rPr>
        <w:rFonts w:hint="default"/>
      </w:rPr>
    </w:lvl>
  </w:abstractNum>
  <w:abstractNum w:abstractNumId="23" w15:restartNumberingAfterBreak="0">
    <w:nsid w:val="2660636B"/>
    <w:multiLevelType w:val="hybridMultilevel"/>
    <w:tmpl w:val="9440D2CE"/>
    <w:lvl w:ilvl="0" w:tplc="C5944E40">
      <w:numFmt w:val="bullet"/>
      <w:lvlText w:val="●"/>
      <w:lvlJc w:val="left"/>
      <w:pPr>
        <w:ind w:left="817" w:hanging="360"/>
      </w:pPr>
      <w:rPr>
        <w:rFonts w:ascii="Arial" w:eastAsia="Arial" w:hAnsi="Arial" w:cs="Arial" w:hint="default"/>
        <w:color w:val="575757"/>
        <w:spacing w:val="-1"/>
        <w:w w:val="100"/>
        <w:sz w:val="20"/>
        <w:szCs w:val="20"/>
      </w:rPr>
    </w:lvl>
    <w:lvl w:ilvl="1" w:tplc="3E409808">
      <w:numFmt w:val="bullet"/>
      <w:lvlText w:val="•"/>
      <w:lvlJc w:val="left"/>
      <w:pPr>
        <w:ind w:left="2101" w:hanging="360"/>
      </w:pPr>
      <w:rPr>
        <w:rFonts w:hint="default"/>
      </w:rPr>
    </w:lvl>
    <w:lvl w:ilvl="2" w:tplc="F4B2E712">
      <w:numFmt w:val="bullet"/>
      <w:lvlText w:val="•"/>
      <w:lvlJc w:val="left"/>
      <w:pPr>
        <w:ind w:left="3383" w:hanging="360"/>
      </w:pPr>
      <w:rPr>
        <w:rFonts w:hint="default"/>
      </w:rPr>
    </w:lvl>
    <w:lvl w:ilvl="3" w:tplc="1D40ABBA">
      <w:numFmt w:val="bullet"/>
      <w:lvlText w:val="•"/>
      <w:lvlJc w:val="left"/>
      <w:pPr>
        <w:ind w:left="4664" w:hanging="360"/>
      </w:pPr>
      <w:rPr>
        <w:rFonts w:hint="default"/>
      </w:rPr>
    </w:lvl>
    <w:lvl w:ilvl="4" w:tplc="9D5C5B74">
      <w:numFmt w:val="bullet"/>
      <w:lvlText w:val="•"/>
      <w:lvlJc w:val="left"/>
      <w:pPr>
        <w:ind w:left="5946" w:hanging="360"/>
      </w:pPr>
      <w:rPr>
        <w:rFonts w:hint="default"/>
      </w:rPr>
    </w:lvl>
    <w:lvl w:ilvl="5" w:tplc="D0480348">
      <w:numFmt w:val="bullet"/>
      <w:lvlText w:val="•"/>
      <w:lvlJc w:val="left"/>
      <w:pPr>
        <w:ind w:left="7227" w:hanging="360"/>
      </w:pPr>
      <w:rPr>
        <w:rFonts w:hint="default"/>
      </w:rPr>
    </w:lvl>
    <w:lvl w:ilvl="6" w:tplc="2A345E6C">
      <w:numFmt w:val="bullet"/>
      <w:lvlText w:val="•"/>
      <w:lvlJc w:val="left"/>
      <w:pPr>
        <w:ind w:left="8509" w:hanging="360"/>
      </w:pPr>
      <w:rPr>
        <w:rFonts w:hint="default"/>
      </w:rPr>
    </w:lvl>
    <w:lvl w:ilvl="7" w:tplc="DE588494">
      <w:numFmt w:val="bullet"/>
      <w:lvlText w:val="•"/>
      <w:lvlJc w:val="left"/>
      <w:pPr>
        <w:ind w:left="9790" w:hanging="360"/>
      </w:pPr>
      <w:rPr>
        <w:rFonts w:hint="default"/>
      </w:rPr>
    </w:lvl>
    <w:lvl w:ilvl="8" w:tplc="9C143AA0">
      <w:numFmt w:val="bullet"/>
      <w:lvlText w:val="•"/>
      <w:lvlJc w:val="left"/>
      <w:pPr>
        <w:ind w:left="11072" w:hanging="360"/>
      </w:pPr>
      <w:rPr>
        <w:rFonts w:hint="default"/>
      </w:rPr>
    </w:lvl>
  </w:abstractNum>
  <w:abstractNum w:abstractNumId="24" w15:restartNumberingAfterBreak="0">
    <w:nsid w:val="26D27B72"/>
    <w:multiLevelType w:val="hybridMultilevel"/>
    <w:tmpl w:val="3E349DDA"/>
    <w:lvl w:ilvl="0" w:tplc="566603A4">
      <w:numFmt w:val="bullet"/>
      <w:lvlText w:val="●"/>
      <w:lvlJc w:val="left"/>
      <w:pPr>
        <w:ind w:left="817" w:hanging="360"/>
      </w:pPr>
      <w:rPr>
        <w:rFonts w:ascii="Arial" w:eastAsia="Arial" w:hAnsi="Arial" w:cs="Arial" w:hint="default"/>
        <w:color w:val="575757"/>
        <w:spacing w:val="-1"/>
        <w:w w:val="100"/>
        <w:sz w:val="20"/>
        <w:szCs w:val="20"/>
      </w:rPr>
    </w:lvl>
    <w:lvl w:ilvl="1" w:tplc="E4E6E84E">
      <w:numFmt w:val="bullet"/>
      <w:lvlText w:val="•"/>
      <w:lvlJc w:val="left"/>
      <w:pPr>
        <w:ind w:left="2106" w:hanging="360"/>
      </w:pPr>
      <w:rPr>
        <w:rFonts w:hint="default"/>
      </w:rPr>
    </w:lvl>
    <w:lvl w:ilvl="2" w:tplc="AC5609CE">
      <w:numFmt w:val="bullet"/>
      <w:lvlText w:val="•"/>
      <w:lvlJc w:val="left"/>
      <w:pPr>
        <w:ind w:left="3392" w:hanging="360"/>
      </w:pPr>
      <w:rPr>
        <w:rFonts w:hint="default"/>
      </w:rPr>
    </w:lvl>
    <w:lvl w:ilvl="3" w:tplc="73283F66">
      <w:numFmt w:val="bullet"/>
      <w:lvlText w:val="•"/>
      <w:lvlJc w:val="left"/>
      <w:pPr>
        <w:ind w:left="4678" w:hanging="360"/>
      </w:pPr>
      <w:rPr>
        <w:rFonts w:hint="default"/>
      </w:rPr>
    </w:lvl>
    <w:lvl w:ilvl="4" w:tplc="84B8E748">
      <w:numFmt w:val="bullet"/>
      <w:lvlText w:val="•"/>
      <w:lvlJc w:val="left"/>
      <w:pPr>
        <w:ind w:left="5964" w:hanging="360"/>
      </w:pPr>
      <w:rPr>
        <w:rFonts w:hint="default"/>
      </w:rPr>
    </w:lvl>
    <w:lvl w:ilvl="5" w:tplc="5CF6B04A">
      <w:numFmt w:val="bullet"/>
      <w:lvlText w:val="•"/>
      <w:lvlJc w:val="left"/>
      <w:pPr>
        <w:ind w:left="7250" w:hanging="360"/>
      </w:pPr>
      <w:rPr>
        <w:rFonts w:hint="default"/>
      </w:rPr>
    </w:lvl>
    <w:lvl w:ilvl="6" w:tplc="76CE44D2">
      <w:numFmt w:val="bullet"/>
      <w:lvlText w:val="•"/>
      <w:lvlJc w:val="left"/>
      <w:pPr>
        <w:ind w:left="8536" w:hanging="360"/>
      </w:pPr>
      <w:rPr>
        <w:rFonts w:hint="default"/>
      </w:rPr>
    </w:lvl>
    <w:lvl w:ilvl="7" w:tplc="A01AA0A0">
      <w:numFmt w:val="bullet"/>
      <w:lvlText w:val="•"/>
      <w:lvlJc w:val="left"/>
      <w:pPr>
        <w:ind w:left="9822" w:hanging="360"/>
      </w:pPr>
      <w:rPr>
        <w:rFonts w:hint="default"/>
      </w:rPr>
    </w:lvl>
    <w:lvl w:ilvl="8" w:tplc="C9344FF2">
      <w:numFmt w:val="bullet"/>
      <w:lvlText w:val="•"/>
      <w:lvlJc w:val="left"/>
      <w:pPr>
        <w:ind w:left="11108" w:hanging="360"/>
      </w:pPr>
      <w:rPr>
        <w:rFonts w:hint="default"/>
      </w:rPr>
    </w:lvl>
  </w:abstractNum>
  <w:abstractNum w:abstractNumId="25" w15:restartNumberingAfterBreak="0">
    <w:nsid w:val="28591971"/>
    <w:multiLevelType w:val="hybridMultilevel"/>
    <w:tmpl w:val="C0C6DFB4"/>
    <w:lvl w:ilvl="0" w:tplc="85907A50">
      <w:start w:val="1"/>
      <w:numFmt w:val="decimal"/>
      <w:lvlText w:val="%1."/>
      <w:lvlJc w:val="left"/>
      <w:pPr>
        <w:ind w:left="1660" w:hanging="360"/>
      </w:pPr>
      <w:rPr>
        <w:rFonts w:ascii="Lucida Sans" w:eastAsia="Lucida Sans" w:hAnsi="Lucida Sans" w:cs="Lucida Sans" w:hint="default"/>
        <w:color w:val="575757"/>
        <w:spacing w:val="-20"/>
        <w:w w:val="100"/>
        <w:sz w:val="20"/>
        <w:szCs w:val="20"/>
      </w:rPr>
    </w:lvl>
    <w:lvl w:ilvl="1" w:tplc="4B324424">
      <w:numFmt w:val="bullet"/>
      <w:lvlText w:val="•"/>
      <w:lvlJc w:val="left"/>
      <w:pPr>
        <w:ind w:left="2898" w:hanging="360"/>
      </w:pPr>
      <w:rPr>
        <w:rFonts w:hint="default"/>
      </w:rPr>
    </w:lvl>
    <w:lvl w:ilvl="2" w:tplc="AD4E31E4">
      <w:numFmt w:val="bullet"/>
      <w:lvlText w:val="•"/>
      <w:lvlJc w:val="left"/>
      <w:pPr>
        <w:ind w:left="4136" w:hanging="360"/>
      </w:pPr>
      <w:rPr>
        <w:rFonts w:hint="default"/>
      </w:rPr>
    </w:lvl>
    <w:lvl w:ilvl="3" w:tplc="4A70FEB6">
      <w:numFmt w:val="bullet"/>
      <w:lvlText w:val="•"/>
      <w:lvlJc w:val="left"/>
      <w:pPr>
        <w:ind w:left="5374" w:hanging="360"/>
      </w:pPr>
      <w:rPr>
        <w:rFonts w:hint="default"/>
      </w:rPr>
    </w:lvl>
    <w:lvl w:ilvl="4" w:tplc="41642AB8">
      <w:numFmt w:val="bullet"/>
      <w:lvlText w:val="•"/>
      <w:lvlJc w:val="left"/>
      <w:pPr>
        <w:ind w:left="6612" w:hanging="360"/>
      </w:pPr>
      <w:rPr>
        <w:rFonts w:hint="default"/>
      </w:rPr>
    </w:lvl>
    <w:lvl w:ilvl="5" w:tplc="2C2AD288">
      <w:numFmt w:val="bullet"/>
      <w:lvlText w:val="•"/>
      <w:lvlJc w:val="left"/>
      <w:pPr>
        <w:ind w:left="7850" w:hanging="360"/>
      </w:pPr>
      <w:rPr>
        <w:rFonts w:hint="default"/>
      </w:rPr>
    </w:lvl>
    <w:lvl w:ilvl="6" w:tplc="25C42EB0">
      <w:numFmt w:val="bullet"/>
      <w:lvlText w:val="•"/>
      <w:lvlJc w:val="left"/>
      <w:pPr>
        <w:ind w:left="9088" w:hanging="360"/>
      </w:pPr>
      <w:rPr>
        <w:rFonts w:hint="default"/>
      </w:rPr>
    </w:lvl>
    <w:lvl w:ilvl="7" w:tplc="76DEA3E6">
      <w:numFmt w:val="bullet"/>
      <w:lvlText w:val="•"/>
      <w:lvlJc w:val="left"/>
      <w:pPr>
        <w:ind w:left="10326" w:hanging="360"/>
      </w:pPr>
      <w:rPr>
        <w:rFonts w:hint="default"/>
      </w:rPr>
    </w:lvl>
    <w:lvl w:ilvl="8" w:tplc="15D4E1C0">
      <w:numFmt w:val="bullet"/>
      <w:lvlText w:val="•"/>
      <w:lvlJc w:val="left"/>
      <w:pPr>
        <w:ind w:left="11564" w:hanging="360"/>
      </w:pPr>
      <w:rPr>
        <w:rFonts w:hint="default"/>
      </w:rPr>
    </w:lvl>
  </w:abstractNum>
  <w:abstractNum w:abstractNumId="26" w15:restartNumberingAfterBreak="0">
    <w:nsid w:val="299D2349"/>
    <w:multiLevelType w:val="hybridMultilevel"/>
    <w:tmpl w:val="A5BCA384"/>
    <w:lvl w:ilvl="0" w:tplc="91BA2806">
      <w:numFmt w:val="bullet"/>
      <w:lvlText w:val="●"/>
      <w:lvlJc w:val="left"/>
      <w:pPr>
        <w:ind w:left="817" w:hanging="360"/>
      </w:pPr>
      <w:rPr>
        <w:rFonts w:ascii="Arial" w:eastAsia="Arial" w:hAnsi="Arial" w:cs="Arial" w:hint="default"/>
        <w:color w:val="575757"/>
        <w:spacing w:val="-1"/>
        <w:w w:val="100"/>
        <w:sz w:val="20"/>
        <w:szCs w:val="20"/>
      </w:rPr>
    </w:lvl>
    <w:lvl w:ilvl="1" w:tplc="D0803A18">
      <w:numFmt w:val="bullet"/>
      <w:lvlText w:val="○"/>
      <w:lvlJc w:val="left"/>
      <w:pPr>
        <w:ind w:left="1537" w:hanging="360"/>
      </w:pPr>
      <w:rPr>
        <w:rFonts w:ascii="Arial" w:eastAsia="Arial" w:hAnsi="Arial" w:cs="Arial" w:hint="default"/>
        <w:color w:val="575757"/>
        <w:spacing w:val="-1"/>
        <w:w w:val="100"/>
        <w:sz w:val="20"/>
        <w:szCs w:val="20"/>
      </w:rPr>
    </w:lvl>
    <w:lvl w:ilvl="2" w:tplc="13EC8344">
      <w:numFmt w:val="bullet"/>
      <w:lvlText w:val="•"/>
      <w:lvlJc w:val="left"/>
      <w:pPr>
        <w:ind w:left="2885" w:hanging="360"/>
      </w:pPr>
      <w:rPr>
        <w:rFonts w:hint="default"/>
      </w:rPr>
    </w:lvl>
    <w:lvl w:ilvl="3" w:tplc="58ECF290">
      <w:numFmt w:val="bullet"/>
      <w:lvlText w:val="•"/>
      <w:lvlJc w:val="left"/>
      <w:pPr>
        <w:ind w:left="4231" w:hanging="360"/>
      </w:pPr>
      <w:rPr>
        <w:rFonts w:hint="default"/>
      </w:rPr>
    </w:lvl>
    <w:lvl w:ilvl="4" w:tplc="15BC11AE">
      <w:numFmt w:val="bullet"/>
      <w:lvlText w:val="•"/>
      <w:lvlJc w:val="left"/>
      <w:pPr>
        <w:ind w:left="5576" w:hanging="360"/>
      </w:pPr>
      <w:rPr>
        <w:rFonts w:hint="default"/>
      </w:rPr>
    </w:lvl>
    <w:lvl w:ilvl="5" w:tplc="A1E6785C">
      <w:numFmt w:val="bullet"/>
      <w:lvlText w:val="•"/>
      <w:lvlJc w:val="left"/>
      <w:pPr>
        <w:ind w:left="6922" w:hanging="360"/>
      </w:pPr>
      <w:rPr>
        <w:rFonts w:hint="default"/>
      </w:rPr>
    </w:lvl>
    <w:lvl w:ilvl="6" w:tplc="CA4E92EE">
      <w:numFmt w:val="bullet"/>
      <w:lvlText w:val="•"/>
      <w:lvlJc w:val="left"/>
      <w:pPr>
        <w:ind w:left="8267" w:hanging="360"/>
      </w:pPr>
      <w:rPr>
        <w:rFonts w:hint="default"/>
      </w:rPr>
    </w:lvl>
    <w:lvl w:ilvl="7" w:tplc="2B329024">
      <w:numFmt w:val="bullet"/>
      <w:lvlText w:val="•"/>
      <w:lvlJc w:val="left"/>
      <w:pPr>
        <w:ind w:left="9613" w:hanging="360"/>
      </w:pPr>
      <w:rPr>
        <w:rFonts w:hint="default"/>
      </w:rPr>
    </w:lvl>
    <w:lvl w:ilvl="8" w:tplc="2196BBAA">
      <w:numFmt w:val="bullet"/>
      <w:lvlText w:val="•"/>
      <w:lvlJc w:val="left"/>
      <w:pPr>
        <w:ind w:left="10958" w:hanging="360"/>
      </w:pPr>
      <w:rPr>
        <w:rFonts w:hint="default"/>
      </w:rPr>
    </w:lvl>
  </w:abstractNum>
  <w:abstractNum w:abstractNumId="27" w15:restartNumberingAfterBreak="0">
    <w:nsid w:val="2AB81EC2"/>
    <w:multiLevelType w:val="hybridMultilevel"/>
    <w:tmpl w:val="3A30BFDA"/>
    <w:lvl w:ilvl="0" w:tplc="9FDC31DE">
      <w:numFmt w:val="bullet"/>
      <w:lvlText w:val="●"/>
      <w:lvlJc w:val="left"/>
      <w:pPr>
        <w:ind w:left="817" w:hanging="360"/>
      </w:pPr>
      <w:rPr>
        <w:rFonts w:ascii="Arial" w:eastAsia="Arial" w:hAnsi="Arial" w:cs="Arial" w:hint="default"/>
        <w:color w:val="575757"/>
        <w:spacing w:val="-1"/>
        <w:w w:val="100"/>
        <w:sz w:val="20"/>
        <w:szCs w:val="20"/>
      </w:rPr>
    </w:lvl>
    <w:lvl w:ilvl="1" w:tplc="63AC5174">
      <w:numFmt w:val="bullet"/>
      <w:lvlText w:val="•"/>
      <w:lvlJc w:val="left"/>
      <w:pPr>
        <w:ind w:left="2103" w:hanging="360"/>
      </w:pPr>
      <w:rPr>
        <w:rFonts w:hint="default"/>
      </w:rPr>
    </w:lvl>
    <w:lvl w:ilvl="2" w:tplc="2562948A">
      <w:numFmt w:val="bullet"/>
      <w:lvlText w:val="•"/>
      <w:lvlJc w:val="left"/>
      <w:pPr>
        <w:ind w:left="3386" w:hanging="360"/>
      </w:pPr>
      <w:rPr>
        <w:rFonts w:hint="default"/>
      </w:rPr>
    </w:lvl>
    <w:lvl w:ilvl="3" w:tplc="E9980CEC">
      <w:numFmt w:val="bullet"/>
      <w:lvlText w:val="•"/>
      <w:lvlJc w:val="left"/>
      <w:pPr>
        <w:ind w:left="4669" w:hanging="360"/>
      </w:pPr>
      <w:rPr>
        <w:rFonts w:hint="default"/>
      </w:rPr>
    </w:lvl>
    <w:lvl w:ilvl="4" w:tplc="22B2641C">
      <w:numFmt w:val="bullet"/>
      <w:lvlText w:val="•"/>
      <w:lvlJc w:val="left"/>
      <w:pPr>
        <w:ind w:left="5952" w:hanging="360"/>
      </w:pPr>
      <w:rPr>
        <w:rFonts w:hint="default"/>
      </w:rPr>
    </w:lvl>
    <w:lvl w:ilvl="5" w:tplc="1C08CC56">
      <w:numFmt w:val="bullet"/>
      <w:lvlText w:val="•"/>
      <w:lvlJc w:val="left"/>
      <w:pPr>
        <w:ind w:left="7235" w:hanging="360"/>
      </w:pPr>
      <w:rPr>
        <w:rFonts w:hint="default"/>
      </w:rPr>
    </w:lvl>
    <w:lvl w:ilvl="6" w:tplc="9C6A0B38">
      <w:numFmt w:val="bullet"/>
      <w:lvlText w:val="•"/>
      <w:lvlJc w:val="left"/>
      <w:pPr>
        <w:ind w:left="8518" w:hanging="360"/>
      </w:pPr>
      <w:rPr>
        <w:rFonts w:hint="default"/>
      </w:rPr>
    </w:lvl>
    <w:lvl w:ilvl="7" w:tplc="AA2E54EC">
      <w:numFmt w:val="bullet"/>
      <w:lvlText w:val="•"/>
      <w:lvlJc w:val="left"/>
      <w:pPr>
        <w:ind w:left="9801" w:hanging="360"/>
      </w:pPr>
      <w:rPr>
        <w:rFonts w:hint="default"/>
      </w:rPr>
    </w:lvl>
    <w:lvl w:ilvl="8" w:tplc="576E6850">
      <w:numFmt w:val="bullet"/>
      <w:lvlText w:val="•"/>
      <w:lvlJc w:val="left"/>
      <w:pPr>
        <w:ind w:left="11084" w:hanging="360"/>
      </w:pPr>
      <w:rPr>
        <w:rFonts w:hint="default"/>
      </w:rPr>
    </w:lvl>
  </w:abstractNum>
  <w:abstractNum w:abstractNumId="28" w15:restartNumberingAfterBreak="0">
    <w:nsid w:val="2B187F73"/>
    <w:multiLevelType w:val="hybridMultilevel"/>
    <w:tmpl w:val="8BBACEC8"/>
    <w:lvl w:ilvl="0" w:tplc="4C48ECDC">
      <w:numFmt w:val="bullet"/>
      <w:lvlText w:val="●"/>
      <w:lvlJc w:val="left"/>
      <w:pPr>
        <w:ind w:left="817" w:hanging="360"/>
      </w:pPr>
      <w:rPr>
        <w:rFonts w:ascii="Arial" w:eastAsia="Arial" w:hAnsi="Arial" w:cs="Arial" w:hint="default"/>
        <w:color w:val="575757"/>
        <w:spacing w:val="-1"/>
        <w:w w:val="100"/>
        <w:sz w:val="20"/>
        <w:szCs w:val="20"/>
      </w:rPr>
    </w:lvl>
    <w:lvl w:ilvl="1" w:tplc="31F278F8">
      <w:numFmt w:val="bullet"/>
      <w:lvlText w:val="•"/>
      <w:lvlJc w:val="left"/>
      <w:pPr>
        <w:ind w:left="2106" w:hanging="360"/>
      </w:pPr>
      <w:rPr>
        <w:rFonts w:hint="default"/>
      </w:rPr>
    </w:lvl>
    <w:lvl w:ilvl="2" w:tplc="5FDA9F22">
      <w:numFmt w:val="bullet"/>
      <w:lvlText w:val="•"/>
      <w:lvlJc w:val="left"/>
      <w:pPr>
        <w:ind w:left="3392" w:hanging="360"/>
      </w:pPr>
      <w:rPr>
        <w:rFonts w:hint="default"/>
      </w:rPr>
    </w:lvl>
    <w:lvl w:ilvl="3" w:tplc="5724756C">
      <w:numFmt w:val="bullet"/>
      <w:lvlText w:val="•"/>
      <w:lvlJc w:val="left"/>
      <w:pPr>
        <w:ind w:left="4678" w:hanging="360"/>
      </w:pPr>
      <w:rPr>
        <w:rFonts w:hint="default"/>
      </w:rPr>
    </w:lvl>
    <w:lvl w:ilvl="4" w:tplc="4164FFF0">
      <w:numFmt w:val="bullet"/>
      <w:lvlText w:val="•"/>
      <w:lvlJc w:val="left"/>
      <w:pPr>
        <w:ind w:left="5964" w:hanging="360"/>
      </w:pPr>
      <w:rPr>
        <w:rFonts w:hint="default"/>
      </w:rPr>
    </w:lvl>
    <w:lvl w:ilvl="5" w:tplc="507E633E">
      <w:numFmt w:val="bullet"/>
      <w:lvlText w:val="•"/>
      <w:lvlJc w:val="left"/>
      <w:pPr>
        <w:ind w:left="7250" w:hanging="360"/>
      </w:pPr>
      <w:rPr>
        <w:rFonts w:hint="default"/>
      </w:rPr>
    </w:lvl>
    <w:lvl w:ilvl="6" w:tplc="C9A43C56">
      <w:numFmt w:val="bullet"/>
      <w:lvlText w:val="•"/>
      <w:lvlJc w:val="left"/>
      <w:pPr>
        <w:ind w:left="8536" w:hanging="360"/>
      </w:pPr>
      <w:rPr>
        <w:rFonts w:hint="default"/>
      </w:rPr>
    </w:lvl>
    <w:lvl w:ilvl="7" w:tplc="209673E0">
      <w:numFmt w:val="bullet"/>
      <w:lvlText w:val="•"/>
      <w:lvlJc w:val="left"/>
      <w:pPr>
        <w:ind w:left="9822" w:hanging="360"/>
      </w:pPr>
      <w:rPr>
        <w:rFonts w:hint="default"/>
      </w:rPr>
    </w:lvl>
    <w:lvl w:ilvl="8" w:tplc="B2A86980">
      <w:numFmt w:val="bullet"/>
      <w:lvlText w:val="•"/>
      <w:lvlJc w:val="left"/>
      <w:pPr>
        <w:ind w:left="11108" w:hanging="360"/>
      </w:pPr>
      <w:rPr>
        <w:rFonts w:hint="default"/>
      </w:rPr>
    </w:lvl>
  </w:abstractNum>
  <w:abstractNum w:abstractNumId="29" w15:restartNumberingAfterBreak="0">
    <w:nsid w:val="2B1D3A52"/>
    <w:multiLevelType w:val="hybridMultilevel"/>
    <w:tmpl w:val="34CCC444"/>
    <w:lvl w:ilvl="0" w:tplc="1480C81A">
      <w:numFmt w:val="bullet"/>
      <w:lvlText w:val="●"/>
      <w:lvlJc w:val="left"/>
      <w:pPr>
        <w:ind w:left="817" w:hanging="360"/>
      </w:pPr>
      <w:rPr>
        <w:rFonts w:ascii="Arial" w:eastAsia="Arial" w:hAnsi="Arial" w:cs="Arial" w:hint="default"/>
        <w:color w:val="575757"/>
        <w:spacing w:val="-1"/>
        <w:w w:val="100"/>
        <w:sz w:val="20"/>
        <w:szCs w:val="20"/>
      </w:rPr>
    </w:lvl>
    <w:lvl w:ilvl="1" w:tplc="160873FC">
      <w:numFmt w:val="bullet"/>
      <w:lvlText w:val="•"/>
      <w:lvlJc w:val="left"/>
      <w:pPr>
        <w:ind w:left="2101" w:hanging="360"/>
      </w:pPr>
      <w:rPr>
        <w:rFonts w:hint="default"/>
      </w:rPr>
    </w:lvl>
    <w:lvl w:ilvl="2" w:tplc="0E5064F8">
      <w:numFmt w:val="bullet"/>
      <w:lvlText w:val="•"/>
      <w:lvlJc w:val="left"/>
      <w:pPr>
        <w:ind w:left="3383" w:hanging="360"/>
      </w:pPr>
      <w:rPr>
        <w:rFonts w:hint="default"/>
      </w:rPr>
    </w:lvl>
    <w:lvl w:ilvl="3" w:tplc="1D220268">
      <w:numFmt w:val="bullet"/>
      <w:lvlText w:val="•"/>
      <w:lvlJc w:val="left"/>
      <w:pPr>
        <w:ind w:left="4664" w:hanging="360"/>
      </w:pPr>
      <w:rPr>
        <w:rFonts w:hint="default"/>
      </w:rPr>
    </w:lvl>
    <w:lvl w:ilvl="4" w:tplc="9F00648A">
      <w:numFmt w:val="bullet"/>
      <w:lvlText w:val="•"/>
      <w:lvlJc w:val="left"/>
      <w:pPr>
        <w:ind w:left="5946" w:hanging="360"/>
      </w:pPr>
      <w:rPr>
        <w:rFonts w:hint="default"/>
      </w:rPr>
    </w:lvl>
    <w:lvl w:ilvl="5" w:tplc="8E3AED36">
      <w:numFmt w:val="bullet"/>
      <w:lvlText w:val="•"/>
      <w:lvlJc w:val="left"/>
      <w:pPr>
        <w:ind w:left="7227" w:hanging="360"/>
      </w:pPr>
      <w:rPr>
        <w:rFonts w:hint="default"/>
      </w:rPr>
    </w:lvl>
    <w:lvl w:ilvl="6" w:tplc="E822DF8A">
      <w:numFmt w:val="bullet"/>
      <w:lvlText w:val="•"/>
      <w:lvlJc w:val="left"/>
      <w:pPr>
        <w:ind w:left="8509" w:hanging="360"/>
      </w:pPr>
      <w:rPr>
        <w:rFonts w:hint="default"/>
      </w:rPr>
    </w:lvl>
    <w:lvl w:ilvl="7" w:tplc="45B20AF0">
      <w:numFmt w:val="bullet"/>
      <w:lvlText w:val="•"/>
      <w:lvlJc w:val="left"/>
      <w:pPr>
        <w:ind w:left="9790" w:hanging="360"/>
      </w:pPr>
      <w:rPr>
        <w:rFonts w:hint="default"/>
      </w:rPr>
    </w:lvl>
    <w:lvl w:ilvl="8" w:tplc="D59C77C6">
      <w:numFmt w:val="bullet"/>
      <w:lvlText w:val="•"/>
      <w:lvlJc w:val="left"/>
      <w:pPr>
        <w:ind w:left="11072" w:hanging="360"/>
      </w:pPr>
      <w:rPr>
        <w:rFonts w:hint="default"/>
      </w:rPr>
    </w:lvl>
  </w:abstractNum>
  <w:abstractNum w:abstractNumId="30" w15:restartNumberingAfterBreak="0">
    <w:nsid w:val="2EF477DF"/>
    <w:multiLevelType w:val="hybridMultilevel"/>
    <w:tmpl w:val="EC840828"/>
    <w:lvl w:ilvl="0" w:tplc="5FEEA2C6">
      <w:numFmt w:val="bullet"/>
      <w:lvlText w:val="●"/>
      <w:lvlJc w:val="left"/>
      <w:pPr>
        <w:ind w:left="817" w:hanging="360"/>
      </w:pPr>
      <w:rPr>
        <w:rFonts w:ascii="Arial" w:eastAsia="Arial" w:hAnsi="Arial" w:cs="Arial" w:hint="default"/>
        <w:color w:val="575757"/>
        <w:spacing w:val="-1"/>
        <w:w w:val="86"/>
        <w:sz w:val="20"/>
        <w:szCs w:val="20"/>
      </w:rPr>
    </w:lvl>
    <w:lvl w:ilvl="1" w:tplc="2C96E094">
      <w:numFmt w:val="bullet"/>
      <w:lvlText w:val="○"/>
      <w:lvlJc w:val="left"/>
      <w:pPr>
        <w:ind w:left="1537" w:hanging="360"/>
      </w:pPr>
      <w:rPr>
        <w:rFonts w:ascii="Arial" w:eastAsia="Arial" w:hAnsi="Arial" w:cs="Arial" w:hint="default"/>
        <w:color w:val="575757"/>
        <w:spacing w:val="-1"/>
        <w:w w:val="100"/>
        <w:sz w:val="20"/>
        <w:szCs w:val="20"/>
      </w:rPr>
    </w:lvl>
    <w:lvl w:ilvl="2" w:tplc="4C54C078">
      <w:numFmt w:val="bullet"/>
      <w:lvlText w:val="•"/>
      <w:lvlJc w:val="left"/>
      <w:pPr>
        <w:ind w:left="2870" w:hanging="360"/>
      </w:pPr>
      <w:rPr>
        <w:rFonts w:hint="default"/>
      </w:rPr>
    </w:lvl>
    <w:lvl w:ilvl="3" w:tplc="4BF68D26">
      <w:numFmt w:val="bullet"/>
      <w:lvlText w:val="•"/>
      <w:lvlJc w:val="left"/>
      <w:pPr>
        <w:ind w:left="4201" w:hanging="360"/>
      </w:pPr>
      <w:rPr>
        <w:rFonts w:hint="default"/>
      </w:rPr>
    </w:lvl>
    <w:lvl w:ilvl="4" w:tplc="5BD0C40A">
      <w:numFmt w:val="bullet"/>
      <w:lvlText w:val="•"/>
      <w:lvlJc w:val="left"/>
      <w:pPr>
        <w:ind w:left="5531" w:hanging="360"/>
      </w:pPr>
      <w:rPr>
        <w:rFonts w:hint="default"/>
      </w:rPr>
    </w:lvl>
    <w:lvl w:ilvl="5" w:tplc="3EB4D298">
      <w:numFmt w:val="bullet"/>
      <w:lvlText w:val="•"/>
      <w:lvlJc w:val="left"/>
      <w:pPr>
        <w:ind w:left="6862" w:hanging="360"/>
      </w:pPr>
      <w:rPr>
        <w:rFonts w:hint="default"/>
      </w:rPr>
    </w:lvl>
    <w:lvl w:ilvl="6" w:tplc="A028CA24">
      <w:numFmt w:val="bullet"/>
      <w:lvlText w:val="•"/>
      <w:lvlJc w:val="left"/>
      <w:pPr>
        <w:ind w:left="8192" w:hanging="360"/>
      </w:pPr>
      <w:rPr>
        <w:rFonts w:hint="default"/>
      </w:rPr>
    </w:lvl>
    <w:lvl w:ilvl="7" w:tplc="7436D0D0">
      <w:numFmt w:val="bullet"/>
      <w:lvlText w:val="•"/>
      <w:lvlJc w:val="left"/>
      <w:pPr>
        <w:ind w:left="9523" w:hanging="360"/>
      </w:pPr>
      <w:rPr>
        <w:rFonts w:hint="default"/>
      </w:rPr>
    </w:lvl>
    <w:lvl w:ilvl="8" w:tplc="31A4EBB8">
      <w:numFmt w:val="bullet"/>
      <w:lvlText w:val="•"/>
      <w:lvlJc w:val="left"/>
      <w:pPr>
        <w:ind w:left="10853" w:hanging="360"/>
      </w:pPr>
      <w:rPr>
        <w:rFonts w:hint="default"/>
      </w:rPr>
    </w:lvl>
  </w:abstractNum>
  <w:abstractNum w:abstractNumId="31" w15:restartNumberingAfterBreak="0">
    <w:nsid w:val="2FC2580F"/>
    <w:multiLevelType w:val="hybridMultilevel"/>
    <w:tmpl w:val="F9525094"/>
    <w:lvl w:ilvl="0" w:tplc="B796999A">
      <w:numFmt w:val="bullet"/>
      <w:lvlText w:val="●"/>
      <w:lvlJc w:val="left"/>
      <w:pPr>
        <w:ind w:left="817" w:hanging="360"/>
      </w:pPr>
      <w:rPr>
        <w:rFonts w:ascii="Arial" w:eastAsia="Arial" w:hAnsi="Arial" w:cs="Arial" w:hint="default"/>
        <w:color w:val="575757"/>
        <w:spacing w:val="-1"/>
        <w:w w:val="100"/>
        <w:sz w:val="20"/>
        <w:szCs w:val="20"/>
      </w:rPr>
    </w:lvl>
    <w:lvl w:ilvl="1" w:tplc="1592F34C">
      <w:numFmt w:val="bullet"/>
      <w:lvlText w:val="•"/>
      <w:lvlJc w:val="left"/>
      <w:pPr>
        <w:ind w:left="2103" w:hanging="360"/>
      </w:pPr>
      <w:rPr>
        <w:rFonts w:hint="default"/>
      </w:rPr>
    </w:lvl>
    <w:lvl w:ilvl="2" w:tplc="6B9E18EC">
      <w:numFmt w:val="bullet"/>
      <w:lvlText w:val="•"/>
      <w:lvlJc w:val="left"/>
      <w:pPr>
        <w:ind w:left="3386" w:hanging="360"/>
      </w:pPr>
      <w:rPr>
        <w:rFonts w:hint="default"/>
      </w:rPr>
    </w:lvl>
    <w:lvl w:ilvl="3" w:tplc="7010B288">
      <w:numFmt w:val="bullet"/>
      <w:lvlText w:val="•"/>
      <w:lvlJc w:val="left"/>
      <w:pPr>
        <w:ind w:left="4669" w:hanging="360"/>
      </w:pPr>
      <w:rPr>
        <w:rFonts w:hint="default"/>
      </w:rPr>
    </w:lvl>
    <w:lvl w:ilvl="4" w:tplc="8D627B56">
      <w:numFmt w:val="bullet"/>
      <w:lvlText w:val="•"/>
      <w:lvlJc w:val="left"/>
      <w:pPr>
        <w:ind w:left="5952" w:hanging="360"/>
      </w:pPr>
      <w:rPr>
        <w:rFonts w:hint="default"/>
      </w:rPr>
    </w:lvl>
    <w:lvl w:ilvl="5" w:tplc="F1921BBC">
      <w:numFmt w:val="bullet"/>
      <w:lvlText w:val="•"/>
      <w:lvlJc w:val="left"/>
      <w:pPr>
        <w:ind w:left="7235" w:hanging="360"/>
      </w:pPr>
      <w:rPr>
        <w:rFonts w:hint="default"/>
      </w:rPr>
    </w:lvl>
    <w:lvl w:ilvl="6" w:tplc="55786096">
      <w:numFmt w:val="bullet"/>
      <w:lvlText w:val="•"/>
      <w:lvlJc w:val="left"/>
      <w:pPr>
        <w:ind w:left="8518" w:hanging="360"/>
      </w:pPr>
      <w:rPr>
        <w:rFonts w:hint="default"/>
      </w:rPr>
    </w:lvl>
    <w:lvl w:ilvl="7" w:tplc="EBE66D5C">
      <w:numFmt w:val="bullet"/>
      <w:lvlText w:val="•"/>
      <w:lvlJc w:val="left"/>
      <w:pPr>
        <w:ind w:left="9801" w:hanging="360"/>
      </w:pPr>
      <w:rPr>
        <w:rFonts w:hint="default"/>
      </w:rPr>
    </w:lvl>
    <w:lvl w:ilvl="8" w:tplc="D088A2E6">
      <w:numFmt w:val="bullet"/>
      <w:lvlText w:val="•"/>
      <w:lvlJc w:val="left"/>
      <w:pPr>
        <w:ind w:left="11084" w:hanging="360"/>
      </w:pPr>
      <w:rPr>
        <w:rFonts w:hint="default"/>
      </w:rPr>
    </w:lvl>
  </w:abstractNum>
  <w:abstractNum w:abstractNumId="32" w15:restartNumberingAfterBreak="0">
    <w:nsid w:val="2FE80D9E"/>
    <w:multiLevelType w:val="hybridMultilevel"/>
    <w:tmpl w:val="3D4A909A"/>
    <w:lvl w:ilvl="0" w:tplc="F43057CC">
      <w:numFmt w:val="bullet"/>
      <w:lvlText w:val="●"/>
      <w:lvlJc w:val="left"/>
      <w:pPr>
        <w:ind w:left="817" w:hanging="360"/>
      </w:pPr>
      <w:rPr>
        <w:rFonts w:ascii="Arial" w:eastAsia="Arial" w:hAnsi="Arial" w:cs="Arial" w:hint="default"/>
        <w:color w:val="575757"/>
        <w:spacing w:val="-1"/>
        <w:w w:val="100"/>
        <w:sz w:val="20"/>
        <w:szCs w:val="20"/>
      </w:rPr>
    </w:lvl>
    <w:lvl w:ilvl="1" w:tplc="7F16FEEC">
      <w:numFmt w:val="bullet"/>
      <w:lvlText w:val="•"/>
      <w:lvlJc w:val="left"/>
      <w:pPr>
        <w:ind w:left="2101" w:hanging="360"/>
      </w:pPr>
      <w:rPr>
        <w:rFonts w:hint="default"/>
      </w:rPr>
    </w:lvl>
    <w:lvl w:ilvl="2" w:tplc="5F607B12">
      <w:numFmt w:val="bullet"/>
      <w:lvlText w:val="•"/>
      <w:lvlJc w:val="left"/>
      <w:pPr>
        <w:ind w:left="3383" w:hanging="360"/>
      </w:pPr>
      <w:rPr>
        <w:rFonts w:hint="default"/>
      </w:rPr>
    </w:lvl>
    <w:lvl w:ilvl="3" w:tplc="FA4A84EA">
      <w:numFmt w:val="bullet"/>
      <w:lvlText w:val="•"/>
      <w:lvlJc w:val="left"/>
      <w:pPr>
        <w:ind w:left="4664" w:hanging="360"/>
      </w:pPr>
      <w:rPr>
        <w:rFonts w:hint="default"/>
      </w:rPr>
    </w:lvl>
    <w:lvl w:ilvl="4" w:tplc="65749D9A">
      <w:numFmt w:val="bullet"/>
      <w:lvlText w:val="•"/>
      <w:lvlJc w:val="left"/>
      <w:pPr>
        <w:ind w:left="5946" w:hanging="360"/>
      </w:pPr>
      <w:rPr>
        <w:rFonts w:hint="default"/>
      </w:rPr>
    </w:lvl>
    <w:lvl w:ilvl="5" w:tplc="91FC1B9C">
      <w:numFmt w:val="bullet"/>
      <w:lvlText w:val="•"/>
      <w:lvlJc w:val="left"/>
      <w:pPr>
        <w:ind w:left="7227" w:hanging="360"/>
      </w:pPr>
      <w:rPr>
        <w:rFonts w:hint="default"/>
      </w:rPr>
    </w:lvl>
    <w:lvl w:ilvl="6" w:tplc="6E7ABAB4">
      <w:numFmt w:val="bullet"/>
      <w:lvlText w:val="•"/>
      <w:lvlJc w:val="left"/>
      <w:pPr>
        <w:ind w:left="8509" w:hanging="360"/>
      </w:pPr>
      <w:rPr>
        <w:rFonts w:hint="default"/>
      </w:rPr>
    </w:lvl>
    <w:lvl w:ilvl="7" w:tplc="FCCA6F0C">
      <w:numFmt w:val="bullet"/>
      <w:lvlText w:val="•"/>
      <w:lvlJc w:val="left"/>
      <w:pPr>
        <w:ind w:left="9790" w:hanging="360"/>
      </w:pPr>
      <w:rPr>
        <w:rFonts w:hint="default"/>
      </w:rPr>
    </w:lvl>
    <w:lvl w:ilvl="8" w:tplc="B3B6FBF0">
      <w:numFmt w:val="bullet"/>
      <w:lvlText w:val="•"/>
      <w:lvlJc w:val="left"/>
      <w:pPr>
        <w:ind w:left="11072" w:hanging="360"/>
      </w:pPr>
      <w:rPr>
        <w:rFonts w:hint="default"/>
      </w:rPr>
    </w:lvl>
  </w:abstractNum>
  <w:abstractNum w:abstractNumId="33" w15:restartNumberingAfterBreak="0">
    <w:nsid w:val="33DF376A"/>
    <w:multiLevelType w:val="hybridMultilevel"/>
    <w:tmpl w:val="401CD5E2"/>
    <w:lvl w:ilvl="0" w:tplc="F58ED434">
      <w:numFmt w:val="bullet"/>
      <w:lvlText w:val="●"/>
      <w:lvlJc w:val="left"/>
      <w:pPr>
        <w:ind w:left="817" w:hanging="360"/>
      </w:pPr>
      <w:rPr>
        <w:rFonts w:ascii="Arial" w:eastAsia="Arial" w:hAnsi="Arial" w:cs="Arial" w:hint="default"/>
        <w:color w:val="575757"/>
        <w:spacing w:val="-1"/>
        <w:w w:val="100"/>
        <w:sz w:val="20"/>
        <w:szCs w:val="20"/>
      </w:rPr>
    </w:lvl>
    <w:lvl w:ilvl="1" w:tplc="8668E9AA">
      <w:numFmt w:val="bullet"/>
      <w:lvlText w:val="•"/>
      <w:lvlJc w:val="left"/>
      <w:pPr>
        <w:ind w:left="2101" w:hanging="360"/>
      </w:pPr>
      <w:rPr>
        <w:rFonts w:hint="default"/>
      </w:rPr>
    </w:lvl>
    <w:lvl w:ilvl="2" w:tplc="A07C3786">
      <w:numFmt w:val="bullet"/>
      <w:lvlText w:val="•"/>
      <w:lvlJc w:val="left"/>
      <w:pPr>
        <w:ind w:left="3383" w:hanging="360"/>
      </w:pPr>
      <w:rPr>
        <w:rFonts w:hint="default"/>
      </w:rPr>
    </w:lvl>
    <w:lvl w:ilvl="3" w:tplc="934AF082">
      <w:numFmt w:val="bullet"/>
      <w:lvlText w:val="•"/>
      <w:lvlJc w:val="left"/>
      <w:pPr>
        <w:ind w:left="4664" w:hanging="360"/>
      </w:pPr>
      <w:rPr>
        <w:rFonts w:hint="default"/>
      </w:rPr>
    </w:lvl>
    <w:lvl w:ilvl="4" w:tplc="56740B5A">
      <w:numFmt w:val="bullet"/>
      <w:lvlText w:val="•"/>
      <w:lvlJc w:val="left"/>
      <w:pPr>
        <w:ind w:left="5946" w:hanging="360"/>
      </w:pPr>
      <w:rPr>
        <w:rFonts w:hint="default"/>
      </w:rPr>
    </w:lvl>
    <w:lvl w:ilvl="5" w:tplc="F884728E">
      <w:numFmt w:val="bullet"/>
      <w:lvlText w:val="•"/>
      <w:lvlJc w:val="left"/>
      <w:pPr>
        <w:ind w:left="7227" w:hanging="360"/>
      </w:pPr>
      <w:rPr>
        <w:rFonts w:hint="default"/>
      </w:rPr>
    </w:lvl>
    <w:lvl w:ilvl="6" w:tplc="305EDE46">
      <w:numFmt w:val="bullet"/>
      <w:lvlText w:val="•"/>
      <w:lvlJc w:val="left"/>
      <w:pPr>
        <w:ind w:left="8509" w:hanging="360"/>
      </w:pPr>
      <w:rPr>
        <w:rFonts w:hint="default"/>
      </w:rPr>
    </w:lvl>
    <w:lvl w:ilvl="7" w:tplc="D91A5C98">
      <w:numFmt w:val="bullet"/>
      <w:lvlText w:val="•"/>
      <w:lvlJc w:val="left"/>
      <w:pPr>
        <w:ind w:left="9790" w:hanging="360"/>
      </w:pPr>
      <w:rPr>
        <w:rFonts w:hint="default"/>
      </w:rPr>
    </w:lvl>
    <w:lvl w:ilvl="8" w:tplc="AEBE5AF8">
      <w:numFmt w:val="bullet"/>
      <w:lvlText w:val="•"/>
      <w:lvlJc w:val="left"/>
      <w:pPr>
        <w:ind w:left="11072" w:hanging="360"/>
      </w:pPr>
      <w:rPr>
        <w:rFonts w:hint="default"/>
      </w:rPr>
    </w:lvl>
  </w:abstractNum>
  <w:abstractNum w:abstractNumId="34" w15:restartNumberingAfterBreak="0">
    <w:nsid w:val="33E17EB8"/>
    <w:multiLevelType w:val="hybridMultilevel"/>
    <w:tmpl w:val="6802AE12"/>
    <w:lvl w:ilvl="0" w:tplc="9908610C">
      <w:numFmt w:val="bullet"/>
      <w:lvlText w:val="●"/>
      <w:lvlJc w:val="left"/>
      <w:pPr>
        <w:ind w:left="817" w:hanging="360"/>
      </w:pPr>
      <w:rPr>
        <w:rFonts w:ascii="Arial" w:eastAsia="Arial" w:hAnsi="Arial" w:cs="Arial" w:hint="default"/>
        <w:color w:val="575757"/>
        <w:spacing w:val="-1"/>
        <w:w w:val="100"/>
        <w:sz w:val="20"/>
        <w:szCs w:val="20"/>
      </w:rPr>
    </w:lvl>
    <w:lvl w:ilvl="1" w:tplc="A482B080">
      <w:numFmt w:val="bullet"/>
      <w:lvlText w:val="•"/>
      <w:lvlJc w:val="left"/>
      <w:pPr>
        <w:ind w:left="2101" w:hanging="360"/>
      </w:pPr>
      <w:rPr>
        <w:rFonts w:hint="default"/>
      </w:rPr>
    </w:lvl>
    <w:lvl w:ilvl="2" w:tplc="B8984176">
      <w:numFmt w:val="bullet"/>
      <w:lvlText w:val="•"/>
      <w:lvlJc w:val="left"/>
      <w:pPr>
        <w:ind w:left="3383" w:hanging="360"/>
      </w:pPr>
      <w:rPr>
        <w:rFonts w:hint="default"/>
      </w:rPr>
    </w:lvl>
    <w:lvl w:ilvl="3" w:tplc="D1D46206">
      <w:numFmt w:val="bullet"/>
      <w:lvlText w:val="•"/>
      <w:lvlJc w:val="left"/>
      <w:pPr>
        <w:ind w:left="4664" w:hanging="360"/>
      </w:pPr>
      <w:rPr>
        <w:rFonts w:hint="default"/>
      </w:rPr>
    </w:lvl>
    <w:lvl w:ilvl="4" w:tplc="1F7C3984">
      <w:numFmt w:val="bullet"/>
      <w:lvlText w:val="•"/>
      <w:lvlJc w:val="left"/>
      <w:pPr>
        <w:ind w:left="5946" w:hanging="360"/>
      </w:pPr>
      <w:rPr>
        <w:rFonts w:hint="default"/>
      </w:rPr>
    </w:lvl>
    <w:lvl w:ilvl="5" w:tplc="ED4C3D00">
      <w:numFmt w:val="bullet"/>
      <w:lvlText w:val="•"/>
      <w:lvlJc w:val="left"/>
      <w:pPr>
        <w:ind w:left="7227" w:hanging="360"/>
      </w:pPr>
      <w:rPr>
        <w:rFonts w:hint="default"/>
      </w:rPr>
    </w:lvl>
    <w:lvl w:ilvl="6" w:tplc="788E84BA">
      <w:numFmt w:val="bullet"/>
      <w:lvlText w:val="•"/>
      <w:lvlJc w:val="left"/>
      <w:pPr>
        <w:ind w:left="8509" w:hanging="360"/>
      </w:pPr>
      <w:rPr>
        <w:rFonts w:hint="default"/>
      </w:rPr>
    </w:lvl>
    <w:lvl w:ilvl="7" w:tplc="3592790A">
      <w:numFmt w:val="bullet"/>
      <w:lvlText w:val="•"/>
      <w:lvlJc w:val="left"/>
      <w:pPr>
        <w:ind w:left="9790" w:hanging="360"/>
      </w:pPr>
      <w:rPr>
        <w:rFonts w:hint="default"/>
      </w:rPr>
    </w:lvl>
    <w:lvl w:ilvl="8" w:tplc="F7D44310">
      <w:numFmt w:val="bullet"/>
      <w:lvlText w:val="•"/>
      <w:lvlJc w:val="left"/>
      <w:pPr>
        <w:ind w:left="11072" w:hanging="360"/>
      </w:pPr>
      <w:rPr>
        <w:rFonts w:hint="default"/>
      </w:rPr>
    </w:lvl>
  </w:abstractNum>
  <w:abstractNum w:abstractNumId="35" w15:restartNumberingAfterBreak="0">
    <w:nsid w:val="33F31C8C"/>
    <w:multiLevelType w:val="hybridMultilevel"/>
    <w:tmpl w:val="984620DC"/>
    <w:lvl w:ilvl="0" w:tplc="08224C70">
      <w:numFmt w:val="bullet"/>
      <w:lvlText w:val="●"/>
      <w:lvlJc w:val="left"/>
      <w:pPr>
        <w:ind w:left="817" w:hanging="360"/>
      </w:pPr>
      <w:rPr>
        <w:rFonts w:ascii="Arial" w:eastAsia="Arial" w:hAnsi="Arial" w:cs="Arial" w:hint="default"/>
        <w:color w:val="575757"/>
        <w:spacing w:val="-1"/>
        <w:w w:val="100"/>
        <w:sz w:val="20"/>
        <w:szCs w:val="20"/>
      </w:rPr>
    </w:lvl>
    <w:lvl w:ilvl="1" w:tplc="E0FCC97C">
      <w:numFmt w:val="bullet"/>
      <w:lvlText w:val="•"/>
      <w:lvlJc w:val="left"/>
      <w:pPr>
        <w:ind w:left="2103" w:hanging="360"/>
      </w:pPr>
      <w:rPr>
        <w:rFonts w:hint="default"/>
      </w:rPr>
    </w:lvl>
    <w:lvl w:ilvl="2" w:tplc="4574CDCE">
      <w:numFmt w:val="bullet"/>
      <w:lvlText w:val="•"/>
      <w:lvlJc w:val="left"/>
      <w:pPr>
        <w:ind w:left="3386" w:hanging="360"/>
      </w:pPr>
      <w:rPr>
        <w:rFonts w:hint="default"/>
      </w:rPr>
    </w:lvl>
    <w:lvl w:ilvl="3" w:tplc="D8663C90">
      <w:numFmt w:val="bullet"/>
      <w:lvlText w:val="•"/>
      <w:lvlJc w:val="left"/>
      <w:pPr>
        <w:ind w:left="4669" w:hanging="360"/>
      </w:pPr>
      <w:rPr>
        <w:rFonts w:hint="default"/>
      </w:rPr>
    </w:lvl>
    <w:lvl w:ilvl="4" w:tplc="B080D3D6">
      <w:numFmt w:val="bullet"/>
      <w:lvlText w:val="•"/>
      <w:lvlJc w:val="left"/>
      <w:pPr>
        <w:ind w:left="5952" w:hanging="360"/>
      </w:pPr>
      <w:rPr>
        <w:rFonts w:hint="default"/>
      </w:rPr>
    </w:lvl>
    <w:lvl w:ilvl="5" w:tplc="473C5A2A">
      <w:numFmt w:val="bullet"/>
      <w:lvlText w:val="•"/>
      <w:lvlJc w:val="left"/>
      <w:pPr>
        <w:ind w:left="7235" w:hanging="360"/>
      </w:pPr>
      <w:rPr>
        <w:rFonts w:hint="default"/>
      </w:rPr>
    </w:lvl>
    <w:lvl w:ilvl="6" w:tplc="784EC060">
      <w:numFmt w:val="bullet"/>
      <w:lvlText w:val="•"/>
      <w:lvlJc w:val="left"/>
      <w:pPr>
        <w:ind w:left="8518" w:hanging="360"/>
      </w:pPr>
      <w:rPr>
        <w:rFonts w:hint="default"/>
      </w:rPr>
    </w:lvl>
    <w:lvl w:ilvl="7" w:tplc="B6A2D2FE">
      <w:numFmt w:val="bullet"/>
      <w:lvlText w:val="•"/>
      <w:lvlJc w:val="left"/>
      <w:pPr>
        <w:ind w:left="9801" w:hanging="360"/>
      </w:pPr>
      <w:rPr>
        <w:rFonts w:hint="default"/>
      </w:rPr>
    </w:lvl>
    <w:lvl w:ilvl="8" w:tplc="D32488DE">
      <w:numFmt w:val="bullet"/>
      <w:lvlText w:val="•"/>
      <w:lvlJc w:val="left"/>
      <w:pPr>
        <w:ind w:left="11084" w:hanging="360"/>
      </w:pPr>
      <w:rPr>
        <w:rFonts w:hint="default"/>
      </w:rPr>
    </w:lvl>
  </w:abstractNum>
  <w:abstractNum w:abstractNumId="36" w15:restartNumberingAfterBreak="0">
    <w:nsid w:val="34500C01"/>
    <w:multiLevelType w:val="hybridMultilevel"/>
    <w:tmpl w:val="8A821DDA"/>
    <w:lvl w:ilvl="0" w:tplc="9B049170">
      <w:numFmt w:val="bullet"/>
      <w:lvlText w:val="●"/>
      <w:lvlJc w:val="left"/>
      <w:pPr>
        <w:ind w:left="817" w:hanging="360"/>
      </w:pPr>
      <w:rPr>
        <w:rFonts w:ascii="Arial" w:eastAsia="Arial" w:hAnsi="Arial" w:cs="Arial" w:hint="default"/>
        <w:color w:val="575757"/>
        <w:spacing w:val="-1"/>
        <w:w w:val="100"/>
        <w:sz w:val="20"/>
        <w:szCs w:val="20"/>
      </w:rPr>
    </w:lvl>
    <w:lvl w:ilvl="1" w:tplc="D98EDE78">
      <w:numFmt w:val="bullet"/>
      <w:lvlText w:val="•"/>
      <w:lvlJc w:val="left"/>
      <w:pPr>
        <w:ind w:left="2101" w:hanging="360"/>
      </w:pPr>
      <w:rPr>
        <w:rFonts w:hint="default"/>
      </w:rPr>
    </w:lvl>
    <w:lvl w:ilvl="2" w:tplc="34BC80DA">
      <w:numFmt w:val="bullet"/>
      <w:lvlText w:val="•"/>
      <w:lvlJc w:val="left"/>
      <w:pPr>
        <w:ind w:left="3383" w:hanging="360"/>
      </w:pPr>
      <w:rPr>
        <w:rFonts w:hint="default"/>
      </w:rPr>
    </w:lvl>
    <w:lvl w:ilvl="3" w:tplc="94B0BE84">
      <w:numFmt w:val="bullet"/>
      <w:lvlText w:val="•"/>
      <w:lvlJc w:val="left"/>
      <w:pPr>
        <w:ind w:left="4664" w:hanging="360"/>
      </w:pPr>
      <w:rPr>
        <w:rFonts w:hint="default"/>
      </w:rPr>
    </w:lvl>
    <w:lvl w:ilvl="4" w:tplc="5AC49E7C">
      <w:numFmt w:val="bullet"/>
      <w:lvlText w:val="•"/>
      <w:lvlJc w:val="left"/>
      <w:pPr>
        <w:ind w:left="5946" w:hanging="360"/>
      </w:pPr>
      <w:rPr>
        <w:rFonts w:hint="default"/>
      </w:rPr>
    </w:lvl>
    <w:lvl w:ilvl="5" w:tplc="7A6277A8">
      <w:numFmt w:val="bullet"/>
      <w:lvlText w:val="•"/>
      <w:lvlJc w:val="left"/>
      <w:pPr>
        <w:ind w:left="7227" w:hanging="360"/>
      </w:pPr>
      <w:rPr>
        <w:rFonts w:hint="default"/>
      </w:rPr>
    </w:lvl>
    <w:lvl w:ilvl="6" w:tplc="C9C8B10C">
      <w:numFmt w:val="bullet"/>
      <w:lvlText w:val="•"/>
      <w:lvlJc w:val="left"/>
      <w:pPr>
        <w:ind w:left="8509" w:hanging="360"/>
      </w:pPr>
      <w:rPr>
        <w:rFonts w:hint="default"/>
      </w:rPr>
    </w:lvl>
    <w:lvl w:ilvl="7" w:tplc="B1EC493E">
      <w:numFmt w:val="bullet"/>
      <w:lvlText w:val="•"/>
      <w:lvlJc w:val="left"/>
      <w:pPr>
        <w:ind w:left="9790" w:hanging="360"/>
      </w:pPr>
      <w:rPr>
        <w:rFonts w:hint="default"/>
      </w:rPr>
    </w:lvl>
    <w:lvl w:ilvl="8" w:tplc="4C384F40">
      <w:numFmt w:val="bullet"/>
      <w:lvlText w:val="•"/>
      <w:lvlJc w:val="left"/>
      <w:pPr>
        <w:ind w:left="11072" w:hanging="360"/>
      </w:pPr>
      <w:rPr>
        <w:rFonts w:hint="default"/>
      </w:rPr>
    </w:lvl>
  </w:abstractNum>
  <w:abstractNum w:abstractNumId="37" w15:restartNumberingAfterBreak="0">
    <w:nsid w:val="36A226BA"/>
    <w:multiLevelType w:val="hybridMultilevel"/>
    <w:tmpl w:val="BA9213D4"/>
    <w:lvl w:ilvl="0" w:tplc="F1469CF4">
      <w:numFmt w:val="bullet"/>
      <w:lvlText w:val="●"/>
      <w:lvlJc w:val="left"/>
      <w:pPr>
        <w:ind w:left="817" w:hanging="360"/>
      </w:pPr>
      <w:rPr>
        <w:rFonts w:ascii="Arial" w:eastAsia="Arial" w:hAnsi="Arial" w:cs="Arial" w:hint="default"/>
        <w:color w:val="575757"/>
        <w:spacing w:val="-1"/>
        <w:w w:val="100"/>
        <w:sz w:val="20"/>
        <w:szCs w:val="20"/>
      </w:rPr>
    </w:lvl>
    <w:lvl w:ilvl="1" w:tplc="DA84AD00">
      <w:numFmt w:val="bullet"/>
      <w:lvlText w:val="•"/>
      <w:lvlJc w:val="left"/>
      <w:pPr>
        <w:ind w:left="2089" w:hanging="360"/>
      </w:pPr>
      <w:rPr>
        <w:rFonts w:hint="default"/>
      </w:rPr>
    </w:lvl>
    <w:lvl w:ilvl="2" w:tplc="7AFC95F0">
      <w:numFmt w:val="bullet"/>
      <w:lvlText w:val="•"/>
      <w:lvlJc w:val="left"/>
      <w:pPr>
        <w:ind w:left="3359" w:hanging="360"/>
      </w:pPr>
      <w:rPr>
        <w:rFonts w:hint="default"/>
      </w:rPr>
    </w:lvl>
    <w:lvl w:ilvl="3" w:tplc="A8380072">
      <w:numFmt w:val="bullet"/>
      <w:lvlText w:val="•"/>
      <w:lvlJc w:val="left"/>
      <w:pPr>
        <w:ind w:left="4628" w:hanging="360"/>
      </w:pPr>
      <w:rPr>
        <w:rFonts w:hint="default"/>
      </w:rPr>
    </w:lvl>
    <w:lvl w:ilvl="4" w:tplc="8A20690E">
      <w:numFmt w:val="bullet"/>
      <w:lvlText w:val="•"/>
      <w:lvlJc w:val="left"/>
      <w:pPr>
        <w:ind w:left="5898" w:hanging="360"/>
      </w:pPr>
      <w:rPr>
        <w:rFonts w:hint="default"/>
      </w:rPr>
    </w:lvl>
    <w:lvl w:ilvl="5" w:tplc="BB484C42">
      <w:numFmt w:val="bullet"/>
      <w:lvlText w:val="•"/>
      <w:lvlJc w:val="left"/>
      <w:pPr>
        <w:ind w:left="7167" w:hanging="360"/>
      </w:pPr>
      <w:rPr>
        <w:rFonts w:hint="default"/>
      </w:rPr>
    </w:lvl>
    <w:lvl w:ilvl="6" w:tplc="ECCCF7F0">
      <w:numFmt w:val="bullet"/>
      <w:lvlText w:val="•"/>
      <w:lvlJc w:val="left"/>
      <w:pPr>
        <w:ind w:left="8437" w:hanging="360"/>
      </w:pPr>
      <w:rPr>
        <w:rFonts w:hint="default"/>
      </w:rPr>
    </w:lvl>
    <w:lvl w:ilvl="7" w:tplc="65F84A28">
      <w:numFmt w:val="bullet"/>
      <w:lvlText w:val="•"/>
      <w:lvlJc w:val="left"/>
      <w:pPr>
        <w:ind w:left="9706" w:hanging="360"/>
      </w:pPr>
      <w:rPr>
        <w:rFonts w:hint="default"/>
      </w:rPr>
    </w:lvl>
    <w:lvl w:ilvl="8" w:tplc="7626FE14">
      <w:numFmt w:val="bullet"/>
      <w:lvlText w:val="•"/>
      <w:lvlJc w:val="left"/>
      <w:pPr>
        <w:ind w:left="10976" w:hanging="360"/>
      </w:pPr>
      <w:rPr>
        <w:rFonts w:hint="default"/>
      </w:rPr>
    </w:lvl>
  </w:abstractNum>
  <w:abstractNum w:abstractNumId="38" w15:restartNumberingAfterBreak="0">
    <w:nsid w:val="37C125EE"/>
    <w:multiLevelType w:val="hybridMultilevel"/>
    <w:tmpl w:val="B19E8EFC"/>
    <w:lvl w:ilvl="0" w:tplc="C910017E">
      <w:numFmt w:val="bullet"/>
      <w:lvlText w:val="●"/>
      <w:lvlJc w:val="left"/>
      <w:pPr>
        <w:ind w:left="817" w:hanging="360"/>
      </w:pPr>
      <w:rPr>
        <w:rFonts w:ascii="Arial" w:eastAsia="Arial" w:hAnsi="Arial" w:cs="Arial" w:hint="default"/>
        <w:color w:val="575757"/>
        <w:spacing w:val="-1"/>
        <w:w w:val="100"/>
        <w:sz w:val="20"/>
        <w:szCs w:val="20"/>
      </w:rPr>
    </w:lvl>
    <w:lvl w:ilvl="1" w:tplc="8FC62B9C">
      <w:numFmt w:val="bullet"/>
      <w:lvlText w:val="•"/>
      <w:lvlJc w:val="left"/>
      <w:pPr>
        <w:ind w:left="2106" w:hanging="360"/>
      </w:pPr>
      <w:rPr>
        <w:rFonts w:hint="default"/>
      </w:rPr>
    </w:lvl>
    <w:lvl w:ilvl="2" w:tplc="8758BB4A">
      <w:numFmt w:val="bullet"/>
      <w:lvlText w:val="•"/>
      <w:lvlJc w:val="left"/>
      <w:pPr>
        <w:ind w:left="3392" w:hanging="360"/>
      </w:pPr>
      <w:rPr>
        <w:rFonts w:hint="default"/>
      </w:rPr>
    </w:lvl>
    <w:lvl w:ilvl="3" w:tplc="AB4E4AB8">
      <w:numFmt w:val="bullet"/>
      <w:lvlText w:val="•"/>
      <w:lvlJc w:val="left"/>
      <w:pPr>
        <w:ind w:left="4678" w:hanging="360"/>
      </w:pPr>
      <w:rPr>
        <w:rFonts w:hint="default"/>
      </w:rPr>
    </w:lvl>
    <w:lvl w:ilvl="4" w:tplc="E2546C22">
      <w:numFmt w:val="bullet"/>
      <w:lvlText w:val="•"/>
      <w:lvlJc w:val="left"/>
      <w:pPr>
        <w:ind w:left="5964" w:hanging="360"/>
      </w:pPr>
      <w:rPr>
        <w:rFonts w:hint="default"/>
      </w:rPr>
    </w:lvl>
    <w:lvl w:ilvl="5" w:tplc="E2F0C300">
      <w:numFmt w:val="bullet"/>
      <w:lvlText w:val="•"/>
      <w:lvlJc w:val="left"/>
      <w:pPr>
        <w:ind w:left="7250" w:hanging="360"/>
      </w:pPr>
      <w:rPr>
        <w:rFonts w:hint="default"/>
      </w:rPr>
    </w:lvl>
    <w:lvl w:ilvl="6" w:tplc="56824B70">
      <w:numFmt w:val="bullet"/>
      <w:lvlText w:val="•"/>
      <w:lvlJc w:val="left"/>
      <w:pPr>
        <w:ind w:left="8536" w:hanging="360"/>
      </w:pPr>
      <w:rPr>
        <w:rFonts w:hint="default"/>
      </w:rPr>
    </w:lvl>
    <w:lvl w:ilvl="7" w:tplc="6AF4A7A4">
      <w:numFmt w:val="bullet"/>
      <w:lvlText w:val="•"/>
      <w:lvlJc w:val="left"/>
      <w:pPr>
        <w:ind w:left="9822" w:hanging="360"/>
      </w:pPr>
      <w:rPr>
        <w:rFonts w:hint="default"/>
      </w:rPr>
    </w:lvl>
    <w:lvl w:ilvl="8" w:tplc="AE244690">
      <w:numFmt w:val="bullet"/>
      <w:lvlText w:val="•"/>
      <w:lvlJc w:val="left"/>
      <w:pPr>
        <w:ind w:left="11108" w:hanging="360"/>
      </w:pPr>
      <w:rPr>
        <w:rFonts w:hint="default"/>
      </w:rPr>
    </w:lvl>
  </w:abstractNum>
  <w:abstractNum w:abstractNumId="39" w15:restartNumberingAfterBreak="0">
    <w:nsid w:val="39B754F8"/>
    <w:multiLevelType w:val="hybridMultilevel"/>
    <w:tmpl w:val="E0F80490"/>
    <w:lvl w:ilvl="0" w:tplc="6A9A1D50">
      <w:numFmt w:val="bullet"/>
      <w:lvlText w:val="●"/>
      <w:lvlJc w:val="left"/>
      <w:pPr>
        <w:ind w:left="817" w:hanging="360"/>
      </w:pPr>
      <w:rPr>
        <w:rFonts w:ascii="Arial" w:eastAsia="Arial" w:hAnsi="Arial" w:cs="Arial" w:hint="default"/>
        <w:color w:val="575757"/>
        <w:spacing w:val="-1"/>
        <w:w w:val="100"/>
        <w:sz w:val="20"/>
        <w:szCs w:val="20"/>
      </w:rPr>
    </w:lvl>
    <w:lvl w:ilvl="1" w:tplc="0D1E7D98">
      <w:numFmt w:val="bullet"/>
      <w:lvlText w:val="•"/>
      <w:lvlJc w:val="left"/>
      <w:pPr>
        <w:ind w:left="2101" w:hanging="360"/>
      </w:pPr>
      <w:rPr>
        <w:rFonts w:hint="default"/>
      </w:rPr>
    </w:lvl>
    <w:lvl w:ilvl="2" w:tplc="CFB021B6">
      <w:numFmt w:val="bullet"/>
      <w:lvlText w:val="•"/>
      <w:lvlJc w:val="left"/>
      <w:pPr>
        <w:ind w:left="3383" w:hanging="360"/>
      </w:pPr>
      <w:rPr>
        <w:rFonts w:hint="default"/>
      </w:rPr>
    </w:lvl>
    <w:lvl w:ilvl="3" w:tplc="B2502C4E">
      <w:numFmt w:val="bullet"/>
      <w:lvlText w:val="•"/>
      <w:lvlJc w:val="left"/>
      <w:pPr>
        <w:ind w:left="4664" w:hanging="360"/>
      </w:pPr>
      <w:rPr>
        <w:rFonts w:hint="default"/>
      </w:rPr>
    </w:lvl>
    <w:lvl w:ilvl="4" w:tplc="130E6ADC">
      <w:numFmt w:val="bullet"/>
      <w:lvlText w:val="•"/>
      <w:lvlJc w:val="left"/>
      <w:pPr>
        <w:ind w:left="5946" w:hanging="360"/>
      </w:pPr>
      <w:rPr>
        <w:rFonts w:hint="default"/>
      </w:rPr>
    </w:lvl>
    <w:lvl w:ilvl="5" w:tplc="E48086FE">
      <w:numFmt w:val="bullet"/>
      <w:lvlText w:val="•"/>
      <w:lvlJc w:val="left"/>
      <w:pPr>
        <w:ind w:left="7227" w:hanging="360"/>
      </w:pPr>
      <w:rPr>
        <w:rFonts w:hint="default"/>
      </w:rPr>
    </w:lvl>
    <w:lvl w:ilvl="6" w:tplc="517EC87C">
      <w:numFmt w:val="bullet"/>
      <w:lvlText w:val="•"/>
      <w:lvlJc w:val="left"/>
      <w:pPr>
        <w:ind w:left="8509" w:hanging="360"/>
      </w:pPr>
      <w:rPr>
        <w:rFonts w:hint="default"/>
      </w:rPr>
    </w:lvl>
    <w:lvl w:ilvl="7" w:tplc="E2AA3A4E">
      <w:numFmt w:val="bullet"/>
      <w:lvlText w:val="•"/>
      <w:lvlJc w:val="left"/>
      <w:pPr>
        <w:ind w:left="9790" w:hanging="360"/>
      </w:pPr>
      <w:rPr>
        <w:rFonts w:hint="default"/>
      </w:rPr>
    </w:lvl>
    <w:lvl w:ilvl="8" w:tplc="1CF8AC10">
      <w:numFmt w:val="bullet"/>
      <w:lvlText w:val="•"/>
      <w:lvlJc w:val="left"/>
      <w:pPr>
        <w:ind w:left="11072" w:hanging="360"/>
      </w:pPr>
      <w:rPr>
        <w:rFonts w:hint="default"/>
      </w:rPr>
    </w:lvl>
  </w:abstractNum>
  <w:abstractNum w:abstractNumId="40" w15:restartNumberingAfterBreak="0">
    <w:nsid w:val="3A144410"/>
    <w:multiLevelType w:val="hybridMultilevel"/>
    <w:tmpl w:val="DC74E0CA"/>
    <w:lvl w:ilvl="0" w:tplc="48020D20">
      <w:numFmt w:val="bullet"/>
      <w:lvlText w:val="●"/>
      <w:lvlJc w:val="left"/>
      <w:pPr>
        <w:ind w:left="817" w:hanging="360"/>
      </w:pPr>
      <w:rPr>
        <w:rFonts w:ascii="Arial" w:eastAsia="Arial" w:hAnsi="Arial" w:cs="Arial" w:hint="default"/>
        <w:color w:val="575757"/>
        <w:spacing w:val="-1"/>
        <w:w w:val="100"/>
        <w:sz w:val="20"/>
        <w:szCs w:val="20"/>
      </w:rPr>
    </w:lvl>
    <w:lvl w:ilvl="1" w:tplc="D5A4B38E">
      <w:numFmt w:val="bullet"/>
      <w:lvlText w:val="•"/>
      <w:lvlJc w:val="left"/>
      <w:pPr>
        <w:ind w:left="2103" w:hanging="360"/>
      </w:pPr>
      <w:rPr>
        <w:rFonts w:hint="default"/>
      </w:rPr>
    </w:lvl>
    <w:lvl w:ilvl="2" w:tplc="EC9E2C70">
      <w:numFmt w:val="bullet"/>
      <w:lvlText w:val="•"/>
      <w:lvlJc w:val="left"/>
      <w:pPr>
        <w:ind w:left="3386" w:hanging="360"/>
      </w:pPr>
      <w:rPr>
        <w:rFonts w:hint="default"/>
      </w:rPr>
    </w:lvl>
    <w:lvl w:ilvl="3" w:tplc="498C038A">
      <w:numFmt w:val="bullet"/>
      <w:lvlText w:val="•"/>
      <w:lvlJc w:val="left"/>
      <w:pPr>
        <w:ind w:left="4669" w:hanging="360"/>
      </w:pPr>
      <w:rPr>
        <w:rFonts w:hint="default"/>
      </w:rPr>
    </w:lvl>
    <w:lvl w:ilvl="4" w:tplc="03960DE6">
      <w:numFmt w:val="bullet"/>
      <w:lvlText w:val="•"/>
      <w:lvlJc w:val="left"/>
      <w:pPr>
        <w:ind w:left="5952" w:hanging="360"/>
      </w:pPr>
      <w:rPr>
        <w:rFonts w:hint="default"/>
      </w:rPr>
    </w:lvl>
    <w:lvl w:ilvl="5" w:tplc="9BC41642">
      <w:numFmt w:val="bullet"/>
      <w:lvlText w:val="•"/>
      <w:lvlJc w:val="left"/>
      <w:pPr>
        <w:ind w:left="7235" w:hanging="360"/>
      </w:pPr>
      <w:rPr>
        <w:rFonts w:hint="default"/>
      </w:rPr>
    </w:lvl>
    <w:lvl w:ilvl="6" w:tplc="21263A52">
      <w:numFmt w:val="bullet"/>
      <w:lvlText w:val="•"/>
      <w:lvlJc w:val="left"/>
      <w:pPr>
        <w:ind w:left="8518" w:hanging="360"/>
      </w:pPr>
      <w:rPr>
        <w:rFonts w:hint="default"/>
      </w:rPr>
    </w:lvl>
    <w:lvl w:ilvl="7" w:tplc="BCE8C9D2">
      <w:numFmt w:val="bullet"/>
      <w:lvlText w:val="•"/>
      <w:lvlJc w:val="left"/>
      <w:pPr>
        <w:ind w:left="9801" w:hanging="360"/>
      </w:pPr>
      <w:rPr>
        <w:rFonts w:hint="default"/>
      </w:rPr>
    </w:lvl>
    <w:lvl w:ilvl="8" w:tplc="F2BEF2AE">
      <w:numFmt w:val="bullet"/>
      <w:lvlText w:val="•"/>
      <w:lvlJc w:val="left"/>
      <w:pPr>
        <w:ind w:left="11084" w:hanging="360"/>
      </w:pPr>
      <w:rPr>
        <w:rFonts w:hint="default"/>
      </w:rPr>
    </w:lvl>
  </w:abstractNum>
  <w:abstractNum w:abstractNumId="41" w15:restartNumberingAfterBreak="0">
    <w:nsid w:val="3B9A50EE"/>
    <w:multiLevelType w:val="hybridMultilevel"/>
    <w:tmpl w:val="E7B6B386"/>
    <w:lvl w:ilvl="0" w:tplc="9DB47A62">
      <w:numFmt w:val="bullet"/>
      <w:lvlText w:val="●"/>
      <w:lvlJc w:val="left"/>
      <w:pPr>
        <w:ind w:left="817" w:hanging="360"/>
      </w:pPr>
      <w:rPr>
        <w:rFonts w:ascii="Arial" w:eastAsia="Arial" w:hAnsi="Arial" w:cs="Arial" w:hint="default"/>
        <w:color w:val="575757"/>
        <w:spacing w:val="-1"/>
        <w:w w:val="86"/>
        <w:sz w:val="20"/>
        <w:szCs w:val="20"/>
      </w:rPr>
    </w:lvl>
    <w:lvl w:ilvl="1" w:tplc="908AA314">
      <w:numFmt w:val="bullet"/>
      <w:lvlText w:val="•"/>
      <w:lvlJc w:val="left"/>
      <w:pPr>
        <w:ind w:left="2103" w:hanging="360"/>
      </w:pPr>
      <w:rPr>
        <w:rFonts w:hint="default"/>
      </w:rPr>
    </w:lvl>
    <w:lvl w:ilvl="2" w:tplc="ABC66BA8">
      <w:numFmt w:val="bullet"/>
      <w:lvlText w:val="•"/>
      <w:lvlJc w:val="left"/>
      <w:pPr>
        <w:ind w:left="3386" w:hanging="360"/>
      </w:pPr>
      <w:rPr>
        <w:rFonts w:hint="default"/>
      </w:rPr>
    </w:lvl>
    <w:lvl w:ilvl="3" w:tplc="7E72712C">
      <w:numFmt w:val="bullet"/>
      <w:lvlText w:val="•"/>
      <w:lvlJc w:val="left"/>
      <w:pPr>
        <w:ind w:left="4669" w:hanging="360"/>
      </w:pPr>
      <w:rPr>
        <w:rFonts w:hint="default"/>
      </w:rPr>
    </w:lvl>
    <w:lvl w:ilvl="4" w:tplc="3D10E736">
      <w:numFmt w:val="bullet"/>
      <w:lvlText w:val="•"/>
      <w:lvlJc w:val="left"/>
      <w:pPr>
        <w:ind w:left="5952" w:hanging="360"/>
      </w:pPr>
      <w:rPr>
        <w:rFonts w:hint="default"/>
      </w:rPr>
    </w:lvl>
    <w:lvl w:ilvl="5" w:tplc="A2E4861C">
      <w:numFmt w:val="bullet"/>
      <w:lvlText w:val="•"/>
      <w:lvlJc w:val="left"/>
      <w:pPr>
        <w:ind w:left="7235" w:hanging="360"/>
      </w:pPr>
      <w:rPr>
        <w:rFonts w:hint="default"/>
      </w:rPr>
    </w:lvl>
    <w:lvl w:ilvl="6" w:tplc="47CCCC6C">
      <w:numFmt w:val="bullet"/>
      <w:lvlText w:val="•"/>
      <w:lvlJc w:val="left"/>
      <w:pPr>
        <w:ind w:left="8518" w:hanging="360"/>
      </w:pPr>
      <w:rPr>
        <w:rFonts w:hint="default"/>
      </w:rPr>
    </w:lvl>
    <w:lvl w:ilvl="7" w:tplc="EA2AD336">
      <w:numFmt w:val="bullet"/>
      <w:lvlText w:val="•"/>
      <w:lvlJc w:val="left"/>
      <w:pPr>
        <w:ind w:left="9801" w:hanging="360"/>
      </w:pPr>
      <w:rPr>
        <w:rFonts w:hint="default"/>
      </w:rPr>
    </w:lvl>
    <w:lvl w:ilvl="8" w:tplc="5766667E">
      <w:numFmt w:val="bullet"/>
      <w:lvlText w:val="•"/>
      <w:lvlJc w:val="left"/>
      <w:pPr>
        <w:ind w:left="11084" w:hanging="360"/>
      </w:pPr>
      <w:rPr>
        <w:rFonts w:hint="default"/>
      </w:rPr>
    </w:lvl>
  </w:abstractNum>
  <w:abstractNum w:abstractNumId="42" w15:restartNumberingAfterBreak="0">
    <w:nsid w:val="3D24452B"/>
    <w:multiLevelType w:val="hybridMultilevel"/>
    <w:tmpl w:val="AA701A7E"/>
    <w:lvl w:ilvl="0" w:tplc="C882BF04">
      <w:numFmt w:val="bullet"/>
      <w:lvlText w:val="●"/>
      <w:lvlJc w:val="left"/>
      <w:pPr>
        <w:ind w:left="817" w:hanging="360"/>
      </w:pPr>
      <w:rPr>
        <w:rFonts w:ascii="Arial" w:eastAsia="Arial" w:hAnsi="Arial" w:cs="Arial" w:hint="default"/>
        <w:color w:val="575757"/>
        <w:spacing w:val="-1"/>
        <w:w w:val="100"/>
        <w:sz w:val="20"/>
        <w:szCs w:val="20"/>
      </w:rPr>
    </w:lvl>
    <w:lvl w:ilvl="1" w:tplc="B0D09BE2">
      <w:numFmt w:val="bullet"/>
      <w:lvlText w:val="•"/>
      <w:lvlJc w:val="left"/>
      <w:pPr>
        <w:ind w:left="2101" w:hanging="360"/>
      </w:pPr>
      <w:rPr>
        <w:rFonts w:hint="default"/>
      </w:rPr>
    </w:lvl>
    <w:lvl w:ilvl="2" w:tplc="D6E0FCC6">
      <w:numFmt w:val="bullet"/>
      <w:lvlText w:val="•"/>
      <w:lvlJc w:val="left"/>
      <w:pPr>
        <w:ind w:left="3383" w:hanging="360"/>
      </w:pPr>
      <w:rPr>
        <w:rFonts w:hint="default"/>
      </w:rPr>
    </w:lvl>
    <w:lvl w:ilvl="3" w:tplc="04F8FC06">
      <w:numFmt w:val="bullet"/>
      <w:lvlText w:val="•"/>
      <w:lvlJc w:val="left"/>
      <w:pPr>
        <w:ind w:left="4664" w:hanging="360"/>
      </w:pPr>
      <w:rPr>
        <w:rFonts w:hint="default"/>
      </w:rPr>
    </w:lvl>
    <w:lvl w:ilvl="4" w:tplc="073AA06A">
      <w:numFmt w:val="bullet"/>
      <w:lvlText w:val="•"/>
      <w:lvlJc w:val="left"/>
      <w:pPr>
        <w:ind w:left="5946" w:hanging="360"/>
      </w:pPr>
      <w:rPr>
        <w:rFonts w:hint="default"/>
      </w:rPr>
    </w:lvl>
    <w:lvl w:ilvl="5" w:tplc="ACF4A8B8">
      <w:numFmt w:val="bullet"/>
      <w:lvlText w:val="•"/>
      <w:lvlJc w:val="left"/>
      <w:pPr>
        <w:ind w:left="7227" w:hanging="360"/>
      </w:pPr>
      <w:rPr>
        <w:rFonts w:hint="default"/>
      </w:rPr>
    </w:lvl>
    <w:lvl w:ilvl="6" w:tplc="17A46652">
      <w:numFmt w:val="bullet"/>
      <w:lvlText w:val="•"/>
      <w:lvlJc w:val="left"/>
      <w:pPr>
        <w:ind w:left="8509" w:hanging="360"/>
      </w:pPr>
      <w:rPr>
        <w:rFonts w:hint="default"/>
      </w:rPr>
    </w:lvl>
    <w:lvl w:ilvl="7" w:tplc="B2AE3DEC">
      <w:numFmt w:val="bullet"/>
      <w:lvlText w:val="•"/>
      <w:lvlJc w:val="left"/>
      <w:pPr>
        <w:ind w:left="9790" w:hanging="360"/>
      </w:pPr>
      <w:rPr>
        <w:rFonts w:hint="default"/>
      </w:rPr>
    </w:lvl>
    <w:lvl w:ilvl="8" w:tplc="FDD8FBC6">
      <w:numFmt w:val="bullet"/>
      <w:lvlText w:val="•"/>
      <w:lvlJc w:val="left"/>
      <w:pPr>
        <w:ind w:left="11072" w:hanging="360"/>
      </w:pPr>
      <w:rPr>
        <w:rFonts w:hint="default"/>
      </w:rPr>
    </w:lvl>
  </w:abstractNum>
  <w:abstractNum w:abstractNumId="43" w15:restartNumberingAfterBreak="0">
    <w:nsid w:val="3D5E0F69"/>
    <w:multiLevelType w:val="hybridMultilevel"/>
    <w:tmpl w:val="E71A95EC"/>
    <w:lvl w:ilvl="0" w:tplc="037ACF2A">
      <w:numFmt w:val="bullet"/>
      <w:lvlText w:val="●"/>
      <w:lvlJc w:val="left"/>
      <w:pPr>
        <w:ind w:left="817" w:hanging="360"/>
      </w:pPr>
      <w:rPr>
        <w:rFonts w:ascii="Arial" w:eastAsia="Arial" w:hAnsi="Arial" w:cs="Arial" w:hint="default"/>
        <w:color w:val="575757"/>
        <w:spacing w:val="-1"/>
        <w:w w:val="100"/>
        <w:sz w:val="20"/>
        <w:szCs w:val="20"/>
      </w:rPr>
    </w:lvl>
    <w:lvl w:ilvl="1" w:tplc="FCDACF28">
      <w:numFmt w:val="bullet"/>
      <w:lvlText w:val="•"/>
      <w:lvlJc w:val="left"/>
      <w:pPr>
        <w:ind w:left="2103" w:hanging="360"/>
      </w:pPr>
      <w:rPr>
        <w:rFonts w:hint="default"/>
      </w:rPr>
    </w:lvl>
    <w:lvl w:ilvl="2" w:tplc="C6D0A83E">
      <w:numFmt w:val="bullet"/>
      <w:lvlText w:val="•"/>
      <w:lvlJc w:val="left"/>
      <w:pPr>
        <w:ind w:left="3386" w:hanging="360"/>
      </w:pPr>
      <w:rPr>
        <w:rFonts w:hint="default"/>
      </w:rPr>
    </w:lvl>
    <w:lvl w:ilvl="3" w:tplc="C778EEEE">
      <w:numFmt w:val="bullet"/>
      <w:lvlText w:val="•"/>
      <w:lvlJc w:val="left"/>
      <w:pPr>
        <w:ind w:left="4669" w:hanging="360"/>
      </w:pPr>
      <w:rPr>
        <w:rFonts w:hint="default"/>
      </w:rPr>
    </w:lvl>
    <w:lvl w:ilvl="4" w:tplc="E74CE2F2">
      <w:numFmt w:val="bullet"/>
      <w:lvlText w:val="•"/>
      <w:lvlJc w:val="left"/>
      <w:pPr>
        <w:ind w:left="5952" w:hanging="360"/>
      </w:pPr>
      <w:rPr>
        <w:rFonts w:hint="default"/>
      </w:rPr>
    </w:lvl>
    <w:lvl w:ilvl="5" w:tplc="F060422E">
      <w:numFmt w:val="bullet"/>
      <w:lvlText w:val="•"/>
      <w:lvlJc w:val="left"/>
      <w:pPr>
        <w:ind w:left="7235" w:hanging="360"/>
      </w:pPr>
      <w:rPr>
        <w:rFonts w:hint="default"/>
      </w:rPr>
    </w:lvl>
    <w:lvl w:ilvl="6" w:tplc="483691C2">
      <w:numFmt w:val="bullet"/>
      <w:lvlText w:val="•"/>
      <w:lvlJc w:val="left"/>
      <w:pPr>
        <w:ind w:left="8518" w:hanging="360"/>
      </w:pPr>
      <w:rPr>
        <w:rFonts w:hint="default"/>
      </w:rPr>
    </w:lvl>
    <w:lvl w:ilvl="7" w:tplc="4E7A2BF0">
      <w:numFmt w:val="bullet"/>
      <w:lvlText w:val="•"/>
      <w:lvlJc w:val="left"/>
      <w:pPr>
        <w:ind w:left="9801" w:hanging="360"/>
      </w:pPr>
      <w:rPr>
        <w:rFonts w:hint="default"/>
      </w:rPr>
    </w:lvl>
    <w:lvl w:ilvl="8" w:tplc="0928A172">
      <w:numFmt w:val="bullet"/>
      <w:lvlText w:val="•"/>
      <w:lvlJc w:val="left"/>
      <w:pPr>
        <w:ind w:left="11084" w:hanging="360"/>
      </w:pPr>
      <w:rPr>
        <w:rFonts w:hint="default"/>
      </w:rPr>
    </w:lvl>
  </w:abstractNum>
  <w:abstractNum w:abstractNumId="44" w15:restartNumberingAfterBreak="0">
    <w:nsid w:val="3F3A582B"/>
    <w:multiLevelType w:val="hybridMultilevel"/>
    <w:tmpl w:val="7BACDDFE"/>
    <w:lvl w:ilvl="0" w:tplc="16A88D12">
      <w:numFmt w:val="bullet"/>
      <w:lvlText w:val="●"/>
      <w:lvlJc w:val="left"/>
      <w:pPr>
        <w:ind w:left="817" w:hanging="360"/>
      </w:pPr>
      <w:rPr>
        <w:rFonts w:ascii="Arial" w:eastAsia="Arial" w:hAnsi="Arial" w:cs="Arial" w:hint="default"/>
        <w:color w:val="575757"/>
        <w:spacing w:val="-1"/>
        <w:w w:val="100"/>
        <w:sz w:val="20"/>
        <w:szCs w:val="20"/>
      </w:rPr>
    </w:lvl>
    <w:lvl w:ilvl="1" w:tplc="97C4A69C">
      <w:numFmt w:val="bullet"/>
      <w:lvlText w:val="•"/>
      <w:lvlJc w:val="left"/>
      <w:pPr>
        <w:ind w:left="2101" w:hanging="360"/>
      </w:pPr>
      <w:rPr>
        <w:rFonts w:hint="default"/>
      </w:rPr>
    </w:lvl>
    <w:lvl w:ilvl="2" w:tplc="1BC822BC">
      <w:numFmt w:val="bullet"/>
      <w:lvlText w:val="•"/>
      <w:lvlJc w:val="left"/>
      <w:pPr>
        <w:ind w:left="3383" w:hanging="360"/>
      </w:pPr>
      <w:rPr>
        <w:rFonts w:hint="default"/>
      </w:rPr>
    </w:lvl>
    <w:lvl w:ilvl="3" w:tplc="C9AA2274">
      <w:numFmt w:val="bullet"/>
      <w:lvlText w:val="•"/>
      <w:lvlJc w:val="left"/>
      <w:pPr>
        <w:ind w:left="4664" w:hanging="360"/>
      </w:pPr>
      <w:rPr>
        <w:rFonts w:hint="default"/>
      </w:rPr>
    </w:lvl>
    <w:lvl w:ilvl="4" w:tplc="07E8C798">
      <w:numFmt w:val="bullet"/>
      <w:lvlText w:val="•"/>
      <w:lvlJc w:val="left"/>
      <w:pPr>
        <w:ind w:left="5946" w:hanging="360"/>
      </w:pPr>
      <w:rPr>
        <w:rFonts w:hint="default"/>
      </w:rPr>
    </w:lvl>
    <w:lvl w:ilvl="5" w:tplc="C040CEE8">
      <w:numFmt w:val="bullet"/>
      <w:lvlText w:val="•"/>
      <w:lvlJc w:val="left"/>
      <w:pPr>
        <w:ind w:left="7227" w:hanging="360"/>
      </w:pPr>
      <w:rPr>
        <w:rFonts w:hint="default"/>
      </w:rPr>
    </w:lvl>
    <w:lvl w:ilvl="6" w:tplc="57527AD4">
      <w:numFmt w:val="bullet"/>
      <w:lvlText w:val="•"/>
      <w:lvlJc w:val="left"/>
      <w:pPr>
        <w:ind w:left="8509" w:hanging="360"/>
      </w:pPr>
      <w:rPr>
        <w:rFonts w:hint="default"/>
      </w:rPr>
    </w:lvl>
    <w:lvl w:ilvl="7" w:tplc="A84ACEE8">
      <w:numFmt w:val="bullet"/>
      <w:lvlText w:val="•"/>
      <w:lvlJc w:val="left"/>
      <w:pPr>
        <w:ind w:left="9790" w:hanging="360"/>
      </w:pPr>
      <w:rPr>
        <w:rFonts w:hint="default"/>
      </w:rPr>
    </w:lvl>
    <w:lvl w:ilvl="8" w:tplc="3A3C60A6">
      <w:numFmt w:val="bullet"/>
      <w:lvlText w:val="•"/>
      <w:lvlJc w:val="left"/>
      <w:pPr>
        <w:ind w:left="11072" w:hanging="360"/>
      </w:pPr>
      <w:rPr>
        <w:rFonts w:hint="default"/>
      </w:rPr>
    </w:lvl>
  </w:abstractNum>
  <w:abstractNum w:abstractNumId="45" w15:restartNumberingAfterBreak="0">
    <w:nsid w:val="41E232C9"/>
    <w:multiLevelType w:val="hybridMultilevel"/>
    <w:tmpl w:val="070CC8A2"/>
    <w:lvl w:ilvl="0" w:tplc="C360DF16">
      <w:start w:val="1"/>
      <w:numFmt w:val="upperRoman"/>
      <w:lvlText w:val="%1."/>
      <w:lvlJc w:val="left"/>
      <w:pPr>
        <w:ind w:left="939" w:hanging="720"/>
      </w:pPr>
      <w:rPr>
        <w:rFonts w:hint="default"/>
      </w:rPr>
    </w:lvl>
    <w:lvl w:ilvl="1" w:tplc="04090019">
      <w:start w:val="1"/>
      <w:numFmt w:val="lowerLetter"/>
      <w:lvlText w:val="%2."/>
      <w:lvlJc w:val="left"/>
      <w:pPr>
        <w:ind w:left="1299" w:hanging="360"/>
      </w:pPr>
    </w:lvl>
    <w:lvl w:ilvl="2" w:tplc="0409001B">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46" w15:restartNumberingAfterBreak="0">
    <w:nsid w:val="42D06998"/>
    <w:multiLevelType w:val="hybridMultilevel"/>
    <w:tmpl w:val="852EC430"/>
    <w:lvl w:ilvl="0" w:tplc="07B4C1D2">
      <w:numFmt w:val="bullet"/>
      <w:lvlText w:val="●"/>
      <w:lvlJc w:val="left"/>
      <w:pPr>
        <w:ind w:left="817" w:hanging="360"/>
      </w:pPr>
      <w:rPr>
        <w:rFonts w:ascii="Arial" w:eastAsia="Arial" w:hAnsi="Arial" w:cs="Arial" w:hint="default"/>
        <w:color w:val="575757"/>
        <w:spacing w:val="-1"/>
        <w:w w:val="100"/>
        <w:sz w:val="20"/>
        <w:szCs w:val="20"/>
      </w:rPr>
    </w:lvl>
    <w:lvl w:ilvl="1" w:tplc="41BE9FE2">
      <w:numFmt w:val="bullet"/>
      <w:lvlText w:val="•"/>
      <w:lvlJc w:val="left"/>
      <w:pPr>
        <w:ind w:left="2101" w:hanging="360"/>
      </w:pPr>
      <w:rPr>
        <w:rFonts w:hint="default"/>
      </w:rPr>
    </w:lvl>
    <w:lvl w:ilvl="2" w:tplc="1A60378C">
      <w:numFmt w:val="bullet"/>
      <w:lvlText w:val="•"/>
      <w:lvlJc w:val="left"/>
      <w:pPr>
        <w:ind w:left="3383" w:hanging="360"/>
      </w:pPr>
      <w:rPr>
        <w:rFonts w:hint="default"/>
      </w:rPr>
    </w:lvl>
    <w:lvl w:ilvl="3" w:tplc="5282A6DA">
      <w:numFmt w:val="bullet"/>
      <w:lvlText w:val="•"/>
      <w:lvlJc w:val="left"/>
      <w:pPr>
        <w:ind w:left="4664" w:hanging="360"/>
      </w:pPr>
      <w:rPr>
        <w:rFonts w:hint="default"/>
      </w:rPr>
    </w:lvl>
    <w:lvl w:ilvl="4" w:tplc="94C600F4">
      <w:numFmt w:val="bullet"/>
      <w:lvlText w:val="•"/>
      <w:lvlJc w:val="left"/>
      <w:pPr>
        <w:ind w:left="5946" w:hanging="360"/>
      </w:pPr>
      <w:rPr>
        <w:rFonts w:hint="default"/>
      </w:rPr>
    </w:lvl>
    <w:lvl w:ilvl="5" w:tplc="CF825046">
      <w:numFmt w:val="bullet"/>
      <w:lvlText w:val="•"/>
      <w:lvlJc w:val="left"/>
      <w:pPr>
        <w:ind w:left="7227" w:hanging="360"/>
      </w:pPr>
      <w:rPr>
        <w:rFonts w:hint="default"/>
      </w:rPr>
    </w:lvl>
    <w:lvl w:ilvl="6" w:tplc="061A9306">
      <w:numFmt w:val="bullet"/>
      <w:lvlText w:val="•"/>
      <w:lvlJc w:val="left"/>
      <w:pPr>
        <w:ind w:left="8509" w:hanging="360"/>
      </w:pPr>
      <w:rPr>
        <w:rFonts w:hint="default"/>
      </w:rPr>
    </w:lvl>
    <w:lvl w:ilvl="7" w:tplc="B3847B54">
      <w:numFmt w:val="bullet"/>
      <w:lvlText w:val="•"/>
      <w:lvlJc w:val="left"/>
      <w:pPr>
        <w:ind w:left="9790" w:hanging="360"/>
      </w:pPr>
      <w:rPr>
        <w:rFonts w:hint="default"/>
      </w:rPr>
    </w:lvl>
    <w:lvl w:ilvl="8" w:tplc="E4DC8A5C">
      <w:numFmt w:val="bullet"/>
      <w:lvlText w:val="•"/>
      <w:lvlJc w:val="left"/>
      <w:pPr>
        <w:ind w:left="11072" w:hanging="360"/>
      </w:pPr>
      <w:rPr>
        <w:rFonts w:hint="default"/>
      </w:rPr>
    </w:lvl>
  </w:abstractNum>
  <w:abstractNum w:abstractNumId="47" w15:restartNumberingAfterBreak="0">
    <w:nsid w:val="4318418D"/>
    <w:multiLevelType w:val="hybridMultilevel"/>
    <w:tmpl w:val="1E3C335E"/>
    <w:lvl w:ilvl="0" w:tplc="23746752">
      <w:numFmt w:val="bullet"/>
      <w:lvlText w:val="○"/>
      <w:lvlJc w:val="left"/>
      <w:pPr>
        <w:ind w:left="1537" w:hanging="360"/>
      </w:pPr>
      <w:rPr>
        <w:rFonts w:ascii="Arial" w:eastAsia="Arial" w:hAnsi="Arial" w:cs="Arial" w:hint="default"/>
        <w:color w:val="575757"/>
        <w:spacing w:val="-1"/>
        <w:w w:val="100"/>
        <w:sz w:val="20"/>
        <w:szCs w:val="20"/>
      </w:rPr>
    </w:lvl>
    <w:lvl w:ilvl="1" w:tplc="2E444944">
      <w:numFmt w:val="bullet"/>
      <w:lvlText w:val="•"/>
      <w:lvlJc w:val="left"/>
      <w:pPr>
        <w:ind w:left="2749" w:hanging="360"/>
      </w:pPr>
      <w:rPr>
        <w:rFonts w:hint="default"/>
      </w:rPr>
    </w:lvl>
    <w:lvl w:ilvl="2" w:tplc="4C0249BC">
      <w:numFmt w:val="bullet"/>
      <w:lvlText w:val="•"/>
      <w:lvlJc w:val="left"/>
      <w:pPr>
        <w:ind w:left="3959" w:hanging="360"/>
      </w:pPr>
      <w:rPr>
        <w:rFonts w:hint="default"/>
      </w:rPr>
    </w:lvl>
    <w:lvl w:ilvl="3" w:tplc="3D08E044">
      <w:numFmt w:val="bullet"/>
      <w:lvlText w:val="•"/>
      <w:lvlJc w:val="left"/>
      <w:pPr>
        <w:ind w:left="5168" w:hanging="360"/>
      </w:pPr>
      <w:rPr>
        <w:rFonts w:hint="default"/>
      </w:rPr>
    </w:lvl>
    <w:lvl w:ilvl="4" w:tplc="2DD0CDE2">
      <w:numFmt w:val="bullet"/>
      <w:lvlText w:val="•"/>
      <w:lvlJc w:val="left"/>
      <w:pPr>
        <w:ind w:left="6378" w:hanging="360"/>
      </w:pPr>
      <w:rPr>
        <w:rFonts w:hint="default"/>
      </w:rPr>
    </w:lvl>
    <w:lvl w:ilvl="5" w:tplc="CB202242">
      <w:numFmt w:val="bullet"/>
      <w:lvlText w:val="•"/>
      <w:lvlJc w:val="left"/>
      <w:pPr>
        <w:ind w:left="7587" w:hanging="360"/>
      </w:pPr>
      <w:rPr>
        <w:rFonts w:hint="default"/>
      </w:rPr>
    </w:lvl>
    <w:lvl w:ilvl="6" w:tplc="B1D279D8">
      <w:numFmt w:val="bullet"/>
      <w:lvlText w:val="•"/>
      <w:lvlJc w:val="left"/>
      <w:pPr>
        <w:ind w:left="8797" w:hanging="360"/>
      </w:pPr>
      <w:rPr>
        <w:rFonts w:hint="default"/>
      </w:rPr>
    </w:lvl>
    <w:lvl w:ilvl="7" w:tplc="B7C465B8">
      <w:numFmt w:val="bullet"/>
      <w:lvlText w:val="•"/>
      <w:lvlJc w:val="left"/>
      <w:pPr>
        <w:ind w:left="10006" w:hanging="360"/>
      </w:pPr>
      <w:rPr>
        <w:rFonts w:hint="default"/>
      </w:rPr>
    </w:lvl>
    <w:lvl w:ilvl="8" w:tplc="C7208B9E">
      <w:numFmt w:val="bullet"/>
      <w:lvlText w:val="•"/>
      <w:lvlJc w:val="left"/>
      <w:pPr>
        <w:ind w:left="11216" w:hanging="360"/>
      </w:pPr>
      <w:rPr>
        <w:rFonts w:hint="default"/>
      </w:rPr>
    </w:lvl>
  </w:abstractNum>
  <w:abstractNum w:abstractNumId="48" w15:restartNumberingAfterBreak="0">
    <w:nsid w:val="46AC6AC4"/>
    <w:multiLevelType w:val="hybridMultilevel"/>
    <w:tmpl w:val="6FDA788E"/>
    <w:lvl w:ilvl="0" w:tplc="5100DD34">
      <w:numFmt w:val="bullet"/>
      <w:lvlText w:val="●"/>
      <w:lvlJc w:val="left"/>
      <w:pPr>
        <w:ind w:left="817" w:hanging="360"/>
      </w:pPr>
      <w:rPr>
        <w:rFonts w:ascii="Arial" w:eastAsia="Arial" w:hAnsi="Arial" w:cs="Arial" w:hint="default"/>
        <w:color w:val="575757"/>
        <w:spacing w:val="-1"/>
        <w:w w:val="86"/>
        <w:sz w:val="20"/>
        <w:szCs w:val="20"/>
      </w:rPr>
    </w:lvl>
    <w:lvl w:ilvl="1" w:tplc="CA6E9A08">
      <w:numFmt w:val="bullet"/>
      <w:lvlText w:val="•"/>
      <w:lvlJc w:val="left"/>
      <w:pPr>
        <w:ind w:left="2103" w:hanging="360"/>
      </w:pPr>
      <w:rPr>
        <w:rFonts w:hint="default"/>
      </w:rPr>
    </w:lvl>
    <w:lvl w:ilvl="2" w:tplc="B03ED67A">
      <w:numFmt w:val="bullet"/>
      <w:lvlText w:val="•"/>
      <w:lvlJc w:val="left"/>
      <w:pPr>
        <w:ind w:left="3386" w:hanging="360"/>
      </w:pPr>
      <w:rPr>
        <w:rFonts w:hint="default"/>
      </w:rPr>
    </w:lvl>
    <w:lvl w:ilvl="3" w:tplc="A30A4CE4">
      <w:numFmt w:val="bullet"/>
      <w:lvlText w:val="•"/>
      <w:lvlJc w:val="left"/>
      <w:pPr>
        <w:ind w:left="4669" w:hanging="360"/>
      </w:pPr>
      <w:rPr>
        <w:rFonts w:hint="default"/>
      </w:rPr>
    </w:lvl>
    <w:lvl w:ilvl="4" w:tplc="4026787A">
      <w:numFmt w:val="bullet"/>
      <w:lvlText w:val="•"/>
      <w:lvlJc w:val="left"/>
      <w:pPr>
        <w:ind w:left="5952" w:hanging="360"/>
      </w:pPr>
      <w:rPr>
        <w:rFonts w:hint="default"/>
      </w:rPr>
    </w:lvl>
    <w:lvl w:ilvl="5" w:tplc="868C373E">
      <w:numFmt w:val="bullet"/>
      <w:lvlText w:val="•"/>
      <w:lvlJc w:val="left"/>
      <w:pPr>
        <w:ind w:left="7235" w:hanging="360"/>
      </w:pPr>
      <w:rPr>
        <w:rFonts w:hint="default"/>
      </w:rPr>
    </w:lvl>
    <w:lvl w:ilvl="6" w:tplc="C9A6709A">
      <w:numFmt w:val="bullet"/>
      <w:lvlText w:val="•"/>
      <w:lvlJc w:val="left"/>
      <w:pPr>
        <w:ind w:left="8518" w:hanging="360"/>
      </w:pPr>
      <w:rPr>
        <w:rFonts w:hint="default"/>
      </w:rPr>
    </w:lvl>
    <w:lvl w:ilvl="7" w:tplc="37E25B5E">
      <w:numFmt w:val="bullet"/>
      <w:lvlText w:val="•"/>
      <w:lvlJc w:val="left"/>
      <w:pPr>
        <w:ind w:left="9801" w:hanging="360"/>
      </w:pPr>
      <w:rPr>
        <w:rFonts w:hint="default"/>
      </w:rPr>
    </w:lvl>
    <w:lvl w:ilvl="8" w:tplc="A99C782E">
      <w:numFmt w:val="bullet"/>
      <w:lvlText w:val="•"/>
      <w:lvlJc w:val="left"/>
      <w:pPr>
        <w:ind w:left="11084" w:hanging="360"/>
      </w:pPr>
      <w:rPr>
        <w:rFonts w:hint="default"/>
      </w:rPr>
    </w:lvl>
  </w:abstractNum>
  <w:abstractNum w:abstractNumId="49" w15:restartNumberingAfterBreak="0">
    <w:nsid w:val="46EF76FE"/>
    <w:multiLevelType w:val="hybridMultilevel"/>
    <w:tmpl w:val="7020DD22"/>
    <w:lvl w:ilvl="0" w:tplc="25942452">
      <w:numFmt w:val="bullet"/>
      <w:lvlText w:val="●"/>
      <w:lvlJc w:val="left"/>
      <w:pPr>
        <w:ind w:left="817" w:hanging="360"/>
      </w:pPr>
      <w:rPr>
        <w:rFonts w:ascii="Arial" w:eastAsia="Arial" w:hAnsi="Arial" w:cs="Arial" w:hint="default"/>
        <w:color w:val="575757"/>
        <w:spacing w:val="-1"/>
        <w:w w:val="100"/>
        <w:sz w:val="20"/>
        <w:szCs w:val="20"/>
      </w:rPr>
    </w:lvl>
    <w:lvl w:ilvl="1" w:tplc="B216A3DA">
      <w:numFmt w:val="bullet"/>
      <w:lvlText w:val="•"/>
      <w:lvlJc w:val="left"/>
      <w:pPr>
        <w:ind w:left="2101" w:hanging="360"/>
      </w:pPr>
      <w:rPr>
        <w:rFonts w:hint="default"/>
      </w:rPr>
    </w:lvl>
    <w:lvl w:ilvl="2" w:tplc="90E2A6CA">
      <w:numFmt w:val="bullet"/>
      <w:lvlText w:val="•"/>
      <w:lvlJc w:val="left"/>
      <w:pPr>
        <w:ind w:left="3383" w:hanging="360"/>
      </w:pPr>
      <w:rPr>
        <w:rFonts w:hint="default"/>
      </w:rPr>
    </w:lvl>
    <w:lvl w:ilvl="3" w:tplc="0332D744">
      <w:numFmt w:val="bullet"/>
      <w:lvlText w:val="•"/>
      <w:lvlJc w:val="left"/>
      <w:pPr>
        <w:ind w:left="4664" w:hanging="360"/>
      </w:pPr>
      <w:rPr>
        <w:rFonts w:hint="default"/>
      </w:rPr>
    </w:lvl>
    <w:lvl w:ilvl="4" w:tplc="F7FABA70">
      <w:numFmt w:val="bullet"/>
      <w:lvlText w:val="•"/>
      <w:lvlJc w:val="left"/>
      <w:pPr>
        <w:ind w:left="5946" w:hanging="360"/>
      </w:pPr>
      <w:rPr>
        <w:rFonts w:hint="default"/>
      </w:rPr>
    </w:lvl>
    <w:lvl w:ilvl="5" w:tplc="F254132A">
      <w:numFmt w:val="bullet"/>
      <w:lvlText w:val="•"/>
      <w:lvlJc w:val="left"/>
      <w:pPr>
        <w:ind w:left="7227" w:hanging="360"/>
      </w:pPr>
      <w:rPr>
        <w:rFonts w:hint="default"/>
      </w:rPr>
    </w:lvl>
    <w:lvl w:ilvl="6" w:tplc="A050A6AC">
      <w:numFmt w:val="bullet"/>
      <w:lvlText w:val="•"/>
      <w:lvlJc w:val="left"/>
      <w:pPr>
        <w:ind w:left="8509" w:hanging="360"/>
      </w:pPr>
      <w:rPr>
        <w:rFonts w:hint="default"/>
      </w:rPr>
    </w:lvl>
    <w:lvl w:ilvl="7" w:tplc="A3405726">
      <w:numFmt w:val="bullet"/>
      <w:lvlText w:val="•"/>
      <w:lvlJc w:val="left"/>
      <w:pPr>
        <w:ind w:left="9790" w:hanging="360"/>
      </w:pPr>
      <w:rPr>
        <w:rFonts w:hint="default"/>
      </w:rPr>
    </w:lvl>
    <w:lvl w:ilvl="8" w:tplc="DD60703A">
      <w:numFmt w:val="bullet"/>
      <w:lvlText w:val="•"/>
      <w:lvlJc w:val="left"/>
      <w:pPr>
        <w:ind w:left="11072" w:hanging="360"/>
      </w:pPr>
      <w:rPr>
        <w:rFonts w:hint="default"/>
      </w:rPr>
    </w:lvl>
  </w:abstractNum>
  <w:abstractNum w:abstractNumId="50" w15:restartNumberingAfterBreak="0">
    <w:nsid w:val="47861E7A"/>
    <w:multiLevelType w:val="hybridMultilevel"/>
    <w:tmpl w:val="C68A27BC"/>
    <w:lvl w:ilvl="0" w:tplc="9DEE324E">
      <w:numFmt w:val="bullet"/>
      <w:lvlText w:val="●"/>
      <w:lvlJc w:val="left"/>
      <w:pPr>
        <w:ind w:left="817" w:hanging="360"/>
      </w:pPr>
      <w:rPr>
        <w:rFonts w:ascii="Arial" w:eastAsia="Arial" w:hAnsi="Arial" w:cs="Arial" w:hint="default"/>
        <w:color w:val="575757"/>
        <w:spacing w:val="-1"/>
        <w:w w:val="100"/>
        <w:sz w:val="20"/>
        <w:szCs w:val="20"/>
      </w:rPr>
    </w:lvl>
    <w:lvl w:ilvl="1" w:tplc="2EC49346">
      <w:numFmt w:val="bullet"/>
      <w:lvlText w:val="•"/>
      <w:lvlJc w:val="left"/>
      <w:pPr>
        <w:ind w:left="2106" w:hanging="360"/>
      </w:pPr>
      <w:rPr>
        <w:rFonts w:hint="default"/>
      </w:rPr>
    </w:lvl>
    <w:lvl w:ilvl="2" w:tplc="6B78312A">
      <w:numFmt w:val="bullet"/>
      <w:lvlText w:val="•"/>
      <w:lvlJc w:val="left"/>
      <w:pPr>
        <w:ind w:left="3392" w:hanging="360"/>
      </w:pPr>
      <w:rPr>
        <w:rFonts w:hint="default"/>
      </w:rPr>
    </w:lvl>
    <w:lvl w:ilvl="3" w:tplc="83BEB378">
      <w:numFmt w:val="bullet"/>
      <w:lvlText w:val="•"/>
      <w:lvlJc w:val="left"/>
      <w:pPr>
        <w:ind w:left="4678" w:hanging="360"/>
      </w:pPr>
      <w:rPr>
        <w:rFonts w:hint="default"/>
      </w:rPr>
    </w:lvl>
    <w:lvl w:ilvl="4" w:tplc="9C947650">
      <w:numFmt w:val="bullet"/>
      <w:lvlText w:val="•"/>
      <w:lvlJc w:val="left"/>
      <w:pPr>
        <w:ind w:left="5964" w:hanging="360"/>
      </w:pPr>
      <w:rPr>
        <w:rFonts w:hint="default"/>
      </w:rPr>
    </w:lvl>
    <w:lvl w:ilvl="5" w:tplc="644295BC">
      <w:numFmt w:val="bullet"/>
      <w:lvlText w:val="•"/>
      <w:lvlJc w:val="left"/>
      <w:pPr>
        <w:ind w:left="7250" w:hanging="360"/>
      </w:pPr>
      <w:rPr>
        <w:rFonts w:hint="default"/>
      </w:rPr>
    </w:lvl>
    <w:lvl w:ilvl="6" w:tplc="EF869304">
      <w:numFmt w:val="bullet"/>
      <w:lvlText w:val="•"/>
      <w:lvlJc w:val="left"/>
      <w:pPr>
        <w:ind w:left="8536" w:hanging="360"/>
      </w:pPr>
      <w:rPr>
        <w:rFonts w:hint="default"/>
      </w:rPr>
    </w:lvl>
    <w:lvl w:ilvl="7" w:tplc="9C3AF626">
      <w:numFmt w:val="bullet"/>
      <w:lvlText w:val="•"/>
      <w:lvlJc w:val="left"/>
      <w:pPr>
        <w:ind w:left="9822" w:hanging="360"/>
      </w:pPr>
      <w:rPr>
        <w:rFonts w:hint="default"/>
      </w:rPr>
    </w:lvl>
    <w:lvl w:ilvl="8" w:tplc="952A1AD2">
      <w:numFmt w:val="bullet"/>
      <w:lvlText w:val="•"/>
      <w:lvlJc w:val="left"/>
      <w:pPr>
        <w:ind w:left="11108" w:hanging="360"/>
      </w:pPr>
      <w:rPr>
        <w:rFonts w:hint="default"/>
      </w:rPr>
    </w:lvl>
  </w:abstractNum>
  <w:abstractNum w:abstractNumId="51" w15:restartNumberingAfterBreak="0">
    <w:nsid w:val="47F13118"/>
    <w:multiLevelType w:val="hybridMultilevel"/>
    <w:tmpl w:val="4BC67772"/>
    <w:lvl w:ilvl="0" w:tplc="ADBEF150">
      <w:numFmt w:val="bullet"/>
      <w:lvlText w:val="●"/>
      <w:lvlJc w:val="left"/>
      <w:pPr>
        <w:ind w:left="817" w:hanging="360"/>
      </w:pPr>
      <w:rPr>
        <w:rFonts w:ascii="Arial" w:eastAsia="Arial" w:hAnsi="Arial" w:cs="Arial" w:hint="default"/>
        <w:color w:val="575757"/>
        <w:spacing w:val="-1"/>
        <w:w w:val="100"/>
        <w:sz w:val="20"/>
        <w:szCs w:val="20"/>
      </w:rPr>
    </w:lvl>
    <w:lvl w:ilvl="1" w:tplc="0EBA5F0A">
      <w:numFmt w:val="bullet"/>
      <w:lvlText w:val="•"/>
      <w:lvlJc w:val="left"/>
      <w:pPr>
        <w:ind w:left="2101" w:hanging="360"/>
      </w:pPr>
      <w:rPr>
        <w:rFonts w:hint="default"/>
      </w:rPr>
    </w:lvl>
    <w:lvl w:ilvl="2" w:tplc="66AADD56">
      <w:numFmt w:val="bullet"/>
      <w:lvlText w:val="•"/>
      <w:lvlJc w:val="left"/>
      <w:pPr>
        <w:ind w:left="3383" w:hanging="360"/>
      </w:pPr>
      <w:rPr>
        <w:rFonts w:hint="default"/>
      </w:rPr>
    </w:lvl>
    <w:lvl w:ilvl="3" w:tplc="E12AC2AC">
      <w:numFmt w:val="bullet"/>
      <w:lvlText w:val="•"/>
      <w:lvlJc w:val="left"/>
      <w:pPr>
        <w:ind w:left="4664" w:hanging="360"/>
      </w:pPr>
      <w:rPr>
        <w:rFonts w:hint="default"/>
      </w:rPr>
    </w:lvl>
    <w:lvl w:ilvl="4" w:tplc="D11A84D6">
      <w:numFmt w:val="bullet"/>
      <w:lvlText w:val="•"/>
      <w:lvlJc w:val="left"/>
      <w:pPr>
        <w:ind w:left="5946" w:hanging="360"/>
      </w:pPr>
      <w:rPr>
        <w:rFonts w:hint="default"/>
      </w:rPr>
    </w:lvl>
    <w:lvl w:ilvl="5" w:tplc="A9F0D776">
      <w:numFmt w:val="bullet"/>
      <w:lvlText w:val="•"/>
      <w:lvlJc w:val="left"/>
      <w:pPr>
        <w:ind w:left="7227" w:hanging="360"/>
      </w:pPr>
      <w:rPr>
        <w:rFonts w:hint="default"/>
      </w:rPr>
    </w:lvl>
    <w:lvl w:ilvl="6" w:tplc="52E0EA7A">
      <w:numFmt w:val="bullet"/>
      <w:lvlText w:val="•"/>
      <w:lvlJc w:val="left"/>
      <w:pPr>
        <w:ind w:left="8509" w:hanging="360"/>
      </w:pPr>
      <w:rPr>
        <w:rFonts w:hint="default"/>
      </w:rPr>
    </w:lvl>
    <w:lvl w:ilvl="7" w:tplc="0E3EDA6C">
      <w:numFmt w:val="bullet"/>
      <w:lvlText w:val="•"/>
      <w:lvlJc w:val="left"/>
      <w:pPr>
        <w:ind w:left="9790" w:hanging="360"/>
      </w:pPr>
      <w:rPr>
        <w:rFonts w:hint="default"/>
      </w:rPr>
    </w:lvl>
    <w:lvl w:ilvl="8" w:tplc="1B4EFED4">
      <w:numFmt w:val="bullet"/>
      <w:lvlText w:val="•"/>
      <w:lvlJc w:val="left"/>
      <w:pPr>
        <w:ind w:left="11072" w:hanging="360"/>
      </w:pPr>
      <w:rPr>
        <w:rFonts w:hint="default"/>
      </w:rPr>
    </w:lvl>
  </w:abstractNum>
  <w:abstractNum w:abstractNumId="52" w15:restartNumberingAfterBreak="0">
    <w:nsid w:val="4C651360"/>
    <w:multiLevelType w:val="hybridMultilevel"/>
    <w:tmpl w:val="E37804E2"/>
    <w:lvl w:ilvl="0" w:tplc="91D2A096">
      <w:numFmt w:val="bullet"/>
      <w:lvlText w:val="●"/>
      <w:lvlJc w:val="left"/>
      <w:pPr>
        <w:ind w:left="817" w:hanging="360"/>
      </w:pPr>
      <w:rPr>
        <w:rFonts w:ascii="Arial" w:eastAsia="Arial" w:hAnsi="Arial" w:cs="Arial" w:hint="default"/>
        <w:color w:val="575757"/>
        <w:spacing w:val="-1"/>
        <w:w w:val="100"/>
        <w:sz w:val="20"/>
        <w:szCs w:val="20"/>
      </w:rPr>
    </w:lvl>
    <w:lvl w:ilvl="1" w:tplc="2570BEB0">
      <w:numFmt w:val="bullet"/>
      <w:lvlText w:val="•"/>
      <w:lvlJc w:val="left"/>
      <w:pPr>
        <w:ind w:left="2091" w:hanging="360"/>
      </w:pPr>
      <w:rPr>
        <w:rFonts w:hint="default"/>
      </w:rPr>
    </w:lvl>
    <w:lvl w:ilvl="2" w:tplc="1AEAC712">
      <w:numFmt w:val="bullet"/>
      <w:lvlText w:val="•"/>
      <w:lvlJc w:val="left"/>
      <w:pPr>
        <w:ind w:left="3362" w:hanging="360"/>
      </w:pPr>
      <w:rPr>
        <w:rFonts w:hint="default"/>
      </w:rPr>
    </w:lvl>
    <w:lvl w:ilvl="3" w:tplc="811C6CE4">
      <w:numFmt w:val="bullet"/>
      <w:lvlText w:val="•"/>
      <w:lvlJc w:val="left"/>
      <w:pPr>
        <w:ind w:left="4633" w:hanging="360"/>
      </w:pPr>
      <w:rPr>
        <w:rFonts w:hint="default"/>
      </w:rPr>
    </w:lvl>
    <w:lvl w:ilvl="4" w:tplc="069268BE">
      <w:numFmt w:val="bullet"/>
      <w:lvlText w:val="•"/>
      <w:lvlJc w:val="left"/>
      <w:pPr>
        <w:ind w:left="5904" w:hanging="360"/>
      </w:pPr>
      <w:rPr>
        <w:rFonts w:hint="default"/>
      </w:rPr>
    </w:lvl>
    <w:lvl w:ilvl="5" w:tplc="D92E6670">
      <w:numFmt w:val="bullet"/>
      <w:lvlText w:val="•"/>
      <w:lvlJc w:val="left"/>
      <w:pPr>
        <w:ind w:left="7175" w:hanging="360"/>
      </w:pPr>
      <w:rPr>
        <w:rFonts w:hint="default"/>
      </w:rPr>
    </w:lvl>
    <w:lvl w:ilvl="6" w:tplc="683AF598">
      <w:numFmt w:val="bullet"/>
      <w:lvlText w:val="•"/>
      <w:lvlJc w:val="left"/>
      <w:pPr>
        <w:ind w:left="8446" w:hanging="360"/>
      </w:pPr>
      <w:rPr>
        <w:rFonts w:hint="default"/>
      </w:rPr>
    </w:lvl>
    <w:lvl w:ilvl="7" w:tplc="49768AA0">
      <w:numFmt w:val="bullet"/>
      <w:lvlText w:val="•"/>
      <w:lvlJc w:val="left"/>
      <w:pPr>
        <w:ind w:left="9717" w:hanging="360"/>
      </w:pPr>
      <w:rPr>
        <w:rFonts w:hint="default"/>
      </w:rPr>
    </w:lvl>
    <w:lvl w:ilvl="8" w:tplc="9F5C3316">
      <w:numFmt w:val="bullet"/>
      <w:lvlText w:val="•"/>
      <w:lvlJc w:val="left"/>
      <w:pPr>
        <w:ind w:left="10988" w:hanging="360"/>
      </w:pPr>
      <w:rPr>
        <w:rFonts w:hint="default"/>
      </w:rPr>
    </w:lvl>
  </w:abstractNum>
  <w:abstractNum w:abstractNumId="53" w15:restartNumberingAfterBreak="0">
    <w:nsid w:val="4EC05AC8"/>
    <w:multiLevelType w:val="hybridMultilevel"/>
    <w:tmpl w:val="E6C22660"/>
    <w:lvl w:ilvl="0" w:tplc="78A85CDC">
      <w:numFmt w:val="bullet"/>
      <w:lvlText w:val="●"/>
      <w:lvlJc w:val="left"/>
      <w:pPr>
        <w:ind w:left="817" w:hanging="360"/>
      </w:pPr>
      <w:rPr>
        <w:rFonts w:ascii="Arial" w:eastAsia="Arial" w:hAnsi="Arial" w:cs="Arial" w:hint="default"/>
        <w:color w:val="575757"/>
        <w:spacing w:val="-1"/>
        <w:w w:val="100"/>
        <w:sz w:val="20"/>
        <w:szCs w:val="20"/>
      </w:rPr>
    </w:lvl>
    <w:lvl w:ilvl="1" w:tplc="E5BC0B04">
      <w:numFmt w:val="bullet"/>
      <w:lvlText w:val="•"/>
      <w:lvlJc w:val="left"/>
      <w:pPr>
        <w:ind w:left="2101" w:hanging="360"/>
      </w:pPr>
      <w:rPr>
        <w:rFonts w:hint="default"/>
      </w:rPr>
    </w:lvl>
    <w:lvl w:ilvl="2" w:tplc="F8D8385C">
      <w:numFmt w:val="bullet"/>
      <w:lvlText w:val="•"/>
      <w:lvlJc w:val="left"/>
      <w:pPr>
        <w:ind w:left="3383" w:hanging="360"/>
      </w:pPr>
      <w:rPr>
        <w:rFonts w:hint="default"/>
      </w:rPr>
    </w:lvl>
    <w:lvl w:ilvl="3" w:tplc="89D069A0">
      <w:numFmt w:val="bullet"/>
      <w:lvlText w:val="•"/>
      <w:lvlJc w:val="left"/>
      <w:pPr>
        <w:ind w:left="4664" w:hanging="360"/>
      </w:pPr>
      <w:rPr>
        <w:rFonts w:hint="default"/>
      </w:rPr>
    </w:lvl>
    <w:lvl w:ilvl="4" w:tplc="BEAE9144">
      <w:numFmt w:val="bullet"/>
      <w:lvlText w:val="•"/>
      <w:lvlJc w:val="left"/>
      <w:pPr>
        <w:ind w:left="5946" w:hanging="360"/>
      </w:pPr>
      <w:rPr>
        <w:rFonts w:hint="default"/>
      </w:rPr>
    </w:lvl>
    <w:lvl w:ilvl="5" w:tplc="586A6460">
      <w:numFmt w:val="bullet"/>
      <w:lvlText w:val="•"/>
      <w:lvlJc w:val="left"/>
      <w:pPr>
        <w:ind w:left="7227" w:hanging="360"/>
      </w:pPr>
      <w:rPr>
        <w:rFonts w:hint="default"/>
      </w:rPr>
    </w:lvl>
    <w:lvl w:ilvl="6" w:tplc="3C9448D4">
      <w:numFmt w:val="bullet"/>
      <w:lvlText w:val="•"/>
      <w:lvlJc w:val="left"/>
      <w:pPr>
        <w:ind w:left="8509" w:hanging="360"/>
      </w:pPr>
      <w:rPr>
        <w:rFonts w:hint="default"/>
      </w:rPr>
    </w:lvl>
    <w:lvl w:ilvl="7" w:tplc="53D688AE">
      <w:numFmt w:val="bullet"/>
      <w:lvlText w:val="•"/>
      <w:lvlJc w:val="left"/>
      <w:pPr>
        <w:ind w:left="9790" w:hanging="360"/>
      </w:pPr>
      <w:rPr>
        <w:rFonts w:hint="default"/>
      </w:rPr>
    </w:lvl>
    <w:lvl w:ilvl="8" w:tplc="0F4660A6">
      <w:numFmt w:val="bullet"/>
      <w:lvlText w:val="•"/>
      <w:lvlJc w:val="left"/>
      <w:pPr>
        <w:ind w:left="11072" w:hanging="360"/>
      </w:pPr>
      <w:rPr>
        <w:rFonts w:hint="default"/>
      </w:rPr>
    </w:lvl>
  </w:abstractNum>
  <w:abstractNum w:abstractNumId="54" w15:restartNumberingAfterBreak="0">
    <w:nsid w:val="51B97C62"/>
    <w:multiLevelType w:val="hybridMultilevel"/>
    <w:tmpl w:val="442E293C"/>
    <w:lvl w:ilvl="0" w:tplc="5E845426">
      <w:numFmt w:val="bullet"/>
      <w:lvlText w:val="●"/>
      <w:lvlJc w:val="left"/>
      <w:pPr>
        <w:ind w:left="817" w:hanging="360"/>
      </w:pPr>
      <w:rPr>
        <w:rFonts w:ascii="Arial" w:eastAsia="Arial" w:hAnsi="Arial" w:cs="Arial" w:hint="default"/>
        <w:color w:val="575757"/>
        <w:spacing w:val="-1"/>
        <w:w w:val="100"/>
        <w:sz w:val="20"/>
        <w:szCs w:val="20"/>
      </w:rPr>
    </w:lvl>
    <w:lvl w:ilvl="1" w:tplc="BD588642">
      <w:numFmt w:val="bullet"/>
      <w:lvlText w:val="○"/>
      <w:lvlJc w:val="left"/>
      <w:pPr>
        <w:ind w:left="1537" w:hanging="360"/>
      </w:pPr>
      <w:rPr>
        <w:rFonts w:ascii="Arial" w:eastAsia="Arial" w:hAnsi="Arial" w:cs="Arial" w:hint="default"/>
        <w:color w:val="575757"/>
        <w:spacing w:val="-1"/>
        <w:w w:val="100"/>
        <w:sz w:val="20"/>
        <w:szCs w:val="20"/>
      </w:rPr>
    </w:lvl>
    <w:lvl w:ilvl="2" w:tplc="0408EE9E">
      <w:numFmt w:val="bullet"/>
      <w:lvlText w:val="•"/>
      <w:lvlJc w:val="left"/>
      <w:pPr>
        <w:ind w:left="2885" w:hanging="360"/>
      </w:pPr>
      <w:rPr>
        <w:rFonts w:hint="default"/>
      </w:rPr>
    </w:lvl>
    <w:lvl w:ilvl="3" w:tplc="BD807E5C">
      <w:numFmt w:val="bullet"/>
      <w:lvlText w:val="•"/>
      <w:lvlJc w:val="left"/>
      <w:pPr>
        <w:ind w:left="4231" w:hanging="360"/>
      </w:pPr>
      <w:rPr>
        <w:rFonts w:hint="default"/>
      </w:rPr>
    </w:lvl>
    <w:lvl w:ilvl="4" w:tplc="EFD2D760">
      <w:numFmt w:val="bullet"/>
      <w:lvlText w:val="•"/>
      <w:lvlJc w:val="left"/>
      <w:pPr>
        <w:ind w:left="5576" w:hanging="360"/>
      </w:pPr>
      <w:rPr>
        <w:rFonts w:hint="default"/>
      </w:rPr>
    </w:lvl>
    <w:lvl w:ilvl="5" w:tplc="28324B2C">
      <w:numFmt w:val="bullet"/>
      <w:lvlText w:val="•"/>
      <w:lvlJc w:val="left"/>
      <w:pPr>
        <w:ind w:left="6922" w:hanging="360"/>
      </w:pPr>
      <w:rPr>
        <w:rFonts w:hint="default"/>
      </w:rPr>
    </w:lvl>
    <w:lvl w:ilvl="6" w:tplc="2996AA82">
      <w:numFmt w:val="bullet"/>
      <w:lvlText w:val="•"/>
      <w:lvlJc w:val="left"/>
      <w:pPr>
        <w:ind w:left="8267" w:hanging="360"/>
      </w:pPr>
      <w:rPr>
        <w:rFonts w:hint="default"/>
      </w:rPr>
    </w:lvl>
    <w:lvl w:ilvl="7" w:tplc="B37E6636">
      <w:numFmt w:val="bullet"/>
      <w:lvlText w:val="•"/>
      <w:lvlJc w:val="left"/>
      <w:pPr>
        <w:ind w:left="9613" w:hanging="360"/>
      </w:pPr>
      <w:rPr>
        <w:rFonts w:hint="default"/>
      </w:rPr>
    </w:lvl>
    <w:lvl w:ilvl="8" w:tplc="BE2E8732">
      <w:numFmt w:val="bullet"/>
      <w:lvlText w:val="•"/>
      <w:lvlJc w:val="left"/>
      <w:pPr>
        <w:ind w:left="10958" w:hanging="360"/>
      </w:pPr>
      <w:rPr>
        <w:rFonts w:hint="default"/>
      </w:rPr>
    </w:lvl>
  </w:abstractNum>
  <w:abstractNum w:abstractNumId="55" w15:restartNumberingAfterBreak="0">
    <w:nsid w:val="55915FA6"/>
    <w:multiLevelType w:val="hybridMultilevel"/>
    <w:tmpl w:val="3D64956A"/>
    <w:lvl w:ilvl="0" w:tplc="89A2A98C">
      <w:numFmt w:val="bullet"/>
      <w:lvlText w:val="●"/>
      <w:lvlJc w:val="left"/>
      <w:pPr>
        <w:ind w:left="817" w:hanging="360"/>
      </w:pPr>
      <w:rPr>
        <w:rFonts w:ascii="Arial" w:eastAsia="Arial" w:hAnsi="Arial" w:cs="Arial" w:hint="default"/>
        <w:color w:val="575757"/>
        <w:spacing w:val="-1"/>
        <w:w w:val="100"/>
        <w:sz w:val="20"/>
        <w:szCs w:val="20"/>
      </w:rPr>
    </w:lvl>
    <w:lvl w:ilvl="1" w:tplc="DBF49FCC">
      <w:numFmt w:val="bullet"/>
      <w:lvlText w:val="•"/>
      <w:lvlJc w:val="left"/>
      <w:pPr>
        <w:ind w:left="2103" w:hanging="360"/>
      </w:pPr>
      <w:rPr>
        <w:rFonts w:hint="default"/>
      </w:rPr>
    </w:lvl>
    <w:lvl w:ilvl="2" w:tplc="FEA6DD64">
      <w:numFmt w:val="bullet"/>
      <w:lvlText w:val="•"/>
      <w:lvlJc w:val="left"/>
      <w:pPr>
        <w:ind w:left="3386" w:hanging="360"/>
      </w:pPr>
      <w:rPr>
        <w:rFonts w:hint="default"/>
      </w:rPr>
    </w:lvl>
    <w:lvl w:ilvl="3" w:tplc="C0D06DFC">
      <w:numFmt w:val="bullet"/>
      <w:lvlText w:val="•"/>
      <w:lvlJc w:val="left"/>
      <w:pPr>
        <w:ind w:left="4669" w:hanging="360"/>
      </w:pPr>
      <w:rPr>
        <w:rFonts w:hint="default"/>
      </w:rPr>
    </w:lvl>
    <w:lvl w:ilvl="4" w:tplc="F8D0F1D2">
      <w:numFmt w:val="bullet"/>
      <w:lvlText w:val="•"/>
      <w:lvlJc w:val="left"/>
      <w:pPr>
        <w:ind w:left="5952" w:hanging="360"/>
      </w:pPr>
      <w:rPr>
        <w:rFonts w:hint="default"/>
      </w:rPr>
    </w:lvl>
    <w:lvl w:ilvl="5" w:tplc="96FE10AC">
      <w:numFmt w:val="bullet"/>
      <w:lvlText w:val="•"/>
      <w:lvlJc w:val="left"/>
      <w:pPr>
        <w:ind w:left="7235" w:hanging="360"/>
      </w:pPr>
      <w:rPr>
        <w:rFonts w:hint="default"/>
      </w:rPr>
    </w:lvl>
    <w:lvl w:ilvl="6" w:tplc="E7901060">
      <w:numFmt w:val="bullet"/>
      <w:lvlText w:val="•"/>
      <w:lvlJc w:val="left"/>
      <w:pPr>
        <w:ind w:left="8518" w:hanging="360"/>
      </w:pPr>
      <w:rPr>
        <w:rFonts w:hint="default"/>
      </w:rPr>
    </w:lvl>
    <w:lvl w:ilvl="7" w:tplc="9574FA60">
      <w:numFmt w:val="bullet"/>
      <w:lvlText w:val="•"/>
      <w:lvlJc w:val="left"/>
      <w:pPr>
        <w:ind w:left="9801" w:hanging="360"/>
      </w:pPr>
      <w:rPr>
        <w:rFonts w:hint="default"/>
      </w:rPr>
    </w:lvl>
    <w:lvl w:ilvl="8" w:tplc="E25C872A">
      <w:numFmt w:val="bullet"/>
      <w:lvlText w:val="•"/>
      <w:lvlJc w:val="left"/>
      <w:pPr>
        <w:ind w:left="11084" w:hanging="360"/>
      </w:pPr>
      <w:rPr>
        <w:rFonts w:hint="default"/>
      </w:rPr>
    </w:lvl>
  </w:abstractNum>
  <w:abstractNum w:abstractNumId="56" w15:restartNumberingAfterBreak="0">
    <w:nsid w:val="5647171B"/>
    <w:multiLevelType w:val="hybridMultilevel"/>
    <w:tmpl w:val="1E505E0E"/>
    <w:lvl w:ilvl="0" w:tplc="CD68A8BA">
      <w:numFmt w:val="bullet"/>
      <w:lvlText w:val="●"/>
      <w:lvlJc w:val="left"/>
      <w:pPr>
        <w:ind w:left="817" w:hanging="360"/>
      </w:pPr>
      <w:rPr>
        <w:rFonts w:ascii="Arial" w:eastAsia="Arial" w:hAnsi="Arial" w:cs="Arial" w:hint="default"/>
        <w:color w:val="575757"/>
        <w:spacing w:val="-1"/>
        <w:w w:val="86"/>
        <w:sz w:val="20"/>
        <w:szCs w:val="20"/>
      </w:rPr>
    </w:lvl>
    <w:lvl w:ilvl="1" w:tplc="94C83CA8">
      <w:numFmt w:val="bullet"/>
      <w:lvlText w:val="○"/>
      <w:lvlJc w:val="left"/>
      <w:pPr>
        <w:ind w:left="1537" w:hanging="360"/>
      </w:pPr>
      <w:rPr>
        <w:rFonts w:ascii="Arial" w:eastAsia="Arial" w:hAnsi="Arial" w:cs="Arial" w:hint="default"/>
        <w:color w:val="575757"/>
        <w:spacing w:val="-1"/>
        <w:w w:val="100"/>
        <w:sz w:val="20"/>
        <w:szCs w:val="20"/>
      </w:rPr>
    </w:lvl>
    <w:lvl w:ilvl="2" w:tplc="46360112">
      <w:numFmt w:val="bullet"/>
      <w:lvlText w:val="•"/>
      <w:lvlJc w:val="left"/>
      <w:pPr>
        <w:ind w:left="2883" w:hanging="360"/>
      </w:pPr>
      <w:rPr>
        <w:rFonts w:hint="default"/>
      </w:rPr>
    </w:lvl>
    <w:lvl w:ilvl="3" w:tplc="4C5CC5CE">
      <w:numFmt w:val="bullet"/>
      <w:lvlText w:val="•"/>
      <w:lvlJc w:val="left"/>
      <w:pPr>
        <w:ind w:left="4227" w:hanging="360"/>
      </w:pPr>
      <w:rPr>
        <w:rFonts w:hint="default"/>
      </w:rPr>
    </w:lvl>
    <w:lvl w:ilvl="4" w:tplc="26E0A290">
      <w:numFmt w:val="bullet"/>
      <w:lvlText w:val="•"/>
      <w:lvlJc w:val="left"/>
      <w:pPr>
        <w:ind w:left="5571" w:hanging="360"/>
      </w:pPr>
      <w:rPr>
        <w:rFonts w:hint="default"/>
      </w:rPr>
    </w:lvl>
    <w:lvl w:ilvl="5" w:tplc="EBAE35A8">
      <w:numFmt w:val="bullet"/>
      <w:lvlText w:val="•"/>
      <w:lvlJc w:val="left"/>
      <w:pPr>
        <w:ind w:left="6915" w:hanging="360"/>
      </w:pPr>
      <w:rPr>
        <w:rFonts w:hint="default"/>
      </w:rPr>
    </w:lvl>
    <w:lvl w:ilvl="6" w:tplc="E97A6DEE">
      <w:numFmt w:val="bullet"/>
      <w:lvlText w:val="•"/>
      <w:lvlJc w:val="left"/>
      <w:pPr>
        <w:ind w:left="8259" w:hanging="360"/>
      </w:pPr>
      <w:rPr>
        <w:rFonts w:hint="default"/>
      </w:rPr>
    </w:lvl>
    <w:lvl w:ilvl="7" w:tplc="A0183FB2">
      <w:numFmt w:val="bullet"/>
      <w:lvlText w:val="•"/>
      <w:lvlJc w:val="left"/>
      <w:pPr>
        <w:ind w:left="9603" w:hanging="360"/>
      </w:pPr>
      <w:rPr>
        <w:rFonts w:hint="default"/>
      </w:rPr>
    </w:lvl>
    <w:lvl w:ilvl="8" w:tplc="20A49E9C">
      <w:numFmt w:val="bullet"/>
      <w:lvlText w:val="•"/>
      <w:lvlJc w:val="left"/>
      <w:pPr>
        <w:ind w:left="10947" w:hanging="360"/>
      </w:pPr>
      <w:rPr>
        <w:rFonts w:hint="default"/>
      </w:rPr>
    </w:lvl>
  </w:abstractNum>
  <w:abstractNum w:abstractNumId="57" w15:restartNumberingAfterBreak="0">
    <w:nsid w:val="5AE84EA4"/>
    <w:multiLevelType w:val="hybridMultilevel"/>
    <w:tmpl w:val="70A6030E"/>
    <w:lvl w:ilvl="0" w:tplc="6A2239BC">
      <w:numFmt w:val="bullet"/>
      <w:lvlText w:val="●"/>
      <w:lvlJc w:val="left"/>
      <w:pPr>
        <w:ind w:left="817" w:hanging="360"/>
      </w:pPr>
      <w:rPr>
        <w:rFonts w:ascii="Arial" w:eastAsia="Arial" w:hAnsi="Arial" w:cs="Arial" w:hint="default"/>
        <w:color w:val="575757"/>
        <w:spacing w:val="-1"/>
        <w:w w:val="100"/>
        <w:sz w:val="20"/>
        <w:szCs w:val="20"/>
      </w:rPr>
    </w:lvl>
    <w:lvl w:ilvl="1" w:tplc="637C09BE">
      <w:numFmt w:val="bullet"/>
      <w:lvlText w:val="•"/>
      <w:lvlJc w:val="left"/>
      <w:pPr>
        <w:ind w:left="2101" w:hanging="360"/>
      </w:pPr>
      <w:rPr>
        <w:rFonts w:hint="default"/>
      </w:rPr>
    </w:lvl>
    <w:lvl w:ilvl="2" w:tplc="3EA4ADE0">
      <w:numFmt w:val="bullet"/>
      <w:lvlText w:val="•"/>
      <w:lvlJc w:val="left"/>
      <w:pPr>
        <w:ind w:left="3383" w:hanging="360"/>
      </w:pPr>
      <w:rPr>
        <w:rFonts w:hint="default"/>
      </w:rPr>
    </w:lvl>
    <w:lvl w:ilvl="3" w:tplc="1E2282F0">
      <w:numFmt w:val="bullet"/>
      <w:lvlText w:val="•"/>
      <w:lvlJc w:val="left"/>
      <w:pPr>
        <w:ind w:left="4664" w:hanging="360"/>
      </w:pPr>
      <w:rPr>
        <w:rFonts w:hint="default"/>
      </w:rPr>
    </w:lvl>
    <w:lvl w:ilvl="4" w:tplc="AA7CE39E">
      <w:numFmt w:val="bullet"/>
      <w:lvlText w:val="•"/>
      <w:lvlJc w:val="left"/>
      <w:pPr>
        <w:ind w:left="5946" w:hanging="360"/>
      </w:pPr>
      <w:rPr>
        <w:rFonts w:hint="default"/>
      </w:rPr>
    </w:lvl>
    <w:lvl w:ilvl="5" w:tplc="EADED6D0">
      <w:numFmt w:val="bullet"/>
      <w:lvlText w:val="•"/>
      <w:lvlJc w:val="left"/>
      <w:pPr>
        <w:ind w:left="7227" w:hanging="360"/>
      </w:pPr>
      <w:rPr>
        <w:rFonts w:hint="default"/>
      </w:rPr>
    </w:lvl>
    <w:lvl w:ilvl="6" w:tplc="79647990">
      <w:numFmt w:val="bullet"/>
      <w:lvlText w:val="•"/>
      <w:lvlJc w:val="left"/>
      <w:pPr>
        <w:ind w:left="8509" w:hanging="360"/>
      </w:pPr>
      <w:rPr>
        <w:rFonts w:hint="default"/>
      </w:rPr>
    </w:lvl>
    <w:lvl w:ilvl="7" w:tplc="0902E042">
      <w:numFmt w:val="bullet"/>
      <w:lvlText w:val="•"/>
      <w:lvlJc w:val="left"/>
      <w:pPr>
        <w:ind w:left="9790" w:hanging="360"/>
      </w:pPr>
      <w:rPr>
        <w:rFonts w:hint="default"/>
      </w:rPr>
    </w:lvl>
    <w:lvl w:ilvl="8" w:tplc="F1EECBDE">
      <w:numFmt w:val="bullet"/>
      <w:lvlText w:val="•"/>
      <w:lvlJc w:val="left"/>
      <w:pPr>
        <w:ind w:left="11072" w:hanging="360"/>
      </w:pPr>
      <w:rPr>
        <w:rFonts w:hint="default"/>
      </w:rPr>
    </w:lvl>
  </w:abstractNum>
  <w:abstractNum w:abstractNumId="58" w15:restartNumberingAfterBreak="0">
    <w:nsid w:val="5B0A48A9"/>
    <w:multiLevelType w:val="hybridMultilevel"/>
    <w:tmpl w:val="8300391C"/>
    <w:lvl w:ilvl="0" w:tplc="316EC408">
      <w:numFmt w:val="bullet"/>
      <w:lvlText w:val="●"/>
      <w:lvlJc w:val="left"/>
      <w:pPr>
        <w:ind w:left="817" w:hanging="360"/>
      </w:pPr>
      <w:rPr>
        <w:rFonts w:ascii="Arial" w:eastAsia="Arial" w:hAnsi="Arial" w:cs="Arial" w:hint="default"/>
        <w:color w:val="575757"/>
        <w:spacing w:val="-1"/>
        <w:w w:val="100"/>
        <w:sz w:val="20"/>
        <w:szCs w:val="20"/>
      </w:rPr>
    </w:lvl>
    <w:lvl w:ilvl="1" w:tplc="22C09A52">
      <w:numFmt w:val="bullet"/>
      <w:lvlText w:val="•"/>
      <w:lvlJc w:val="left"/>
      <w:pPr>
        <w:ind w:left="2103" w:hanging="360"/>
      </w:pPr>
      <w:rPr>
        <w:rFonts w:hint="default"/>
      </w:rPr>
    </w:lvl>
    <w:lvl w:ilvl="2" w:tplc="D2742A8E">
      <w:numFmt w:val="bullet"/>
      <w:lvlText w:val="•"/>
      <w:lvlJc w:val="left"/>
      <w:pPr>
        <w:ind w:left="3386" w:hanging="360"/>
      </w:pPr>
      <w:rPr>
        <w:rFonts w:hint="default"/>
      </w:rPr>
    </w:lvl>
    <w:lvl w:ilvl="3" w:tplc="0758F5EA">
      <w:numFmt w:val="bullet"/>
      <w:lvlText w:val="•"/>
      <w:lvlJc w:val="left"/>
      <w:pPr>
        <w:ind w:left="4669" w:hanging="360"/>
      </w:pPr>
      <w:rPr>
        <w:rFonts w:hint="default"/>
      </w:rPr>
    </w:lvl>
    <w:lvl w:ilvl="4" w:tplc="C896B6FE">
      <w:numFmt w:val="bullet"/>
      <w:lvlText w:val="•"/>
      <w:lvlJc w:val="left"/>
      <w:pPr>
        <w:ind w:left="5952" w:hanging="360"/>
      </w:pPr>
      <w:rPr>
        <w:rFonts w:hint="default"/>
      </w:rPr>
    </w:lvl>
    <w:lvl w:ilvl="5" w:tplc="C400DDF4">
      <w:numFmt w:val="bullet"/>
      <w:lvlText w:val="•"/>
      <w:lvlJc w:val="left"/>
      <w:pPr>
        <w:ind w:left="7235" w:hanging="360"/>
      </w:pPr>
      <w:rPr>
        <w:rFonts w:hint="default"/>
      </w:rPr>
    </w:lvl>
    <w:lvl w:ilvl="6" w:tplc="92148420">
      <w:numFmt w:val="bullet"/>
      <w:lvlText w:val="•"/>
      <w:lvlJc w:val="left"/>
      <w:pPr>
        <w:ind w:left="8518" w:hanging="360"/>
      </w:pPr>
      <w:rPr>
        <w:rFonts w:hint="default"/>
      </w:rPr>
    </w:lvl>
    <w:lvl w:ilvl="7" w:tplc="3BACBC7C">
      <w:numFmt w:val="bullet"/>
      <w:lvlText w:val="•"/>
      <w:lvlJc w:val="left"/>
      <w:pPr>
        <w:ind w:left="9801" w:hanging="360"/>
      </w:pPr>
      <w:rPr>
        <w:rFonts w:hint="default"/>
      </w:rPr>
    </w:lvl>
    <w:lvl w:ilvl="8" w:tplc="6A248202">
      <w:numFmt w:val="bullet"/>
      <w:lvlText w:val="•"/>
      <w:lvlJc w:val="left"/>
      <w:pPr>
        <w:ind w:left="11084" w:hanging="360"/>
      </w:pPr>
      <w:rPr>
        <w:rFonts w:hint="default"/>
      </w:rPr>
    </w:lvl>
  </w:abstractNum>
  <w:abstractNum w:abstractNumId="59" w15:restartNumberingAfterBreak="0">
    <w:nsid w:val="5B575ECB"/>
    <w:multiLevelType w:val="hybridMultilevel"/>
    <w:tmpl w:val="C794163C"/>
    <w:lvl w:ilvl="0" w:tplc="43324154">
      <w:numFmt w:val="bullet"/>
      <w:lvlText w:val="●"/>
      <w:lvlJc w:val="left"/>
      <w:pPr>
        <w:ind w:left="817" w:hanging="360"/>
      </w:pPr>
      <w:rPr>
        <w:rFonts w:ascii="Arial" w:eastAsia="Arial" w:hAnsi="Arial" w:cs="Arial" w:hint="default"/>
        <w:color w:val="575757"/>
        <w:spacing w:val="-1"/>
        <w:w w:val="100"/>
        <w:sz w:val="20"/>
        <w:szCs w:val="20"/>
      </w:rPr>
    </w:lvl>
    <w:lvl w:ilvl="1" w:tplc="8018A2CA">
      <w:numFmt w:val="bullet"/>
      <w:lvlText w:val="•"/>
      <w:lvlJc w:val="left"/>
      <w:pPr>
        <w:ind w:left="2101" w:hanging="360"/>
      </w:pPr>
      <w:rPr>
        <w:rFonts w:hint="default"/>
      </w:rPr>
    </w:lvl>
    <w:lvl w:ilvl="2" w:tplc="A4E8FDE2">
      <w:numFmt w:val="bullet"/>
      <w:lvlText w:val="•"/>
      <w:lvlJc w:val="left"/>
      <w:pPr>
        <w:ind w:left="3383" w:hanging="360"/>
      </w:pPr>
      <w:rPr>
        <w:rFonts w:hint="default"/>
      </w:rPr>
    </w:lvl>
    <w:lvl w:ilvl="3" w:tplc="678AAA90">
      <w:numFmt w:val="bullet"/>
      <w:lvlText w:val="•"/>
      <w:lvlJc w:val="left"/>
      <w:pPr>
        <w:ind w:left="4664" w:hanging="360"/>
      </w:pPr>
      <w:rPr>
        <w:rFonts w:hint="default"/>
      </w:rPr>
    </w:lvl>
    <w:lvl w:ilvl="4" w:tplc="0248C018">
      <w:numFmt w:val="bullet"/>
      <w:lvlText w:val="•"/>
      <w:lvlJc w:val="left"/>
      <w:pPr>
        <w:ind w:left="5946" w:hanging="360"/>
      </w:pPr>
      <w:rPr>
        <w:rFonts w:hint="default"/>
      </w:rPr>
    </w:lvl>
    <w:lvl w:ilvl="5" w:tplc="DCB231EA">
      <w:numFmt w:val="bullet"/>
      <w:lvlText w:val="•"/>
      <w:lvlJc w:val="left"/>
      <w:pPr>
        <w:ind w:left="7227" w:hanging="360"/>
      </w:pPr>
      <w:rPr>
        <w:rFonts w:hint="default"/>
      </w:rPr>
    </w:lvl>
    <w:lvl w:ilvl="6" w:tplc="6708FB94">
      <w:numFmt w:val="bullet"/>
      <w:lvlText w:val="•"/>
      <w:lvlJc w:val="left"/>
      <w:pPr>
        <w:ind w:left="8509" w:hanging="360"/>
      </w:pPr>
      <w:rPr>
        <w:rFonts w:hint="default"/>
      </w:rPr>
    </w:lvl>
    <w:lvl w:ilvl="7" w:tplc="0694DC2A">
      <w:numFmt w:val="bullet"/>
      <w:lvlText w:val="•"/>
      <w:lvlJc w:val="left"/>
      <w:pPr>
        <w:ind w:left="9790" w:hanging="360"/>
      </w:pPr>
      <w:rPr>
        <w:rFonts w:hint="default"/>
      </w:rPr>
    </w:lvl>
    <w:lvl w:ilvl="8" w:tplc="DE841EF0">
      <w:numFmt w:val="bullet"/>
      <w:lvlText w:val="•"/>
      <w:lvlJc w:val="left"/>
      <w:pPr>
        <w:ind w:left="11072" w:hanging="360"/>
      </w:pPr>
      <w:rPr>
        <w:rFonts w:hint="default"/>
      </w:rPr>
    </w:lvl>
  </w:abstractNum>
  <w:abstractNum w:abstractNumId="60" w15:restartNumberingAfterBreak="0">
    <w:nsid w:val="5C3E75BA"/>
    <w:multiLevelType w:val="hybridMultilevel"/>
    <w:tmpl w:val="626EAB2E"/>
    <w:lvl w:ilvl="0" w:tplc="8BB67066">
      <w:numFmt w:val="bullet"/>
      <w:lvlText w:val="●"/>
      <w:lvlJc w:val="left"/>
      <w:pPr>
        <w:ind w:left="817" w:hanging="360"/>
      </w:pPr>
      <w:rPr>
        <w:rFonts w:ascii="Arial" w:eastAsia="Arial" w:hAnsi="Arial" w:cs="Arial" w:hint="default"/>
        <w:color w:val="575757"/>
        <w:spacing w:val="-1"/>
        <w:w w:val="100"/>
        <w:sz w:val="20"/>
        <w:szCs w:val="20"/>
      </w:rPr>
    </w:lvl>
    <w:lvl w:ilvl="1" w:tplc="6826E000">
      <w:numFmt w:val="bullet"/>
      <w:lvlText w:val="•"/>
      <w:lvlJc w:val="left"/>
      <w:pPr>
        <w:ind w:left="2089" w:hanging="360"/>
      </w:pPr>
      <w:rPr>
        <w:rFonts w:hint="default"/>
      </w:rPr>
    </w:lvl>
    <w:lvl w:ilvl="2" w:tplc="0AB66BE4">
      <w:numFmt w:val="bullet"/>
      <w:lvlText w:val="•"/>
      <w:lvlJc w:val="left"/>
      <w:pPr>
        <w:ind w:left="3359" w:hanging="360"/>
      </w:pPr>
      <w:rPr>
        <w:rFonts w:hint="default"/>
      </w:rPr>
    </w:lvl>
    <w:lvl w:ilvl="3" w:tplc="68EEE962">
      <w:numFmt w:val="bullet"/>
      <w:lvlText w:val="•"/>
      <w:lvlJc w:val="left"/>
      <w:pPr>
        <w:ind w:left="4628" w:hanging="360"/>
      </w:pPr>
      <w:rPr>
        <w:rFonts w:hint="default"/>
      </w:rPr>
    </w:lvl>
    <w:lvl w:ilvl="4" w:tplc="116E1884">
      <w:numFmt w:val="bullet"/>
      <w:lvlText w:val="•"/>
      <w:lvlJc w:val="left"/>
      <w:pPr>
        <w:ind w:left="5898" w:hanging="360"/>
      </w:pPr>
      <w:rPr>
        <w:rFonts w:hint="default"/>
      </w:rPr>
    </w:lvl>
    <w:lvl w:ilvl="5" w:tplc="FB907298">
      <w:numFmt w:val="bullet"/>
      <w:lvlText w:val="•"/>
      <w:lvlJc w:val="left"/>
      <w:pPr>
        <w:ind w:left="7167" w:hanging="360"/>
      </w:pPr>
      <w:rPr>
        <w:rFonts w:hint="default"/>
      </w:rPr>
    </w:lvl>
    <w:lvl w:ilvl="6" w:tplc="A71A3AC4">
      <w:numFmt w:val="bullet"/>
      <w:lvlText w:val="•"/>
      <w:lvlJc w:val="left"/>
      <w:pPr>
        <w:ind w:left="8437" w:hanging="360"/>
      </w:pPr>
      <w:rPr>
        <w:rFonts w:hint="default"/>
      </w:rPr>
    </w:lvl>
    <w:lvl w:ilvl="7" w:tplc="DEBC9522">
      <w:numFmt w:val="bullet"/>
      <w:lvlText w:val="•"/>
      <w:lvlJc w:val="left"/>
      <w:pPr>
        <w:ind w:left="9706" w:hanging="360"/>
      </w:pPr>
      <w:rPr>
        <w:rFonts w:hint="default"/>
      </w:rPr>
    </w:lvl>
    <w:lvl w:ilvl="8" w:tplc="BCF20C40">
      <w:numFmt w:val="bullet"/>
      <w:lvlText w:val="•"/>
      <w:lvlJc w:val="left"/>
      <w:pPr>
        <w:ind w:left="10976" w:hanging="360"/>
      </w:pPr>
      <w:rPr>
        <w:rFonts w:hint="default"/>
      </w:rPr>
    </w:lvl>
  </w:abstractNum>
  <w:abstractNum w:abstractNumId="61" w15:restartNumberingAfterBreak="0">
    <w:nsid w:val="5CB836F7"/>
    <w:multiLevelType w:val="hybridMultilevel"/>
    <w:tmpl w:val="B6E851F8"/>
    <w:lvl w:ilvl="0" w:tplc="3116A98E">
      <w:numFmt w:val="bullet"/>
      <w:lvlText w:val="●"/>
      <w:lvlJc w:val="left"/>
      <w:pPr>
        <w:ind w:left="770" w:hanging="360"/>
      </w:pPr>
      <w:rPr>
        <w:rFonts w:ascii="Arial" w:eastAsia="Arial" w:hAnsi="Arial" w:cs="Arial" w:hint="default"/>
        <w:color w:val="565656"/>
        <w:w w:val="100"/>
        <w:sz w:val="20"/>
        <w:szCs w:val="20"/>
      </w:rPr>
    </w:lvl>
    <w:lvl w:ilvl="1" w:tplc="42B6C512">
      <w:numFmt w:val="bullet"/>
      <w:lvlText w:val="●"/>
      <w:lvlJc w:val="left"/>
      <w:pPr>
        <w:ind w:left="940" w:hanging="360"/>
      </w:pPr>
      <w:rPr>
        <w:rFonts w:ascii="Arial" w:eastAsia="Arial" w:hAnsi="Arial" w:cs="Arial" w:hint="default"/>
        <w:color w:val="575757"/>
        <w:spacing w:val="-1"/>
        <w:w w:val="100"/>
        <w:sz w:val="24"/>
        <w:szCs w:val="24"/>
      </w:rPr>
    </w:lvl>
    <w:lvl w:ilvl="2" w:tplc="F6B8BCCC">
      <w:numFmt w:val="bullet"/>
      <w:lvlText w:val="•"/>
      <w:lvlJc w:val="left"/>
      <w:pPr>
        <w:ind w:left="1768" w:hanging="360"/>
      </w:pPr>
      <w:rPr>
        <w:rFonts w:hint="default"/>
      </w:rPr>
    </w:lvl>
    <w:lvl w:ilvl="3" w:tplc="521A47B2">
      <w:numFmt w:val="bullet"/>
      <w:lvlText w:val="•"/>
      <w:lvlJc w:val="left"/>
      <w:pPr>
        <w:ind w:left="2596" w:hanging="360"/>
      </w:pPr>
      <w:rPr>
        <w:rFonts w:hint="default"/>
      </w:rPr>
    </w:lvl>
    <w:lvl w:ilvl="4" w:tplc="D97E3F58">
      <w:numFmt w:val="bullet"/>
      <w:lvlText w:val="•"/>
      <w:lvlJc w:val="left"/>
      <w:pPr>
        <w:ind w:left="3425" w:hanging="360"/>
      </w:pPr>
      <w:rPr>
        <w:rFonts w:hint="default"/>
      </w:rPr>
    </w:lvl>
    <w:lvl w:ilvl="5" w:tplc="78025A26">
      <w:numFmt w:val="bullet"/>
      <w:lvlText w:val="•"/>
      <w:lvlJc w:val="left"/>
      <w:pPr>
        <w:ind w:left="4253" w:hanging="360"/>
      </w:pPr>
      <w:rPr>
        <w:rFonts w:hint="default"/>
      </w:rPr>
    </w:lvl>
    <w:lvl w:ilvl="6" w:tplc="B93E1C7C">
      <w:numFmt w:val="bullet"/>
      <w:lvlText w:val="•"/>
      <w:lvlJc w:val="left"/>
      <w:pPr>
        <w:ind w:left="5081" w:hanging="360"/>
      </w:pPr>
      <w:rPr>
        <w:rFonts w:hint="default"/>
      </w:rPr>
    </w:lvl>
    <w:lvl w:ilvl="7" w:tplc="4A22639A">
      <w:numFmt w:val="bullet"/>
      <w:lvlText w:val="•"/>
      <w:lvlJc w:val="left"/>
      <w:pPr>
        <w:ind w:left="5910" w:hanging="360"/>
      </w:pPr>
      <w:rPr>
        <w:rFonts w:hint="default"/>
      </w:rPr>
    </w:lvl>
    <w:lvl w:ilvl="8" w:tplc="62CCA646">
      <w:numFmt w:val="bullet"/>
      <w:lvlText w:val="•"/>
      <w:lvlJc w:val="left"/>
      <w:pPr>
        <w:ind w:left="6738" w:hanging="360"/>
      </w:pPr>
      <w:rPr>
        <w:rFonts w:hint="default"/>
      </w:rPr>
    </w:lvl>
  </w:abstractNum>
  <w:abstractNum w:abstractNumId="62" w15:restartNumberingAfterBreak="0">
    <w:nsid w:val="5CD10DC6"/>
    <w:multiLevelType w:val="hybridMultilevel"/>
    <w:tmpl w:val="4CDCE35A"/>
    <w:lvl w:ilvl="0" w:tplc="ABEAA054">
      <w:start w:val="1"/>
      <w:numFmt w:val="decimal"/>
      <w:lvlText w:val="%1."/>
      <w:lvlJc w:val="left"/>
      <w:pPr>
        <w:ind w:left="940" w:hanging="360"/>
      </w:pPr>
      <w:rPr>
        <w:rFonts w:ascii="Lucida Sans" w:eastAsia="Lucida Sans" w:hAnsi="Lucida Sans" w:cs="Lucida Sans" w:hint="default"/>
        <w:color w:val="575757"/>
        <w:spacing w:val="-20"/>
        <w:w w:val="98"/>
        <w:sz w:val="20"/>
        <w:szCs w:val="20"/>
      </w:rPr>
    </w:lvl>
    <w:lvl w:ilvl="1" w:tplc="4AAE6ECC">
      <w:numFmt w:val="bullet"/>
      <w:lvlText w:val="•"/>
      <w:lvlJc w:val="left"/>
      <w:pPr>
        <w:ind w:left="2250" w:hanging="360"/>
      </w:pPr>
      <w:rPr>
        <w:rFonts w:hint="default"/>
      </w:rPr>
    </w:lvl>
    <w:lvl w:ilvl="2" w:tplc="1D0A6B62">
      <w:numFmt w:val="bullet"/>
      <w:lvlText w:val="•"/>
      <w:lvlJc w:val="left"/>
      <w:pPr>
        <w:ind w:left="3560" w:hanging="360"/>
      </w:pPr>
      <w:rPr>
        <w:rFonts w:hint="default"/>
      </w:rPr>
    </w:lvl>
    <w:lvl w:ilvl="3" w:tplc="2C725814">
      <w:numFmt w:val="bullet"/>
      <w:lvlText w:val="•"/>
      <w:lvlJc w:val="left"/>
      <w:pPr>
        <w:ind w:left="4870" w:hanging="360"/>
      </w:pPr>
      <w:rPr>
        <w:rFonts w:hint="default"/>
      </w:rPr>
    </w:lvl>
    <w:lvl w:ilvl="4" w:tplc="4A04E036">
      <w:numFmt w:val="bullet"/>
      <w:lvlText w:val="•"/>
      <w:lvlJc w:val="left"/>
      <w:pPr>
        <w:ind w:left="6180" w:hanging="360"/>
      </w:pPr>
      <w:rPr>
        <w:rFonts w:hint="default"/>
      </w:rPr>
    </w:lvl>
    <w:lvl w:ilvl="5" w:tplc="312A75A0">
      <w:numFmt w:val="bullet"/>
      <w:lvlText w:val="•"/>
      <w:lvlJc w:val="left"/>
      <w:pPr>
        <w:ind w:left="7490" w:hanging="360"/>
      </w:pPr>
      <w:rPr>
        <w:rFonts w:hint="default"/>
      </w:rPr>
    </w:lvl>
    <w:lvl w:ilvl="6" w:tplc="FCB40D00">
      <w:numFmt w:val="bullet"/>
      <w:lvlText w:val="•"/>
      <w:lvlJc w:val="left"/>
      <w:pPr>
        <w:ind w:left="8800" w:hanging="360"/>
      </w:pPr>
      <w:rPr>
        <w:rFonts w:hint="default"/>
      </w:rPr>
    </w:lvl>
    <w:lvl w:ilvl="7" w:tplc="1A549196">
      <w:numFmt w:val="bullet"/>
      <w:lvlText w:val="•"/>
      <w:lvlJc w:val="left"/>
      <w:pPr>
        <w:ind w:left="10110" w:hanging="360"/>
      </w:pPr>
      <w:rPr>
        <w:rFonts w:hint="default"/>
      </w:rPr>
    </w:lvl>
    <w:lvl w:ilvl="8" w:tplc="AF3C402E">
      <w:numFmt w:val="bullet"/>
      <w:lvlText w:val="•"/>
      <w:lvlJc w:val="left"/>
      <w:pPr>
        <w:ind w:left="11420" w:hanging="360"/>
      </w:pPr>
      <w:rPr>
        <w:rFonts w:hint="default"/>
      </w:rPr>
    </w:lvl>
  </w:abstractNum>
  <w:abstractNum w:abstractNumId="63" w15:restartNumberingAfterBreak="0">
    <w:nsid w:val="5CDD5A42"/>
    <w:multiLevelType w:val="hybridMultilevel"/>
    <w:tmpl w:val="D3CAAA3E"/>
    <w:lvl w:ilvl="0" w:tplc="C0BEDAEA">
      <w:numFmt w:val="bullet"/>
      <w:lvlText w:val="●"/>
      <w:lvlJc w:val="left"/>
      <w:pPr>
        <w:ind w:left="817" w:hanging="360"/>
      </w:pPr>
      <w:rPr>
        <w:rFonts w:ascii="Arial" w:eastAsia="Arial" w:hAnsi="Arial" w:cs="Arial" w:hint="default"/>
        <w:color w:val="575757"/>
        <w:spacing w:val="-1"/>
        <w:w w:val="86"/>
        <w:sz w:val="20"/>
        <w:szCs w:val="20"/>
      </w:rPr>
    </w:lvl>
    <w:lvl w:ilvl="1" w:tplc="DE6A46E4">
      <w:numFmt w:val="bullet"/>
      <w:lvlText w:val="•"/>
      <w:lvlJc w:val="left"/>
      <w:pPr>
        <w:ind w:left="2103" w:hanging="360"/>
      </w:pPr>
      <w:rPr>
        <w:rFonts w:hint="default"/>
      </w:rPr>
    </w:lvl>
    <w:lvl w:ilvl="2" w:tplc="2A544B96">
      <w:numFmt w:val="bullet"/>
      <w:lvlText w:val="•"/>
      <w:lvlJc w:val="left"/>
      <w:pPr>
        <w:ind w:left="3386" w:hanging="360"/>
      </w:pPr>
      <w:rPr>
        <w:rFonts w:hint="default"/>
      </w:rPr>
    </w:lvl>
    <w:lvl w:ilvl="3" w:tplc="2EA8717C">
      <w:numFmt w:val="bullet"/>
      <w:lvlText w:val="•"/>
      <w:lvlJc w:val="left"/>
      <w:pPr>
        <w:ind w:left="4669" w:hanging="360"/>
      </w:pPr>
      <w:rPr>
        <w:rFonts w:hint="default"/>
      </w:rPr>
    </w:lvl>
    <w:lvl w:ilvl="4" w:tplc="2FB0E19E">
      <w:numFmt w:val="bullet"/>
      <w:lvlText w:val="•"/>
      <w:lvlJc w:val="left"/>
      <w:pPr>
        <w:ind w:left="5952" w:hanging="360"/>
      </w:pPr>
      <w:rPr>
        <w:rFonts w:hint="default"/>
      </w:rPr>
    </w:lvl>
    <w:lvl w:ilvl="5" w:tplc="F202CC6C">
      <w:numFmt w:val="bullet"/>
      <w:lvlText w:val="•"/>
      <w:lvlJc w:val="left"/>
      <w:pPr>
        <w:ind w:left="7235" w:hanging="360"/>
      </w:pPr>
      <w:rPr>
        <w:rFonts w:hint="default"/>
      </w:rPr>
    </w:lvl>
    <w:lvl w:ilvl="6" w:tplc="ED00CEA2">
      <w:numFmt w:val="bullet"/>
      <w:lvlText w:val="•"/>
      <w:lvlJc w:val="left"/>
      <w:pPr>
        <w:ind w:left="8518" w:hanging="360"/>
      </w:pPr>
      <w:rPr>
        <w:rFonts w:hint="default"/>
      </w:rPr>
    </w:lvl>
    <w:lvl w:ilvl="7" w:tplc="A3B041F6">
      <w:numFmt w:val="bullet"/>
      <w:lvlText w:val="•"/>
      <w:lvlJc w:val="left"/>
      <w:pPr>
        <w:ind w:left="9801" w:hanging="360"/>
      </w:pPr>
      <w:rPr>
        <w:rFonts w:hint="default"/>
      </w:rPr>
    </w:lvl>
    <w:lvl w:ilvl="8" w:tplc="DA6E3476">
      <w:numFmt w:val="bullet"/>
      <w:lvlText w:val="•"/>
      <w:lvlJc w:val="left"/>
      <w:pPr>
        <w:ind w:left="11084" w:hanging="360"/>
      </w:pPr>
      <w:rPr>
        <w:rFonts w:hint="default"/>
      </w:rPr>
    </w:lvl>
  </w:abstractNum>
  <w:abstractNum w:abstractNumId="64" w15:restartNumberingAfterBreak="0">
    <w:nsid w:val="5CF43A0B"/>
    <w:multiLevelType w:val="hybridMultilevel"/>
    <w:tmpl w:val="F8E2B9F0"/>
    <w:lvl w:ilvl="0" w:tplc="BC963BDE">
      <w:numFmt w:val="bullet"/>
      <w:lvlText w:val="●"/>
      <w:lvlJc w:val="left"/>
      <w:pPr>
        <w:ind w:left="817" w:hanging="360"/>
      </w:pPr>
      <w:rPr>
        <w:rFonts w:ascii="Arial" w:eastAsia="Arial" w:hAnsi="Arial" w:cs="Arial" w:hint="default"/>
        <w:color w:val="575757"/>
        <w:spacing w:val="-1"/>
        <w:w w:val="100"/>
        <w:sz w:val="20"/>
        <w:szCs w:val="20"/>
      </w:rPr>
    </w:lvl>
    <w:lvl w:ilvl="1" w:tplc="2DB01EDE">
      <w:numFmt w:val="bullet"/>
      <w:lvlText w:val="•"/>
      <w:lvlJc w:val="left"/>
      <w:pPr>
        <w:ind w:left="2101" w:hanging="360"/>
      </w:pPr>
      <w:rPr>
        <w:rFonts w:hint="default"/>
      </w:rPr>
    </w:lvl>
    <w:lvl w:ilvl="2" w:tplc="9CB66916">
      <w:numFmt w:val="bullet"/>
      <w:lvlText w:val="•"/>
      <w:lvlJc w:val="left"/>
      <w:pPr>
        <w:ind w:left="3383" w:hanging="360"/>
      </w:pPr>
      <w:rPr>
        <w:rFonts w:hint="default"/>
      </w:rPr>
    </w:lvl>
    <w:lvl w:ilvl="3" w:tplc="11B21B54">
      <w:numFmt w:val="bullet"/>
      <w:lvlText w:val="•"/>
      <w:lvlJc w:val="left"/>
      <w:pPr>
        <w:ind w:left="4664" w:hanging="360"/>
      </w:pPr>
      <w:rPr>
        <w:rFonts w:hint="default"/>
      </w:rPr>
    </w:lvl>
    <w:lvl w:ilvl="4" w:tplc="A6DCF000">
      <w:numFmt w:val="bullet"/>
      <w:lvlText w:val="•"/>
      <w:lvlJc w:val="left"/>
      <w:pPr>
        <w:ind w:left="5946" w:hanging="360"/>
      </w:pPr>
      <w:rPr>
        <w:rFonts w:hint="default"/>
      </w:rPr>
    </w:lvl>
    <w:lvl w:ilvl="5" w:tplc="B6648C5C">
      <w:numFmt w:val="bullet"/>
      <w:lvlText w:val="•"/>
      <w:lvlJc w:val="left"/>
      <w:pPr>
        <w:ind w:left="7227" w:hanging="360"/>
      </w:pPr>
      <w:rPr>
        <w:rFonts w:hint="default"/>
      </w:rPr>
    </w:lvl>
    <w:lvl w:ilvl="6" w:tplc="1214D480">
      <w:numFmt w:val="bullet"/>
      <w:lvlText w:val="•"/>
      <w:lvlJc w:val="left"/>
      <w:pPr>
        <w:ind w:left="8509" w:hanging="360"/>
      </w:pPr>
      <w:rPr>
        <w:rFonts w:hint="default"/>
      </w:rPr>
    </w:lvl>
    <w:lvl w:ilvl="7" w:tplc="BFD4D792">
      <w:numFmt w:val="bullet"/>
      <w:lvlText w:val="•"/>
      <w:lvlJc w:val="left"/>
      <w:pPr>
        <w:ind w:left="9790" w:hanging="360"/>
      </w:pPr>
      <w:rPr>
        <w:rFonts w:hint="default"/>
      </w:rPr>
    </w:lvl>
    <w:lvl w:ilvl="8" w:tplc="A696585C">
      <w:numFmt w:val="bullet"/>
      <w:lvlText w:val="•"/>
      <w:lvlJc w:val="left"/>
      <w:pPr>
        <w:ind w:left="11072" w:hanging="360"/>
      </w:pPr>
      <w:rPr>
        <w:rFonts w:hint="default"/>
      </w:rPr>
    </w:lvl>
  </w:abstractNum>
  <w:abstractNum w:abstractNumId="65" w15:restartNumberingAfterBreak="0">
    <w:nsid w:val="5DC80ABE"/>
    <w:multiLevelType w:val="hybridMultilevel"/>
    <w:tmpl w:val="8188CCE0"/>
    <w:lvl w:ilvl="0" w:tplc="5C5CA7C8">
      <w:numFmt w:val="bullet"/>
      <w:lvlText w:val="●"/>
      <w:lvlJc w:val="left"/>
      <w:pPr>
        <w:ind w:left="817" w:hanging="360"/>
      </w:pPr>
      <w:rPr>
        <w:rFonts w:ascii="Arial" w:eastAsia="Arial" w:hAnsi="Arial" w:cs="Arial" w:hint="default"/>
        <w:color w:val="575757"/>
        <w:spacing w:val="-1"/>
        <w:w w:val="100"/>
        <w:sz w:val="20"/>
        <w:szCs w:val="20"/>
      </w:rPr>
    </w:lvl>
    <w:lvl w:ilvl="1" w:tplc="0E10C1F8">
      <w:numFmt w:val="bullet"/>
      <w:lvlText w:val="•"/>
      <w:lvlJc w:val="left"/>
      <w:pPr>
        <w:ind w:left="2103" w:hanging="360"/>
      </w:pPr>
      <w:rPr>
        <w:rFonts w:hint="default"/>
      </w:rPr>
    </w:lvl>
    <w:lvl w:ilvl="2" w:tplc="DA3E36E8">
      <w:numFmt w:val="bullet"/>
      <w:lvlText w:val="•"/>
      <w:lvlJc w:val="left"/>
      <w:pPr>
        <w:ind w:left="3386" w:hanging="360"/>
      </w:pPr>
      <w:rPr>
        <w:rFonts w:hint="default"/>
      </w:rPr>
    </w:lvl>
    <w:lvl w:ilvl="3" w:tplc="AE14DA60">
      <w:numFmt w:val="bullet"/>
      <w:lvlText w:val="•"/>
      <w:lvlJc w:val="left"/>
      <w:pPr>
        <w:ind w:left="4669" w:hanging="360"/>
      </w:pPr>
      <w:rPr>
        <w:rFonts w:hint="default"/>
      </w:rPr>
    </w:lvl>
    <w:lvl w:ilvl="4" w:tplc="19BCB4AA">
      <w:numFmt w:val="bullet"/>
      <w:lvlText w:val="•"/>
      <w:lvlJc w:val="left"/>
      <w:pPr>
        <w:ind w:left="5952" w:hanging="360"/>
      </w:pPr>
      <w:rPr>
        <w:rFonts w:hint="default"/>
      </w:rPr>
    </w:lvl>
    <w:lvl w:ilvl="5" w:tplc="71ECC68A">
      <w:numFmt w:val="bullet"/>
      <w:lvlText w:val="•"/>
      <w:lvlJc w:val="left"/>
      <w:pPr>
        <w:ind w:left="7235" w:hanging="360"/>
      </w:pPr>
      <w:rPr>
        <w:rFonts w:hint="default"/>
      </w:rPr>
    </w:lvl>
    <w:lvl w:ilvl="6" w:tplc="5146750A">
      <w:numFmt w:val="bullet"/>
      <w:lvlText w:val="•"/>
      <w:lvlJc w:val="left"/>
      <w:pPr>
        <w:ind w:left="8518" w:hanging="360"/>
      </w:pPr>
      <w:rPr>
        <w:rFonts w:hint="default"/>
      </w:rPr>
    </w:lvl>
    <w:lvl w:ilvl="7" w:tplc="7DD8311C">
      <w:numFmt w:val="bullet"/>
      <w:lvlText w:val="•"/>
      <w:lvlJc w:val="left"/>
      <w:pPr>
        <w:ind w:left="9801" w:hanging="360"/>
      </w:pPr>
      <w:rPr>
        <w:rFonts w:hint="default"/>
      </w:rPr>
    </w:lvl>
    <w:lvl w:ilvl="8" w:tplc="741AA3EA">
      <w:numFmt w:val="bullet"/>
      <w:lvlText w:val="•"/>
      <w:lvlJc w:val="left"/>
      <w:pPr>
        <w:ind w:left="11084" w:hanging="360"/>
      </w:pPr>
      <w:rPr>
        <w:rFonts w:hint="default"/>
      </w:rPr>
    </w:lvl>
  </w:abstractNum>
  <w:abstractNum w:abstractNumId="66" w15:restartNumberingAfterBreak="0">
    <w:nsid w:val="5F5E65D9"/>
    <w:multiLevelType w:val="hybridMultilevel"/>
    <w:tmpl w:val="03366FDC"/>
    <w:lvl w:ilvl="0" w:tplc="E2A67ED6">
      <w:numFmt w:val="bullet"/>
      <w:lvlText w:val="●"/>
      <w:lvlJc w:val="left"/>
      <w:pPr>
        <w:ind w:left="817" w:hanging="360"/>
      </w:pPr>
      <w:rPr>
        <w:rFonts w:ascii="Arial" w:eastAsia="Arial" w:hAnsi="Arial" w:cs="Arial" w:hint="default"/>
        <w:color w:val="575757"/>
        <w:spacing w:val="-1"/>
        <w:w w:val="100"/>
        <w:sz w:val="20"/>
        <w:szCs w:val="20"/>
      </w:rPr>
    </w:lvl>
    <w:lvl w:ilvl="1" w:tplc="4F8033EC">
      <w:numFmt w:val="bullet"/>
      <w:lvlText w:val="•"/>
      <w:lvlJc w:val="left"/>
      <w:pPr>
        <w:ind w:left="2103" w:hanging="360"/>
      </w:pPr>
      <w:rPr>
        <w:rFonts w:hint="default"/>
      </w:rPr>
    </w:lvl>
    <w:lvl w:ilvl="2" w:tplc="5162B4B8">
      <w:numFmt w:val="bullet"/>
      <w:lvlText w:val="•"/>
      <w:lvlJc w:val="left"/>
      <w:pPr>
        <w:ind w:left="3386" w:hanging="360"/>
      </w:pPr>
      <w:rPr>
        <w:rFonts w:hint="default"/>
      </w:rPr>
    </w:lvl>
    <w:lvl w:ilvl="3" w:tplc="8D7EC24E">
      <w:numFmt w:val="bullet"/>
      <w:lvlText w:val="•"/>
      <w:lvlJc w:val="left"/>
      <w:pPr>
        <w:ind w:left="4669" w:hanging="360"/>
      </w:pPr>
      <w:rPr>
        <w:rFonts w:hint="default"/>
      </w:rPr>
    </w:lvl>
    <w:lvl w:ilvl="4" w:tplc="E3B2AB02">
      <w:numFmt w:val="bullet"/>
      <w:lvlText w:val="•"/>
      <w:lvlJc w:val="left"/>
      <w:pPr>
        <w:ind w:left="5952" w:hanging="360"/>
      </w:pPr>
      <w:rPr>
        <w:rFonts w:hint="default"/>
      </w:rPr>
    </w:lvl>
    <w:lvl w:ilvl="5" w:tplc="1BA6EEC6">
      <w:numFmt w:val="bullet"/>
      <w:lvlText w:val="•"/>
      <w:lvlJc w:val="left"/>
      <w:pPr>
        <w:ind w:left="7235" w:hanging="360"/>
      </w:pPr>
      <w:rPr>
        <w:rFonts w:hint="default"/>
      </w:rPr>
    </w:lvl>
    <w:lvl w:ilvl="6" w:tplc="A1746AFE">
      <w:numFmt w:val="bullet"/>
      <w:lvlText w:val="•"/>
      <w:lvlJc w:val="left"/>
      <w:pPr>
        <w:ind w:left="8518" w:hanging="360"/>
      </w:pPr>
      <w:rPr>
        <w:rFonts w:hint="default"/>
      </w:rPr>
    </w:lvl>
    <w:lvl w:ilvl="7" w:tplc="F10AAFEE">
      <w:numFmt w:val="bullet"/>
      <w:lvlText w:val="•"/>
      <w:lvlJc w:val="left"/>
      <w:pPr>
        <w:ind w:left="9801" w:hanging="360"/>
      </w:pPr>
      <w:rPr>
        <w:rFonts w:hint="default"/>
      </w:rPr>
    </w:lvl>
    <w:lvl w:ilvl="8" w:tplc="D1984B14">
      <w:numFmt w:val="bullet"/>
      <w:lvlText w:val="•"/>
      <w:lvlJc w:val="left"/>
      <w:pPr>
        <w:ind w:left="11084" w:hanging="360"/>
      </w:pPr>
      <w:rPr>
        <w:rFonts w:hint="default"/>
      </w:rPr>
    </w:lvl>
  </w:abstractNum>
  <w:abstractNum w:abstractNumId="67" w15:restartNumberingAfterBreak="0">
    <w:nsid w:val="63BC7297"/>
    <w:multiLevelType w:val="hybridMultilevel"/>
    <w:tmpl w:val="97066740"/>
    <w:lvl w:ilvl="0" w:tplc="63844F58">
      <w:numFmt w:val="bullet"/>
      <w:lvlText w:val="●"/>
      <w:lvlJc w:val="left"/>
      <w:pPr>
        <w:ind w:left="817" w:hanging="360"/>
      </w:pPr>
      <w:rPr>
        <w:rFonts w:ascii="Arial" w:eastAsia="Arial" w:hAnsi="Arial" w:cs="Arial" w:hint="default"/>
        <w:color w:val="575757"/>
        <w:spacing w:val="-1"/>
        <w:w w:val="100"/>
        <w:sz w:val="20"/>
        <w:szCs w:val="20"/>
      </w:rPr>
    </w:lvl>
    <w:lvl w:ilvl="1" w:tplc="45C4CEEC">
      <w:numFmt w:val="bullet"/>
      <w:lvlText w:val="•"/>
      <w:lvlJc w:val="left"/>
      <w:pPr>
        <w:ind w:left="2103" w:hanging="360"/>
      </w:pPr>
      <w:rPr>
        <w:rFonts w:hint="default"/>
      </w:rPr>
    </w:lvl>
    <w:lvl w:ilvl="2" w:tplc="C26E85D4">
      <w:numFmt w:val="bullet"/>
      <w:lvlText w:val="•"/>
      <w:lvlJc w:val="left"/>
      <w:pPr>
        <w:ind w:left="3386" w:hanging="360"/>
      </w:pPr>
      <w:rPr>
        <w:rFonts w:hint="default"/>
      </w:rPr>
    </w:lvl>
    <w:lvl w:ilvl="3" w:tplc="B9F0BED0">
      <w:numFmt w:val="bullet"/>
      <w:lvlText w:val="•"/>
      <w:lvlJc w:val="left"/>
      <w:pPr>
        <w:ind w:left="4669" w:hanging="360"/>
      </w:pPr>
      <w:rPr>
        <w:rFonts w:hint="default"/>
      </w:rPr>
    </w:lvl>
    <w:lvl w:ilvl="4" w:tplc="E1A88BFE">
      <w:numFmt w:val="bullet"/>
      <w:lvlText w:val="•"/>
      <w:lvlJc w:val="left"/>
      <w:pPr>
        <w:ind w:left="5952" w:hanging="360"/>
      </w:pPr>
      <w:rPr>
        <w:rFonts w:hint="default"/>
      </w:rPr>
    </w:lvl>
    <w:lvl w:ilvl="5" w:tplc="0A02364E">
      <w:numFmt w:val="bullet"/>
      <w:lvlText w:val="•"/>
      <w:lvlJc w:val="left"/>
      <w:pPr>
        <w:ind w:left="7235" w:hanging="360"/>
      </w:pPr>
      <w:rPr>
        <w:rFonts w:hint="default"/>
      </w:rPr>
    </w:lvl>
    <w:lvl w:ilvl="6" w:tplc="D8E2DBBA">
      <w:numFmt w:val="bullet"/>
      <w:lvlText w:val="•"/>
      <w:lvlJc w:val="left"/>
      <w:pPr>
        <w:ind w:left="8518" w:hanging="360"/>
      </w:pPr>
      <w:rPr>
        <w:rFonts w:hint="default"/>
      </w:rPr>
    </w:lvl>
    <w:lvl w:ilvl="7" w:tplc="F47E0B64">
      <w:numFmt w:val="bullet"/>
      <w:lvlText w:val="•"/>
      <w:lvlJc w:val="left"/>
      <w:pPr>
        <w:ind w:left="9801" w:hanging="360"/>
      </w:pPr>
      <w:rPr>
        <w:rFonts w:hint="default"/>
      </w:rPr>
    </w:lvl>
    <w:lvl w:ilvl="8" w:tplc="4AC49324">
      <w:numFmt w:val="bullet"/>
      <w:lvlText w:val="•"/>
      <w:lvlJc w:val="left"/>
      <w:pPr>
        <w:ind w:left="11084" w:hanging="360"/>
      </w:pPr>
      <w:rPr>
        <w:rFonts w:hint="default"/>
      </w:rPr>
    </w:lvl>
  </w:abstractNum>
  <w:abstractNum w:abstractNumId="68" w15:restartNumberingAfterBreak="0">
    <w:nsid w:val="66657AF5"/>
    <w:multiLevelType w:val="hybridMultilevel"/>
    <w:tmpl w:val="D728B28E"/>
    <w:lvl w:ilvl="0" w:tplc="77625B98">
      <w:numFmt w:val="bullet"/>
      <w:lvlText w:val="●"/>
      <w:lvlJc w:val="left"/>
      <w:pPr>
        <w:ind w:left="817" w:hanging="360"/>
      </w:pPr>
      <w:rPr>
        <w:rFonts w:ascii="Arial" w:eastAsia="Arial" w:hAnsi="Arial" w:cs="Arial" w:hint="default"/>
        <w:color w:val="575757"/>
        <w:spacing w:val="-1"/>
        <w:w w:val="100"/>
        <w:sz w:val="20"/>
        <w:szCs w:val="20"/>
      </w:rPr>
    </w:lvl>
    <w:lvl w:ilvl="1" w:tplc="2BC2329A">
      <w:numFmt w:val="bullet"/>
      <w:lvlText w:val="•"/>
      <w:lvlJc w:val="left"/>
      <w:pPr>
        <w:ind w:left="2103" w:hanging="360"/>
      </w:pPr>
      <w:rPr>
        <w:rFonts w:hint="default"/>
      </w:rPr>
    </w:lvl>
    <w:lvl w:ilvl="2" w:tplc="88C2ED18">
      <w:numFmt w:val="bullet"/>
      <w:lvlText w:val="•"/>
      <w:lvlJc w:val="left"/>
      <w:pPr>
        <w:ind w:left="3386" w:hanging="360"/>
      </w:pPr>
      <w:rPr>
        <w:rFonts w:hint="default"/>
      </w:rPr>
    </w:lvl>
    <w:lvl w:ilvl="3" w:tplc="3F1CA870">
      <w:numFmt w:val="bullet"/>
      <w:lvlText w:val="•"/>
      <w:lvlJc w:val="left"/>
      <w:pPr>
        <w:ind w:left="4669" w:hanging="360"/>
      </w:pPr>
      <w:rPr>
        <w:rFonts w:hint="default"/>
      </w:rPr>
    </w:lvl>
    <w:lvl w:ilvl="4" w:tplc="64823FAA">
      <w:numFmt w:val="bullet"/>
      <w:lvlText w:val="•"/>
      <w:lvlJc w:val="left"/>
      <w:pPr>
        <w:ind w:left="5952" w:hanging="360"/>
      </w:pPr>
      <w:rPr>
        <w:rFonts w:hint="default"/>
      </w:rPr>
    </w:lvl>
    <w:lvl w:ilvl="5" w:tplc="C3A0549E">
      <w:numFmt w:val="bullet"/>
      <w:lvlText w:val="•"/>
      <w:lvlJc w:val="left"/>
      <w:pPr>
        <w:ind w:left="7235" w:hanging="360"/>
      </w:pPr>
      <w:rPr>
        <w:rFonts w:hint="default"/>
      </w:rPr>
    </w:lvl>
    <w:lvl w:ilvl="6" w:tplc="812257B0">
      <w:numFmt w:val="bullet"/>
      <w:lvlText w:val="•"/>
      <w:lvlJc w:val="left"/>
      <w:pPr>
        <w:ind w:left="8518" w:hanging="360"/>
      </w:pPr>
      <w:rPr>
        <w:rFonts w:hint="default"/>
      </w:rPr>
    </w:lvl>
    <w:lvl w:ilvl="7" w:tplc="578E71BE">
      <w:numFmt w:val="bullet"/>
      <w:lvlText w:val="•"/>
      <w:lvlJc w:val="left"/>
      <w:pPr>
        <w:ind w:left="9801" w:hanging="360"/>
      </w:pPr>
      <w:rPr>
        <w:rFonts w:hint="default"/>
      </w:rPr>
    </w:lvl>
    <w:lvl w:ilvl="8" w:tplc="0ECAD530">
      <w:numFmt w:val="bullet"/>
      <w:lvlText w:val="•"/>
      <w:lvlJc w:val="left"/>
      <w:pPr>
        <w:ind w:left="11084" w:hanging="360"/>
      </w:pPr>
      <w:rPr>
        <w:rFonts w:hint="default"/>
      </w:rPr>
    </w:lvl>
  </w:abstractNum>
  <w:abstractNum w:abstractNumId="69" w15:restartNumberingAfterBreak="0">
    <w:nsid w:val="67480D1A"/>
    <w:multiLevelType w:val="hybridMultilevel"/>
    <w:tmpl w:val="9892C068"/>
    <w:lvl w:ilvl="0" w:tplc="D11A816A">
      <w:numFmt w:val="bullet"/>
      <w:lvlText w:val="●"/>
      <w:lvlJc w:val="left"/>
      <w:pPr>
        <w:ind w:left="817" w:hanging="360"/>
      </w:pPr>
      <w:rPr>
        <w:rFonts w:ascii="Arial" w:eastAsia="Arial" w:hAnsi="Arial" w:cs="Arial" w:hint="default"/>
        <w:color w:val="575757"/>
        <w:spacing w:val="-1"/>
        <w:w w:val="86"/>
        <w:sz w:val="20"/>
        <w:szCs w:val="20"/>
      </w:rPr>
    </w:lvl>
    <w:lvl w:ilvl="1" w:tplc="51B26FD0">
      <w:numFmt w:val="bullet"/>
      <w:lvlText w:val="•"/>
      <w:lvlJc w:val="left"/>
      <w:pPr>
        <w:ind w:left="2101" w:hanging="360"/>
      </w:pPr>
      <w:rPr>
        <w:rFonts w:hint="default"/>
      </w:rPr>
    </w:lvl>
    <w:lvl w:ilvl="2" w:tplc="FE50E658">
      <w:numFmt w:val="bullet"/>
      <w:lvlText w:val="•"/>
      <w:lvlJc w:val="left"/>
      <w:pPr>
        <w:ind w:left="3383" w:hanging="360"/>
      </w:pPr>
      <w:rPr>
        <w:rFonts w:hint="default"/>
      </w:rPr>
    </w:lvl>
    <w:lvl w:ilvl="3" w:tplc="59A20EDA">
      <w:numFmt w:val="bullet"/>
      <w:lvlText w:val="•"/>
      <w:lvlJc w:val="left"/>
      <w:pPr>
        <w:ind w:left="4664" w:hanging="360"/>
      </w:pPr>
      <w:rPr>
        <w:rFonts w:hint="default"/>
      </w:rPr>
    </w:lvl>
    <w:lvl w:ilvl="4" w:tplc="4828A278">
      <w:numFmt w:val="bullet"/>
      <w:lvlText w:val="•"/>
      <w:lvlJc w:val="left"/>
      <w:pPr>
        <w:ind w:left="5946" w:hanging="360"/>
      </w:pPr>
      <w:rPr>
        <w:rFonts w:hint="default"/>
      </w:rPr>
    </w:lvl>
    <w:lvl w:ilvl="5" w:tplc="4E14ADB0">
      <w:numFmt w:val="bullet"/>
      <w:lvlText w:val="•"/>
      <w:lvlJc w:val="left"/>
      <w:pPr>
        <w:ind w:left="7227" w:hanging="360"/>
      </w:pPr>
      <w:rPr>
        <w:rFonts w:hint="default"/>
      </w:rPr>
    </w:lvl>
    <w:lvl w:ilvl="6" w:tplc="A37AF95E">
      <w:numFmt w:val="bullet"/>
      <w:lvlText w:val="•"/>
      <w:lvlJc w:val="left"/>
      <w:pPr>
        <w:ind w:left="8509" w:hanging="360"/>
      </w:pPr>
      <w:rPr>
        <w:rFonts w:hint="default"/>
      </w:rPr>
    </w:lvl>
    <w:lvl w:ilvl="7" w:tplc="3A5E7D78">
      <w:numFmt w:val="bullet"/>
      <w:lvlText w:val="•"/>
      <w:lvlJc w:val="left"/>
      <w:pPr>
        <w:ind w:left="9790" w:hanging="360"/>
      </w:pPr>
      <w:rPr>
        <w:rFonts w:hint="default"/>
      </w:rPr>
    </w:lvl>
    <w:lvl w:ilvl="8" w:tplc="E218301E">
      <w:numFmt w:val="bullet"/>
      <w:lvlText w:val="•"/>
      <w:lvlJc w:val="left"/>
      <w:pPr>
        <w:ind w:left="11072" w:hanging="360"/>
      </w:pPr>
      <w:rPr>
        <w:rFonts w:hint="default"/>
      </w:rPr>
    </w:lvl>
  </w:abstractNum>
  <w:abstractNum w:abstractNumId="70" w15:restartNumberingAfterBreak="0">
    <w:nsid w:val="69D6765C"/>
    <w:multiLevelType w:val="hybridMultilevel"/>
    <w:tmpl w:val="D9869FBE"/>
    <w:lvl w:ilvl="0" w:tplc="AA7A7B5A">
      <w:numFmt w:val="bullet"/>
      <w:lvlText w:val="●"/>
      <w:lvlJc w:val="left"/>
      <w:pPr>
        <w:ind w:left="817" w:hanging="360"/>
      </w:pPr>
      <w:rPr>
        <w:rFonts w:ascii="Arial" w:eastAsia="Arial" w:hAnsi="Arial" w:cs="Arial" w:hint="default"/>
        <w:color w:val="575757"/>
        <w:spacing w:val="-1"/>
        <w:w w:val="100"/>
        <w:sz w:val="20"/>
        <w:szCs w:val="20"/>
      </w:rPr>
    </w:lvl>
    <w:lvl w:ilvl="1" w:tplc="963028CA">
      <w:numFmt w:val="bullet"/>
      <w:lvlText w:val="○"/>
      <w:lvlJc w:val="left"/>
      <w:pPr>
        <w:ind w:left="1537" w:hanging="360"/>
      </w:pPr>
      <w:rPr>
        <w:rFonts w:ascii="Arial" w:eastAsia="Arial" w:hAnsi="Arial" w:cs="Arial" w:hint="default"/>
        <w:color w:val="575757"/>
        <w:spacing w:val="-1"/>
        <w:w w:val="100"/>
        <w:sz w:val="20"/>
        <w:szCs w:val="20"/>
      </w:rPr>
    </w:lvl>
    <w:lvl w:ilvl="2" w:tplc="1C72C8B8">
      <w:numFmt w:val="bullet"/>
      <w:lvlText w:val="•"/>
      <w:lvlJc w:val="left"/>
      <w:pPr>
        <w:ind w:left="2883" w:hanging="360"/>
      </w:pPr>
      <w:rPr>
        <w:rFonts w:hint="default"/>
      </w:rPr>
    </w:lvl>
    <w:lvl w:ilvl="3" w:tplc="F5BCEA0E">
      <w:numFmt w:val="bullet"/>
      <w:lvlText w:val="•"/>
      <w:lvlJc w:val="left"/>
      <w:pPr>
        <w:ind w:left="4227" w:hanging="360"/>
      </w:pPr>
      <w:rPr>
        <w:rFonts w:hint="default"/>
      </w:rPr>
    </w:lvl>
    <w:lvl w:ilvl="4" w:tplc="A4E6A92C">
      <w:numFmt w:val="bullet"/>
      <w:lvlText w:val="•"/>
      <w:lvlJc w:val="left"/>
      <w:pPr>
        <w:ind w:left="5571" w:hanging="360"/>
      </w:pPr>
      <w:rPr>
        <w:rFonts w:hint="default"/>
      </w:rPr>
    </w:lvl>
    <w:lvl w:ilvl="5" w:tplc="92904990">
      <w:numFmt w:val="bullet"/>
      <w:lvlText w:val="•"/>
      <w:lvlJc w:val="left"/>
      <w:pPr>
        <w:ind w:left="6915" w:hanging="360"/>
      </w:pPr>
      <w:rPr>
        <w:rFonts w:hint="default"/>
      </w:rPr>
    </w:lvl>
    <w:lvl w:ilvl="6" w:tplc="862A957E">
      <w:numFmt w:val="bullet"/>
      <w:lvlText w:val="•"/>
      <w:lvlJc w:val="left"/>
      <w:pPr>
        <w:ind w:left="8259" w:hanging="360"/>
      </w:pPr>
      <w:rPr>
        <w:rFonts w:hint="default"/>
      </w:rPr>
    </w:lvl>
    <w:lvl w:ilvl="7" w:tplc="A56E01BC">
      <w:numFmt w:val="bullet"/>
      <w:lvlText w:val="•"/>
      <w:lvlJc w:val="left"/>
      <w:pPr>
        <w:ind w:left="9603" w:hanging="360"/>
      </w:pPr>
      <w:rPr>
        <w:rFonts w:hint="default"/>
      </w:rPr>
    </w:lvl>
    <w:lvl w:ilvl="8" w:tplc="DE54C39C">
      <w:numFmt w:val="bullet"/>
      <w:lvlText w:val="•"/>
      <w:lvlJc w:val="left"/>
      <w:pPr>
        <w:ind w:left="10947" w:hanging="360"/>
      </w:pPr>
      <w:rPr>
        <w:rFonts w:hint="default"/>
      </w:rPr>
    </w:lvl>
  </w:abstractNum>
  <w:abstractNum w:abstractNumId="71" w15:restartNumberingAfterBreak="0">
    <w:nsid w:val="6A98239A"/>
    <w:multiLevelType w:val="hybridMultilevel"/>
    <w:tmpl w:val="FEB867E8"/>
    <w:lvl w:ilvl="0" w:tplc="9356B3CA">
      <w:numFmt w:val="bullet"/>
      <w:lvlText w:val="●"/>
      <w:lvlJc w:val="left"/>
      <w:pPr>
        <w:ind w:left="817" w:hanging="360"/>
      </w:pPr>
      <w:rPr>
        <w:rFonts w:ascii="Arial" w:eastAsia="Arial" w:hAnsi="Arial" w:cs="Arial" w:hint="default"/>
        <w:color w:val="575757"/>
        <w:spacing w:val="-1"/>
        <w:w w:val="100"/>
        <w:sz w:val="20"/>
        <w:szCs w:val="20"/>
      </w:rPr>
    </w:lvl>
    <w:lvl w:ilvl="1" w:tplc="012654F6">
      <w:numFmt w:val="bullet"/>
      <w:lvlText w:val="•"/>
      <w:lvlJc w:val="left"/>
      <w:pPr>
        <w:ind w:left="2103" w:hanging="360"/>
      </w:pPr>
      <w:rPr>
        <w:rFonts w:hint="default"/>
      </w:rPr>
    </w:lvl>
    <w:lvl w:ilvl="2" w:tplc="DF8C7C88">
      <w:numFmt w:val="bullet"/>
      <w:lvlText w:val="•"/>
      <w:lvlJc w:val="left"/>
      <w:pPr>
        <w:ind w:left="3386" w:hanging="360"/>
      </w:pPr>
      <w:rPr>
        <w:rFonts w:hint="default"/>
      </w:rPr>
    </w:lvl>
    <w:lvl w:ilvl="3" w:tplc="EFA4EE8E">
      <w:numFmt w:val="bullet"/>
      <w:lvlText w:val="•"/>
      <w:lvlJc w:val="left"/>
      <w:pPr>
        <w:ind w:left="4669" w:hanging="360"/>
      </w:pPr>
      <w:rPr>
        <w:rFonts w:hint="default"/>
      </w:rPr>
    </w:lvl>
    <w:lvl w:ilvl="4" w:tplc="4F7CCA3C">
      <w:numFmt w:val="bullet"/>
      <w:lvlText w:val="•"/>
      <w:lvlJc w:val="left"/>
      <w:pPr>
        <w:ind w:left="5952" w:hanging="360"/>
      </w:pPr>
      <w:rPr>
        <w:rFonts w:hint="default"/>
      </w:rPr>
    </w:lvl>
    <w:lvl w:ilvl="5" w:tplc="05A4A4B4">
      <w:numFmt w:val="bullet"/>
      <w:lvlText w:val="•"/>
      <w:lvlJc w:val="left"/>
      <w:pPr>
        <w:ind w:left="7235" w:hanging="360"/>
      </w:pPr>
      <w:rPr>
        <w:rFonts w:hint="default"/>
      </w:rPr>
    </w:lvl>
    <w:lvl w:ilvl="6" w:tplc="3E56D102">
      <w:numFmt w:val="bullet"/>
      <w:lvlText w:val="•"/>
      <w:lvlJc w:val="left"/>
      <w:pPr>
        <w:ind w:left="8518" w:hanging="360"/>
      </w:pPr>
      <w:rPr>
        <w:rFonts w:hint="default"/>
      </w:rPr>
    </w:lvl>
    <w:lvl w:ilvl="7" w:tplc="B5A4FEE8">
      <w:numFmt w:val="bullet"/>
      <w:lvlText w:val="•"/>
      <w:lvlJc w:val="left"/>
      <w:pPr>
        <w:ind w:left="9801" w:hanging="360"/>
      </w:pPr>
      <w:rPr>
        <w:rFonts w:hint="default"/>
      </w:rPr>
    </w:lvl>
    <w:lvl w:ilvl="8" w:tplc="A0962BFC">
      <w:numFmt w:val="bullet"/>
      <w:lvlText w:val="•"/>
      <w:lvlJc w:val="left"/>
      <w:pPr>
        <w:ind w:left="11084" w:hanging="360"/>
      </w:pPr>
      <w:rPr>
        <w:rFonts w:hint="default"/>
      </w:rPr>
    </w:lvl>
  </w:abstractNum>
  <w:abstractNum w:abstractNumId="72" w15:restartNumberingAfterBreak="0">
    <w:nsid w:val="6D6B79A6"/>
    <w:multiLevelType w:val="hybridMultilevel"/>
    <w:tmpl w:val="2FBA465E"/>
    <w:lvl w:ilvl="0" w:tplc="187EF50C">
      <w:numFmt w:val="bullet"/>
      <w:lvlText w:val="●"/>
      <w:lvlJc w:val="left"/>
      <w:pPr>
        <w:ind w:left="817" w:hanging="360"/>
      </w:pPr>
      <w:rPr>
        <w:rFonts w:ascii="Arial" w:eastAsia="Arial" w:hAnsi="Arial" w:cs="Arial" w:hint="default"/>
        <w:color w:val="575757"/>
        <w:spacing w:val="-1"/>
        <w:w w:val="100"/>
        <w:sz w:val="20"/>
        <w:szCs w:val="20"/>
      </w:rPr>
    </w:lvl>
    <w:lvl w:ilvl="1" w:tplc="6110FD14">
      <w:numFmt w:val="bullet"/>
      <w:lvlText w:val="•"/>
      <w:lvlJc w:val="left"/>
      <w:pPr>
        <w:ind w:left="2103" w:hanging="360"/>
      </w:pPr>
      <w:rPr>
        <w:rFonts w:hint="default"/>
      </w:rPr>
    </w:lvl>
    <w:lvl w:ilvl="2" w:tplc="934EB4FE">
      <w:numFmt w:val="bullet"/>
      <w:lvlText w:val="•"/>
      <w:lvlJc w:val="left"/>
      <w:pPr>
        <w:ind w:left="3386" w:hanging="360"/>
      </w:pPr>
      <w:rPr>
        <w:rFonts w:hint="default"/>
      </w:rPr>
    </w:lvl>
    <w:lvl w:ilvl="3" w:tplc="074687CC">
      <w:numFmt w:val="bullet"/>
      <w:lvlText w:val="•"/>
      <w:lvlJc w:val="left"/>
      <w:pPr>
        <w:ind w:left="4669" w:hanging="360"/>
      </w:pPr>
      <w:rPr>
        <w:rFonts w:hint="default"/>
      </w:rPr>
    </w:lvl>
    <w:lvl w:ilvl="4" w:tplc="355C554E">
      <w:numFmt w:val="bullet"/>
      <w:lvlText w:val="•"/>
      <w:lvlJc w:val="left"/>
      <w:pPr>
        <w:ind w:left="5952" w:hanging="360"/>
      </w:pPr>
      <w:rPr>
        <w:rFonts w:hint="default"/>
      </w:rPr>
    </w:lvl>
    <w:lvl w:ilvl="5" w:tplc="E19A9704">
      <w:numFmt w:val="bullet"/>
      <w:lvlText w:val="•"/>
      <w:lvlJc w:val="left"/>
      <w:pPr>
        <w:ind w:left="7235" w:hanging="360"/>
      </w:pPr>
      <w:rPr>
        <w:rFonts w:hint="default"/>
      </w:rPr>
    </w:lvl>
    <w:lvl w:ilvl="6" w:tplc="DBB68728">
      <w:numFmt w:val="bullet"/>
      <w:lvlText w:val="•"/>
      <w:lvlJc w:val="left"/>
      <w:pPr>
        <w:ind w:left="8518" w:hanging="360"/>
      </w:pPr>
      <w:rPr>
        <w:rFonts w:hint="default"/>
      </w:rPr>
    </w:lvl>
    <w:lvl w:ilvl="7" w:tplc="94F4F482">
      <w:numFmt w:val="bullet"/>
      <w:lvlText w:val="•"/>
      <w:lvlJc w:val="left"/>
      <w:pPr>
        <w:ind w:left="9801" w:hanging="360"/>
      </w:pPr>
      <w:rPr>
        <w:rFonts w:hint="default"/>
      </w:rPr>
    </w:lvl>
    <w:lvl w:ilvl="8" w:tplc="D30AA0A6">
      <w:numFmt w:val="bullet"/>
      <w:lvlText w:val="•"/>
      <w:lvlJc w:val="left"/>
      <w:pPr>
        <w:ind w:left="11084" w:hanging="360"/>
      </w:pPr>
      <w:rPr>
        <w:rFonts w:hint="default"/>
      </w:rPr>
    </w:lvl>
  </w:abstractNum>
  <w:abstractNum w:abstractNumId="73" w15:restartNumberingAfterBreak="0">
    <w:nsid w:val="6D6F0AD3"/>
    <w:multiLevelType w:val="hybridMultilevel"/>
    <w:tmpl w:val="DD988E72"/>
    <w:lvl w:ilvl="0" w:tplc="472E10FA">
      <w:numFmt w:val="bullet"/>
      <w:lvlText w:val="●"/>
      <w:lvlJc w:val="left"/>
      <w:pPr>
        <w:ind w:left="817" w:hanging="360"/>
      </w:pPr>
      <w:rPr>
        <w:rFonts w:ascii="Arial" w:eastAsia="Arial" w:hAnsi="Arial" w:cs="Arial" w:hint="default"/>
        <w:color w:val="575757"/>
        <w:spacing w:val="-1"/>
        <w:w w:val="86"/>
        <w:sz w:val="20"/>
        <w:szCs w:val="20"/>
      </w:rPr>
    </w:lvl>
    <w:lvl w:ilvl="1" w:tplc="B7968EDC">
      <w:numFmt w:val="bullet"/>
      <w:lvlText w:val="•"/>
      <w:lvlJc w:val="left"/>
      <w:pPr>
        <w:ind w:left="2103" w:hanging="360"/>
      </w:pPr>
      <w:rPr>
        <w:rFonts w:hint="default"/>
      </w:rPr>
    </w:lvl>
    <w:lvl w:ilvl="2" w:tplc="1AC8F082">
      <w:numFmt w:val="bullet"/>
      <w:lvlText w:val="•"/>
      <w:lvlJc w:val="left"/>
      <w:pPr>
        <w:ind w:left="3386" w:hanging="360"/>
      </w:pPr>
      <w:rPr>
        <w:rFonts w:hint="default"/>
      </w:rPr>
    </w:lvl>
    <w:lvl w:ilvl="3" w:tplc="5F34A634">
      <w:numFmt w:val="bullet"/>
      <w:lvlText w:val="•"/>
      <w:lvlJc w:val="left"/>
      <w:pPr>
        <w:ind w:left="4669" w:hanging="360"/>
      </w:pPr>
      <w:rPr>
        <w:rFonts w:hint="default"/>
      </w:rPr>
    </w:lvl>
    <w:lvl w:ilvl="4" w:tplc="B716678C">
      <w:numFmt w:val="bullet"/>
      <w:lvlText w:val="•"/>
      <w:lvlJc w:val="left"/>
      <w:pPr>
        <w:ind w:left="5952" w:hanging="360"/>
      </w:pPr>
      <w:rPr>
        <w:rFonts w:hint="default"/>
      </w:rPr>
    </w:lvl>
    <w:lvl w:ilvl="5" w:tplc="E36A09D6">
      <w:numFmt w:val="bullet"/>
      <w:lvlText w:val="•"/>
      <w:lvlJc w:val="left"/>
      <w:pPr>
        <w:ind w:left="7235" w:hanging="360"/>
      </w:pPr>
      <w:rPr>
        <w:rFonts w:hint="default"/>
      </w:rPr>
    </w:lvl>
    <w:lvl w:ilvl="6" w:tplc="B5E48148">
      <w:numFmt w:val="bullet"/>
      <w:lvlText w:val="•"/>
      <w:lvlJc w:val="left"/>
      <w:pPr>
        <w:ind w:left="8518" w:hanging="360"/>
      </w:pPr>
      <w:rPr>
        <w:rFonts w:hint="default"/>
      </w:rPr>
    </w:lvl>
    <w:lvl w:ilvl="7" w:tplc="43F0A35E">
      <w:numFmt w:val="bullet"/>
      <w:lvlText w:val="•"/>
      <w:lvlJc w:val="left"/>
      <w:pPr>
        <w:ind w:left="9801" w:hanging="360"/>
      </w:pPr>
      <w:rPr>
        <w:rFonts w:hint="default"/>
      </w:rPr>
    </w:lvl>
    <w:lvl w:ilvl="8" w:tplc="DC0666C0">
      <w:numFmt w:val="bullet"/>
      <w:lvlText w:val="•"/>
      <w:lvlJc w:val="left"/>
      <w:pPr>
        <w:ind w:left="11084" w:hanging="360"/>
      </w:pPr>
      <w:rPr>
        <w:rFonts w:hint="default"/>
      </w:rPr>
    </w:lvl>
  </w:abstractNum>
  <w:abstractNum w:abstractNumId="74" w15:restartNumberingAfterBreak="0">
    <w:nsid w:val="6D9C4602"/>
    <w:multiLevelType w:val="hybridMultilevel"/>
    <w:tmpl w:val="F670DCF8"/>
    <w:lvl w:ilvl="0" w:tplc="C43018E4">
      <w:numFmt w:val="bullet"/>
      <w:lvlText w:val="●"/>
      <w:lvlJc w:val="left"/>
      <w:pPr>
        <w:ind w:left="817" w:hanging="360"/>
      </w:pPr>
      <w:rPr>
        <w:rFonts w:ascii="Arial" w:eastAsia="Arial" w:hAnsi="Arial" w:cs="Arial" w:hint="default"/>
        <w:color w:val="575757"/>
        <w:spacing w:val="-1"/>
        <w:w w:val="100"/>
        <w:sz w:val="20"/>
        <w:szCs w:val="20"/>
      </w:rPr>
    </w:lvl>
    <w:lvl w:ilvl="1" w:tplc="2AAA47B4">
      <w:numFmt w:val="bullet"/>
      <w:lvlText w:val="•"/>
      <w:lvlJc w:val="left"/>
      <w:pPr>
        <w:ind w:left="2101" w:hanging="360"/>
      </w:pPr>
      <w:rPr>
        <w:rFonts w:hint="default"/>
      </w:rPr>
    </w:lvl>
    <w:lvl w:ilvl="2" w:tplc="37AABE0C">
      <w:numFmt w:val="bullet"/>
      <w:lvlText w:val="•"/>
      <w:lvlJc w:val="left"/>
      <w:pPr>
        <w:ind w:left="3383" w:hanging="360"/>
      </w:pPr>
      <w:rPr>
        <w:rFonts w:hint="default"/>
      </w:rPr>
    </w:lvl>
    <w:lvl w:ilvl="3" w:tplc="7C845384">
      <w:numFmt w:val="bullet"/>
      <w:lvlText w:val="•"/>
      <w:lvlJc w:val="left"/>
      <w:pPr>
        <w:ind w:left="4664" w:hanging="360"/>
      </w:pPr>
      <w:rPr>
        <w:rFonts w:hint="default"/>
      </w:rPr>
    </w:lvl>
    <w:lvl w:ilvl="4" w:tplc="6C00D0AE">
      <w:numFmt w:val="bullet"/>
      <w:lvlText w:val="•"/>
      <w:lvlJc w:val="left"/>
      <w:pPr>
        <w:ind w:left="5946" w:hanging="360"/>
      </w:pPr>
      <w:rPr>
        <w:rFonts w:hint="default"/>
      </w:rPr>
    </w:lvl>
    <w:lvl w:ilvl="5" w:tplc="2D7409DA">
      <w:numFmt w:val="bullet"/>
      <w:lvlText w:val="•"/>
      <w:lvlJc w:val="left"/>
      <w:pPr>
        <w:ind w:left="7227" w:hanging="360"/>
      </w:pPr>
      <w:rPr>
        <w:rFonts w:hint="default"/>
      </w:rPr>
    </w:lvl>
    <w:lvl w:ilvl="6" w:tplc="36C461E0">
      <w:numFmt w:val="bullet"/>
      <w:lvlText w:val="•"/>
      <w:lvlJc w:val="left"/>
      <w:pPr>
        <w:ind w:left="8509" w:hanging="360"/>
      </w:pPr>
      <w:rPr>
        <w:rFonts w:hint="default"/>
      </w:rPr>
    </w:lvl>
    <w:lvl w:ilvl="7" w:tplc="546AF552">
      <w:numFmt w:val="bullet"/>
      <w:lvlText w:val="•"/>
      <w:lvlJc w:val="left"/>
      <w:pPr>
        <w:ind w:left="9790" w:hanging="360"/>
      </w:pPr>
      <w:rPr>
        <w:rFonts w:hint="default"/>
      </w:rPr>
    </w:lvl>
    <w:lvl w:ilvl="8" w:tplc="0F709690">
      <w:numFmt w:val="bullet"/>
      <w:lvlText w:val="•"/>
      <w:lvlJc w:val="left"/>
      <w:pPr>
        <w:ind w:left="11072" w:hanging="360"/>
      </w:pPr>
      <w:rPr>
        <w:rFonts w:hint="default"/>
      </w:rPr>
    </w:lvl>
  </w:abstractNum>
  <w:abstractNum w:abstractNumId="75" w15:restartNumberingAfterBreak="0">
    <w:nsid w:val="6E0F794F"/>
    <w:multiLevelType w:val="hybridMultilevel"/>
    <w:tmpl w:val="28BC177C"/>
    <w:lvl w:ilvl="0" w:tplc="46CC68CC">
      <w:numFmt w:val="bullet"/>
      <w:lvlText w:val="●"/>
      <w:lvlJc w:val="left"/>
      <w:pPr>
        <w:ind w:left="817" w:hanging="360"/>
      </w:pPr>
      <w:rPr>
        <w:rFonts w:ascii="Arial" w:eastAsia="Arial" w:hAnsi="Arial" w:cs="Arial" w:hint="default"/>
        <w:color w:val="575757"/>
        <w:spacing w:val="-1"/>
        <w:w w:val="100"/>
        <w:sz w:val="20"/>
        <w:szCs w:val="20"/>
      </w:rPr>
    </w:lvl>
    <w:lvl w:ilvl="1" w:tplc="C34235BA">
      <w:numFmt w:val="bullet"/>
      <w:lvlText w:val="○"/>
      <w:lvlJc w:val="left"/>
      <w:pPr>
        <w:ind w:left="1537" w:hanging="360"/>
      </w:pPr>
      <w:rPr>
        <w:rFonts w:ascii="Arial" w:eastAsia="Arial" w:hAnsi="Arial" w:cs="Arial" w:hint="default"/>
        <w:color w:val="575757"/>
        <w:spacing w:val="-1"/>
        <w:w w:val="100"/>
        <w:sz w:val="20"/>
        <w:szCs w:val="20"/>
      </w:rPr>
    </w:lvl>
    <w:lvl w:ilvl="2" w:tplc="6CEE5944">
      <w:numFmt w:val="bullet"/>
      <w:lvlText w:val="•"/>
      <w:lvlJc w:val="left"/>
      <w:pPr>
        <w:ind w:left="2888" w:hanging="360"/>
      </w:pPr>
      <w:rPr>
        <w:rFonts w:hint="default"/>
      </w:rPr>
    </w:lvl>
    <w:lvl w:ilvl="3" w:tplc="E30CEC40">
      <w:numFmt w:val="bullet"/>
      <w:lvlText w:val="•"/>
      <w:lvlJc w:val="left"/>
      <w:pPr>
        <w:ind w:left="4237" w:hanging="360"/>
      </w:pPr>
      <w:rPr>
        <w:rFonts w:hint="default"/>
      </w:rPr>
    </w:lvl>
    <w:lvl w:ilvl="4" w:tplc="0E28507E">
      <w:numFmt w:val="bullet"/>
      <w:lvlText w:val="•"/>
      <w:lvlJc w:val="left"/>
      <w:pPr>
        <w:ind w:left="5586" w:hanging="360"/>
      </w:pPr>
      <w:rPr>
        <w:rFonts w:hint="default"/>
      </w:rPr>
    </w:lvl>
    <w:lvl w:ilvl="5" w:tplc="8A988A62">
      <w:numFmt w:val="bullet"/>
      <w:lvlText w:val="•"/>
      <w:lvlJc w:val="left"/>
      <w:pPr>
        <w:ind w:left="6935" w:hanging="360"/>
      </w:pPr>
      <w:rPr>
        <w:rFonts w:hint="default"/>
      </w:rPr>
    </w:lvl>
    <w:lvl w:ilvl="6" w:tplc="39C47FC2">
      <w:numFmt w:val="bullet"/>
      <w:lvlText w:val="•"/>
      <w:lvlJc w:val="left"/>
      <w:pPr>
        <w:ind w:left="8284" w:hanging="360"/>
      </w:pPr>
      <w:rPr>
        <w:rFonts w:hint="default"/>
      </w:rPr>
    </w:lvl>
    <w:lvl w:ilvl="7" w:tplc="C0867966">
      <w:numFmt w:val="bullet"/>
      <w:lvlText w:val="•"/>
      <w:lvlJc w:val="left"/>
      <w:pPr>
        <w:ind w:left="9633" w:hanging="360"/>
      </w:pPr>
      <w:rPr>
        <w:rFonts w:hint="default"/>
      </w:rPr>
    </w:lvl>
    <w:lvl w:ilvl="8" w:tplc="C10C808A">
      <w:numFmt w:val="bullet"/>
      <w:lvlText w:val="•"/>
      <w:lvlJc w:val="left"/>
      <w:pPr>
        <w:ind w:left="10982" w:hanging="360"/>
      </w:pPr>
      <w:rPr>
        <w:rFonts w:hint="default"/>
      </w:rPr>
    </w:lvl>
  </w:abstractNum>
  <w:abstractNum w:abstractNumId="76" w15:restartNumberingAfterBreak="0">
    <w:nsid w:val="6FA553F1"/>
    <w:multiLevelType w:val="hybridMultilevel"/>
    <w:tmpl w:val="3084C590"/>
    <w:lvl w:ilvl="0" w:tplc="D2F2315C">
      <w:numFmt w:val="bullet"/>
      <w:lvlText w:val="●"/>
      <w:lvlJc w:val="left"/>
      <w:pPr>
        <w:ind w:left="817" w:hanging="360"/>
      </w:pPr>
      <w:rPr>
        <w:rFonts w:ascii="Arial" w:eastAsia="Arial" w:hAnsi="Arial" w:cs="Arial" w:hint="default"/>
        <w:color w:val="575757"/>
        <w:spacing w:val="-1"/>
        <w:w w:val="100"/>
        <w:sz w:val="20"/>
        <w:szCs w:val="20"/>
      </w:rPr>
    </w:lvl>
    <w:lvl w:ilvl="1" w:tplc="1378213E">
      <w:numFmt w:val="bullet"/>
      <w:lvlText w:val="•"/>
      <w:lvlJc w:val="left"/>
      <w:pPr>
        <w:ind w:left="2103" w:hanging="360"/>
      </w:pPr>
      <w:rPr>
        <w:rFonts w:hint="default"/>
      </w:rPr>
    </w:lvl>
    <w:lvl w:ilvl="2" w:tplc="C3345928">
      <w:numFmt w:val="bullet"/>
      <w:lvlText w:val="•"/>
      <w:lvlJc w:val="left"/>
      <w:pPr>
        <w:ind w:left="3386" w:hanging="360"/>
      </w:pPr>
      <w:rPr>
        <w:rFonts w:hint="default"/>
      </w:rPr>
    </w:lvl>
    <w:lvl w:ilvl="3" w:tplc="D5CCA752">
      <w:numFmt w:val="bullet"/>
      <w:lvlText w:val="•"/>
      <w:lvlJc w:val="left"/>
      <w:pPr>
        <w:ind w:left="4669" w:hanging="360"/>
      </w:pPr>
      <w:rPr>
        <w:rFonts w:hint="default"/>
      </w:rPr>
    </w:lvl>
    <w:lvl w:ilvl="4" w:tplc="68142B02">
      <w:numFmt w:val="bullet"/>
      <w:lvlText w:val="•"/>
      <w:lvlJc w:val="left"/>
      <w:pPr>
        <w:ind w:left="5952" w:hanging="360"/>
      </w:pPr>
      <w:rPr>
        <w:rFonts w:hint="default"/>
      </w:rPr>
    </w:lvl>
    <w:lvl w:ilvl="5" w:tplc="75825FA6">
      <w:numFmt w:val="bullet"/>
      <w:lvlText w:val="•"/>
      <w:lvlJc w:val="left"/>
      <w:pPr>
        <w:ind w:left="7235" w:hanging="360"/>
      </w:pPr>
      <w:rPr>
        <w:rFonts w:hint="default"/>
      </w:rPr>
    </w:lvl>
    <w:lvl w:ilvl="6" w:tplc="CFACB73C">
      <w:numFmt w:val="bullet"/>
      <w:lvlText w:val="•"/>
      <w:lvlJc w:val="left"/>
      <w:pPr>
        <w:ind w:left="8518" w:hanging="360"/>
      </w:pPr>
      <w:rPr>
        <w:rFonts w:hint="default"/>
      </w:rPr>
    </w:lvl>
    <w:lvl w:ilvl="7" w:tplc="EC1A4348">
      <w:numFmt w:val="bullet"/>
      <w:lvlText w:val="•"/>
      <w:lvlJc w:val="left"/>
      <w:pPr>
        <w:ind w:left="9801" w:hanging="360"/>
      </w:pPr>
      <w:rPr>
        <w:rFonts w:hint="default"/>
      </w:rPr>
    </w:lvl>
    <w:lvl w:ilvl="8" w:tplc="7D00D1FC">
      <w:numFmt w:val="bullet"/>
      <w:lvlText w:val="•"/>
      <w:lvlJc w:val="left"/>
      <w:pPr>
        <w:ind w:left="11084" w:hanging="360"/>
      </w:pPr>
      <w:rPr>
        <w:rFonts w:hint="default"/>
      </w:rPr>
    </w:lvl>
  </w:abstractNum>
  <w:abstractNum w:abstractNumId="77" w15:restartNumberingAfterBreak="0">
    <w:nsid w:val="75824EB3"/>
    <w:multiLevelType w:val="hybridMultilevel"/>
    <w:tmpl w:val="C52A5134"/>
    <w:lvl w:ilvl="0" w:tplc="8CCE4844">
      <w:numFmt w:val="bullet"/>
      <w:lvlText w:val="●"/>
      <w:lvlJc w:val="left"/>
      <w:pPr>
        <w:ind w:left="817" w:hanging="360"/>
      </w:pPr>
      <w:rPr>
        <w:rFonts w:ascii="Arial" w:eastAsia="Arial" w:hAnsi="Arial" w:cs="Arial" w:hint="default"/>
        <w:color w:val="575757"/>
        <w:spacing w:val="-1"/>
        <w:w w:val="100"/>
        <w:sz w:val="20"/>
        <w:szCs w:val="20"/>
      </w:rPr>
    </w:lvl>
    <w:lvl w:ilvl="1" w:tplc="BABEA6AC">
      <w:numFmt w:val="bullet"/>
      <w:lvlText w:val="○"/>
      <w:lvlJc w:val="left"/>
      <w:pPr>
        <w:ind w:left="1537" w:hanging="360"/>
      </w:pPr>
      <w:rPr>
        <w:rFonts w:ascii="Arial" w:eastAsia="Arial" w:hAnsi="Arial" w:cs="Arial" w:hint="default"/>
        <w:color w:val="575757"/>
        <w:spacing w:val="-1"/>
        <w:w w:val="100"/>
        <w:sz w:val="20"/>
        <w:szCs w:val="20"/>
      </w:rPr>
    </w:lvl>
    <w:lvl w:ilvl="2" w:tplc="B0AC5C24">
      <w:numFmt w:val="bullet"/>
      <w:lvlText w:val="•"/>
      <w:lvlJc w:val="left"/>
      <w:pPr>
        <w:ind w:left="2870" w:hanging="360"/>
      </w:pPr>
      <w:rPr>
        <w:rFonts w:hint="default"/>
      </w:rPr>
    </w:lvl>
    <w:lvl w:ilvl="3" w:tplc="68CCF44C">
      <w:numFmt w:val="bullet"/>
      <w:lvlText w:val="•"/>
      <w:lvlJc w:val="left"/>
      <w:pPr>
        <w:ind w:left="4201" w:hanging="360"/>
      </w:pPr>
      <w:rPr>
        <w:rFonts w:hint="default"/>
      </w:rPr>
    </w:lvl>
    <w:lvl w:ilvl="4" w:tplc="B49A14A4">
      <w:numFmt w:val="bullet"/>
      <w:lvlText w:val="•"/>
      <w:lvlJc w:val="left"/>
      <w:pPr>
        <w:ind w:left="5531" w:hanging="360"/>
      </w:pPr>
      <w:rPr>
        <w:rFonts w:hint="default"/>
      </w:rPr>
    </w:lvl>
    <w:lvl w:ilvl="5" w:tplc="292E4A82">
      <w:numFmt w:val="bullet"/>
      <w:lvlText w:val="•"/>
      <w:lvlJc w:val="left"/>
      <w:pPr>
        <w:ind w:left="6862" w:hanging="360"/>
      </w:pPr>
      <w:rPr>
        <w:rFonts w:hint="default"/>
      </w:rPr>
    </w:lvl>
    <w:lvl w:ilvl="6" w:tplc="D10094F6">
      <w:numFmt w:val="bullet"/>
      <w:lvlText w:val="•"/>
      <w:lvlJc w:val="left"/>
      <w:pPr>
        <w:ind w:left="8192" w:hanging="360"/>
      </w:pPr>
      <w:rPr>
        <w:rFonts w:hint="default"/>
      </w:rPr>
    </w:lvl>
    <w:lvl w:ilvl="7" w:tplc="312E4306">
      <w:numFmt w:val="bullet"/>
      <w:lvlText w:val="•"/>
      <w:lvlJc w:val="left"/>
      <w:pPr>
        <w:ind w:left="9523" w:hanging="360"/>
      </w:pPr>
      <w:rPr>
        <w:rFonts w:hint="default"/>
      </w:rPr>
    </w:lvl>
    <w:lvl w:ilvl="8" w:tplc="B316E3C8">
      <w:numFmt w:val="bullet"/>
      <w:lvlText w:val="•"/>
      <w:lvlJc w:val="left"/>
      <w:pPr>
        <w:ind w:left="10853" w:hanging="360"/>
      </w:pPr>
      <w:rPr>
        <w:rFonts w:hint="default"/>
      </w:rPr>
    </w:lvl>
  </w:abstractNum>
  <w:abstractNum w:abstractNumId="78" w15:restartNumberingAfterBreak="0">
    <w:nsid w:val="77D61B14"/>
    <w:multiLevelType w:val="hybridMultilevel"/>
    <w:tmpl w:val="1FB24566"/>
    <w:lvl w:ilvl="0" w:tplc="C4940B36">
      <w:numFmt w:val="bullet"/>
      <w:lvlText w:val="●"/>
      <w:lvlJc w:val="left"/>
      <w:pPr>
        <w:ind w:left="817" w:hanging="360"/>
      </w:pPr>
      <w:rPr>
        <w:rFonts w:ascii="Arial" w:eastAsia="Arial" w:hAnsi="Arial" w:cs="Arial" w:hint="default"/>
        <w:color w:val="575757"/>
        <w:spacing w:val="-1"/>
        <w:w w:val="100"/>
        <w:sz w:val="20"/>
        <w:szCs w:val="20"/>
      </w:rPr>
    </w:lvl>
    <w:lvl w:ilvl="1" w:tplc="66C4E136">
      <w:numFmt w:val="bullet"/>
      <w:lvlText w:val="•"/>
      <w:lvlJc w:val="left"/>
      <w:pPr>
        <w:ind w:left="2101" w:hanging="360"/>
      </w:pPr>
      <w:rPr>
        <w:rFonts w:hint="default"/>
      </w:rPr>
    </w:lvl>
    <w:lvl w:ilvl="2" w:tplc="6AC0BA80">
      <w:numFmt w:val="bullet"/>
      <w:lvlText w:val="•"/>
      <w:lvlJc w:val="left"/>
      <w:pPr>
        <w:ind w:left="3383" w:hanging="360"/>
      </w:pPr>
      <w:rPr>
        <w:rFonts w:hint="default"/>
      </w:rPr>
    </w:lvl>
    <w:lvl w:ilvl="3" w:tplc="6E9CC730">
      <w:numFmt w:val="bullet"/>
      <w:lvlText w:val="•"/>
      <w:lvlJc w:val="left"/>
      <w:pPr>
        <w:ind w:left="4664" w:hanging="360"/>
      </w:pPr>
      <w:rPr>
        <w:rFonts w:hint="default"/>
      </w:rPr>
    </w:lvl>
    <w:lvl w:ilvl="4" w:tplc="31DC4656">
      <w:numFmt w:val="bullet"/>
      <w:lvlText w:val="•"/>
      <w:lvlJc w:val="left"/>
      <w:pPr>
        <w:ind w:left="5946" w:hanging="360"/>
      </w:pPr>
      <w:rPr>
        <w:rFonts w:hint="default"/>
      </w:rPr>
    </w:lvl>
    <w:lvl w:ilvl="5" w:tplc="AD8A294E">
      <w:numFmt w:val="bullet"/>
      <w:lvlText w:val="•"/>
      <w:lvlJc w:val="left"/>
      <w:pPr>
        <w:ind w:left="7227" w:hanging="360"/>
      </w:pPr>
      <w:rPr>
        <w:rFonts w:hint="default"/>
      </w:rPr>
    </w:lvl>
    <w:lvl w:ilvl="6" w:tplc="FE7EE5BC">
      <w:numFmt w:val="bullet"/>
      <w:lvlText w:val="•"/>
      <w:lvlJc w:val="left"/>
      <w:pPr>
        <w:ind w:left="8509" w:hanging="360"/>
      </w:pPr>
      <w:rPr>
        <w:rFonts w:hint="default"/>
      </w:rPr>
    </w:lvl>
    <w:lvl w:ilvl="7" w:tplc="1DA8FB0A">
      <w:numFmt w:val="bullet"/>
      <w:lvlText w:val="•"/>
      <w:lvlJc w:val="left"/>
      <w:pPr>
        <w:ind w:left="9790" w:hanging="360"/>
      </w:pPr>
      <w:rPr>
        <w:rFonts w:hint="default"/>
      </w:rPr>
    </w:lvl>
    <w:lvl w:ilvl="8" w:tplc="5E9CDD26">
      <w:numFmt w:val="bullet"/>
      <w:lvlText w:val="•"/>
      <w:lvlJc w:val="left"/>
      <w:pPr>
        <w:ind w:left="11072" w:hanging="360"/>
      </w:pPr>
      <w:rPr>
        <w:rFonts w:hint="default"/>
      </w:rPr>
    </w:lvl>
  </w:abstractNum>
  <w:abstractNum w:abstractNumId="79" w15:restartNumberingAfterBreak="0">
    <w:nsid w:val="78775273"/>
    <w:multiLevelType w:val="hybridMultilevel"/>
    <w:tmpl w:val="9A2C050A"/>
    <w:lvl w:ilvl="0" w:tplc="C2EECD8E">
      <w:numFmt w:val="bullet"/>
      <w:lvlText w:val="●"/>
      <w:lvlJc w:val="left"/>
      <w:pPr>
        <w:ind w:left="817" w:hanging="360"/>
      </w:pPr>
      <w:rPr>
        <w:rFonts w:ascii="Arial" w:eastAsia="Arial" w:hAnsi="Arial" w:cs="Arial" w:hint="default"/>
        <w:color w:val="575757"/>
        <w:spacing w:val="-1"/>
        <w:w w:val="100"/>
        <w:sz w:val="20"/>
        <w:szCs w:val="20"/>
      </w:rPr>
    </w:lvl>
    <w:lvl w:ilvl="1" w:tplc="553443EA">
      <w:numFmt w:val="bullet"/>
      <w:lvlText w:val="○"/>
      <w:lvlJc w:val="left"/>
      <w:pPr>
        <w:ind w:left="1537" w:hanging="360"/>
      </w:pPr>
      <w:rPr>
        <w:rFonts w:ascii="Arial" w:eastAsia="Arial" w:hAnsi="Arial" w:cs="Arial" w:hint="default"/>
        <w:color w:val="575757"/>
        <w:spacing w:val="-1"/>
        <w:w w:val="100"/>
        <w:sz w:val="20"/>
        <w:szCs w:val="20"/>
      </w:rPr>
    </w:lvl>
    <w:lvl w:ilvl="2" w:tplc="D35289E4">
      <w:numFmt w:val="bullet"/>
      <w:lvlText w:val="•"/>
      <w:lvlJc w:val="left"/>
      <w:pPr>
        <w:ind w:left="2885" w:hanging="360"/>
      </w:pPr>
      <w:rPr>
        <w:rFonts w:hint="default"/>
      </w:rPr>
    </w:lvl>
    <w:lvl w:ilvl="3" w:tplc="5FFA6906">
      <w:numFmt w:val="bullet"/>
      <w:lvlText w:val="•"/>
      <w:lvlJc w:val="left"/>
      <w:pPr>
        <w:ind w:left="4231" w:hanging="360"/>
      </w:pPr>
      <w:rPr>
        <w:rFonts w:hint="default"/>
      </w:rPr>
    </w:lvl>
    <w:lvl w:ilvl="4" w:tplc="9272C79A">
      <w:numFmt w:val="bullet"/>
      <w:lvlText w:val="•"/>
      <w:lvlJc w:val="left"/>
      <w:pPr>
        <w:ind w:left="5576" w:hanging="360"/>
      </w:pPr>
      <w:rPr>
        <w:rFonts w:hint="default"/>
      </w:rPr>
    </w:lvl>
    <w:lvl w:ilvl="5" w:tplc="F93C1442">
      <w:numFmt w:val="bullet"/>
      <w:lvlText w:val="•"/>
      <w:lvlJc w:val="left"/>
      <w:pPr>
        <w:ind w:left="6922" w:hanging="360"/>
      </w:pPr>
      <w:rPr>
        <w:rFonts w:hint="default"/>
      </w:rPr>
    </w:lvl>
    <w:lvl w:ilvl="6" w:tplc="7D70A3A0">
      <w:numFmt w:val="bullet"/>
      <w:lvlText w:val="•"/>
      <w:lvlJc w:val="left"/>
      <w:pPr>
        <w:ind w:left="8267" w:hanging="360"/>
      </w:pPr>
      <w:rPr>
        <w:rFonts w:hint="default"/>
      </w:rPr>
    </w:lvl>
    <w:lvl w:ilvl="7" w:tplc="BD44552C">
      <w:numFmt w:val="bullet"/>
      <w:lvlText w:val="•"/>
      <w:lvlJc w:val="left"/>
      <w:pPr>
        <w:ind w:left="9613" w:hanging="360"/>
      </w:pPr>
      <w:rPr>
        <w:rFonts w:hint="default"/>
      </w:rPr>
    </w:lvl>
    <w:lvl w:ilvl="8" w:tplc="CEFE752E">
      <w:numFmt w:val="bullet"/>
      <w:lvlText w:val="•"/>
      <w:lvlJc w:val="left"/>
      <w:pPr>
        <w:ind w:left="10958" w:hanging="360"/>
      </w:pPr>
      <w:rPr>
        <w:rFonts w:hint="default"/>
      </w:rPr>
    </w:lvl>
  </w:abstractNum>
  <w:abstractNum w:abstractNumId="80" w15:restartNumberingAfterBreak="0">
    <w:nsid w:val="7901680B"/>
    <w:multiLevelType w:val="hybridMultilevel"/>
    <w:tmpl w:val="61EE4780"/>
    <w:lvl w:ilvl="0" w:tplc="67162E0E">
      <w:numFmt w:val="bullet"/>
      <w:lvlText w:val="●"/>
      <w:lvlJc w:val="left"/>
      <w:pPr>
        <w:ind w:left="817" w:hanging="360"/>
      </w:pPr>
      <w:rPr>
        <w:rFonts w:ascii="Arial" w:eastAsia="Arial" w:hAnsi="Arial" w:cs="Arial" w:hint="default"/>
        <w:color w:val="575757"/>
        <w:spacing w:val="-1"/>
        <w:w w:val="100"/>
        <w:sz w:val="20"/>
        <w:szCs w:val="20"/>
      </w:rPr>
    </w:lvl>
    <w:lvl w:ilvl="1" w:tplc="48E860C8">
      <w:numFmt w:val="bullet"/>
      <w:lvlText w:val="•"/>
      <w:lvlJc w:val="left"/>
      <w:pPr>
        <w:ind w:left="2089" w:hanging="360"/>
      </w:pPr>
      <w:rPr>
        <w:rFonts w:hint="default"/>
      </w:rPr>
    </w:lvl>
    <w:lvl w:ilvl="2" w:tplc="4ABA39F8">
      <w:numFmt w:val="bullet"/>
      <w:lvlText w:val="•"/>
      <w:lvlJc w:val="left"/>
      <w:pPr>
        <w:ind w:left="3359" w:hanging="360"/>
      </w:pPr>
      <w:rPr>
        <w:rFonts w:hint="default"/>
      </w:rPr>
    </w:lvl>
    <w:lvl w:ilvl="3" w:tplc="45A2BC20">
      <w:numFmt w:val="bullet"/>
      <w:lvlText w:val="•"/>
      <w:lvlJc w:val="left"/>
      <w:pPr>
        <w:ind w:left="4628" w:hanging="360"/>
      </w:pPr>
      <w:rPr>
        <w:rFonts w:hint="default"/>
      </w:rPr>
    </w:lvl>
    <w:lvl w:ilvl="4" w:tplc="B95EDC14">
      <w:numFmt w:val="bullet"/>
      <w:lvlText w:val="•"/>
      <w:lvlJc w:val="left"/>
      <w:pPr>
        <w:ind w:left="5898" w:hanging="360"/>
      </w:pPr>
      <w:rPr>
        <w:rFonts w:hint="default"/>
      </w:rPr>
    </w:lvl>
    <w:lvl w:ilvl="5" w:tplc="98BE2AB4">
      <w:numFmt w:val="bullet"/>
      <w:lvlText w:val="•"/>
      <w:lvlJc w:val="left"/>
      <w:pPr>
        <w:ind w:left="7167" w:hanging="360"/>
      </w:pPr>
      <w:rPr>
        <w:rFonts w:hint="default"/>
      </w:rPr>
    </w:lvl>
    <w:lvl w:ilvl="6" w:tplc="8EFCE340">
      <w:numFmt w:val="bullet"/>
      <w:lvlText w:val="•"/>
      <w:lvlJc w:val="left"/>
      <w:pPr>
        <w:ind w:left="8437" w:hanging="360"/>
      </w:pPr>
      <w:rPr>
        <w:rFonts w:hint="default"/>
      </w:rPr>
    </w:lvl>
    <w:lvl w:ilvl="7" w:tplc="C8AACBBC">
      <w:numFmt w:val="bullet"/>
      <w:lvlText w:val="•"/>
      <w:lvlJc w:val="left"/>
      <w:pPr>
        <w:ind w:left="9706" w:hanging="360"/>
      </w:pPr>
      <w:rPr>
        <w:rFonts w:hint="default"/>
      </w:rPr>
    </w:lvl>
    <w:lvl w:ilvl="8" w:tplc="68527274">
      <w:numFmt w:val="bullet"/>
      <w:lvlText w:val="•"/>
      <w:lvlJc w:val="left"/>
      <w:pPr>
        <w:ind w:left="10976" w:hanging="360"/>
      </w:pPr>
      <w:rPr>
        <w:rFonts w:hint="default"/>
      </w:rPr>
    </w:lvl>
  </w:abstractNum>
  <w:abstractNum w:abstractNumId="81" w15:restartNumberingAfterBreak="0">
    <w:nsid w:val="7A06078F"/>
    <w:multiLevelType w:val="hybridMultilevel"/>
    <w:tmpl w:val="3102912E"/>
    <w:lvl w:ilvl="0" w:tplc="19E83128">
      <w:numFmt w:val="bullet"/>
      <w:lvlText w:val="●"/>
      <w:lvlJc w:val="left"/>
      <w:pPr>
        <w:ind w:left="817" w:hanging="360"/>
      </w:pPr>
      <w:rPr>
        <w:rFonts w:ascii="Arial" w:eastAsia="Arial" w:hAnsi="Arial" w:cs="Arial" w:hint="default"/>
        <w:color w:val="575757"/>
        <w:spacing w:val="-1"/>
        <w:w w:val="100"/>
        <w:sz w:val="20"/>
        <w:szCs w:val="20"/>
      </w:rPr>
    </w:lvl>
    <w:lvl w:ilvl="1" w:tplc="4266C9F2">
      <w:numFmt w:val="bullet"/>
      <w:lvlText w:val="•"/>
      <w:lvlJc w:val="left"/>
      <w:pPr>
        <w:ind w:left="2103" w:hanging="360"/>
      </w:pPr>
      <w:rPr>
        <w:rFonts w:hint="default"/>
      </w:rPr>
    </w:lvl>
    <w:lvl w:ilvl="2" w:tplc="BBF2AA30">
      <w:numFmt w:val="bullet"/>
      <w:lvlText w:val="•"/>
      <w:lvlJc w:val="left"/>
      <w:pPr>
        <w:ind w:left="3386" w:hanging="360"/>
      </w:pPr>
      <w:rPr>
        <w:rFonts w:hint="default"/>
      </w:rPr>
    </w:lvl>
    <w:lvl w:ilvl="3" w:tplc="91D052E0">
      <w:numFmt w:val="bullet"/>
      <w:lvlText w:val="•"/>
      <w:lvlJc w:val="left"/>
      <w:pPr>
        <w:ind w:left="4669" w:hanging="360"/>
      </w:pPr>
      <w:rPr>
        <w:rFonts w:hint="default"/>
      </w:rPr>
    </w:lvl>
    <w:lvl w:ilvl="4" w:tplc="EEFA93A4">
      <w:numFmt w:val="bullet"/>
      <w:lvlText w:val="•"/>
      <w:lvlJc w:val="left"/>
      <w:pPr>
        <w:ind w:left="5952" w:hanging="360"/>
      </w:pPr>
      <w:rPr>
        <w:rFonts w:hint="default"/>
      </w:rPr>
    </w:lvl>
    <w:lvl w:ilvl="5" w:tplc="863A00CE">
      <w:numFmt w:val="bullet"/>
      <w:lvlText w:val="•"/>
      <w:lvlJc w:val="left"/>
      <w:pPr>
        <w:ind w:left="7235" w:hanging="360"/>
      </w:pPr>
      <w:rPr>
        <w:rFonts w:hint="default"/>
      </w:rPr>
    </w:lvl>
    <w:lvl w:ilvl="6" w:tplc="183ACF38">
      <w:numFmt w:val="bullet"/>
      <w:lvlText w:val="•"/>
      <w:lvlJc w:val="left"/>
      <w:pPr>
        <w:ind w:left="8518" w:hanging="360"/>
      </w:pPr>
      <w:rPr>
        <w:rFonts w:hint="default"/>
      </w:rPr>
    </w:lvl>
    <w:lvl w:ilvl="7" w:tplc="24BEF982">
      <w:numFmt w:val="bullet"/>
      <w:lvlText w:val="•"/>
      <w:lvlJc w:val="left"/>
      <w:pPr>
        <w:ind w:left="9801" w:hanging="360"/>
      </w:pPr>
      <w:rPr>
        <w:rFonts w:hint="default"/>
      </w:rPr>
    </w:lvl>
    <w:lvl w:ilvl="8" w:tplc="AD367748">
      <w:numFmt w:val="bullet"/>
      <w:lvlText w:val="•"/>
      <w:lvlJc w:val="left"/>
      <w:pPr>
        <w:ind w:left="11084" w:hanging="360"/>
      </w:pPr>
      <w:rPr>
        <w:rFonts w:hint="default"/>
      </w:rPr>
    </w:lvl>
  </w:abstractNum>
  <w:abstractNum w:abstractNumId="82" w15:restartNumberingAfterBreak="0">
    <w:nsid w:val="7D68508D"/>
    <w:multiLevelType w:val="hybridMultilevel"/>
    <w:tmpl w:val="CF325B92"/>
    <w:lvl w:ilvl="0" w:tplc="58B6D0E2">
      <w:numFmt w:val="bullet"/>
      <w:lvlText w:val="●"/>
      <w:lvlJc w:val="left"/>
      <w:pPr>
        <w:ind w:left="817" w:hanging="360"/>
      </w:pPr>
      <w:rPr>
        <w:rFonts w:ascii="Arial" w:eastAsia="Arial" w:hAnsi="Arial" w:cs="Arial" w:hint="default"/>
        <w:color w:val="575757"/>
        <w:spacing w:val="-1"/>
        <w:w w:val="100"/>
        <w:sz w:val="20"/>
        <w:szCs w:val="20"/>
      </w:rPr>
    </w:lvl>
    <w:lvl w:ilvl="1" w:tplc="EA0EBB82">
      <w:numFmt w:val="bullet"/>
      <w:lvlText w:val="•"/>
      <w:lvlJc w:val="left"/>
      <w:pPr>
        <w:ind w:left="2101" w:hanging="360"/>
      </w:pPr>
      <w:rPr>
        <w:rFonts w:hint="default"/>
      </w:rPr>
    </w:lvl>
    <w:lvl w:ilvl="2" w:tplc="1AD6FFD2">
      <w:numFmt w:val="bullet"/>
      <w:lvlText w:val="•"/>
      <w:lvlJc w:val="left"/>
      <w:pPr>
        <w:ind w:left="3383" w:hanging="360"/>
      </w:pPr>
      <w:rPr>
        <w:rFonts w:hint="default"/>
      </w:rPr>
    </w:lvl>
    <w:lvl w:ilvl="3" w:tplc="D444E1FC">
      <w:numFmt w:val="bullet"/>
      <w:lvlText w:val="•"/>
      <w:lvlJc w:val="left"/>
      <w:pPr>
        <w:ind w:left="4664" w:hanging="360"/>
      </w:pPr>
      <w:rPr>
        <w:rFonts w:hint="default"/>
      </w:rPr>
    </w:lvl>
    <w:lvl w:ilvl="4" w:tplc="416403D8">
      <w:numFmt w:val="bullet"/>
      <w:lvlText w:val="•"/>
      <w:lvlJc w:val="left"/>
      <w:pPr>
        <w:ind w:left="5946" w:hanging="360"/>
      </w:pPr>
      <w:rPr>
        <w:rFonts w:hint="default"/>
      </w:rPr>
    </w:lvl>
    <w:lvl w:ilvl="5" w:tplc="C706CA72">
      <w:numFmt w:val="bullet"/>
      <w:lvlText w:val="•"/>
      <w:lvlJc w:val="left"/>
      <w:pPr>
        <w:ind w:left="7227" w:hanging="360"/>
      </w:pPr>
      <w:rPr>
        <w:rFonts w:hint="default"/>
      </w:rPr>
    </w:lvl>
    <w:lvl w:ilvl="6" w:tplc="EF72B11C">
      <w:numFmt w:val="bullet"/>
      <w:lvlText w:val="•"/>
      <w:lvlJc w:val="left"/>
      <w:pPr>
        <w:ind w:left="8509" w:hanging="360"/>
      </w:pPr>
      <w:rPr>
        <w:rFonts w:hint="default"/>
      </w:rPr>
    </w:lvl>
    <w:lvl w:ilvl="7" w:tplc="33221534">
      <w:numFmt w:val="bullet"/>
      <w:lvlText w:val="•"/>
      <w:lvlJc w:val="left"/>
      <w:pPr>
        <w:ind w:left="9790" w:hanging="360"/>
      </w:pPr>
      <w:rPr>
        <w:rFonts w:hint="default"/>
      </w:rPr>
    </w:lvl>
    <w:lvl w:ilvl="8" w:tplc="E69690E8">
      <w:numFmt w:val="bullet"/>
      <w:lvlText w:val="•"/>
      <w:lvlJc w:val="left"/>
      <w:pPr>
        <w:ind w:left="11072" w:hanging="360"/>
      </w:pPr>
      <w:rPr>
        <w:rFonts w:hint="default"/>
      </w:rPr>
    </w:lvl>
  </w:abstractNum>
  <w:abstractNum w:abstractNumId="83" w15:restartNumberingAfterBreak="0">
    <w:nsid w:val="7D741338"/>
    <w:multiLevelType w:val="hybridMultilevel"/>
    <w:tmpl w:val="1896A0F4"/>
    <w:lvl w:ilvl="0" w:tplc="45BE2198">
      <w:numFmt w:val="bullet"/>
      <w:lvlText w:val="●"/>
      <w:lvlJc w:val="left"/>
      <w:pPr>
        <w:ind w:left="817" w:hanging="360"/>
      </w:pPr>
      <w:rPr>
        <w:rFonts w:ascii="Arial" w:eastAsia="Arial" w:hAnsi="Arial" w:cs="Arial" w:hint="default"/>
        <w:color w:val="575757"/>
        <w:spacing w:val="-1"/>
        <w:w w:val="100"/>
        <w:sz w:val="20"/>
        <w:szCs w:val="20"/>
      </w:rPr>
    </w:lvl>
    <w:lvl w:ilvl="1" w:tplc="25D4B82E">
      <w:numFmt w:val="bullet"/>
      <w:lvlText w:val="•"/>
      <w:lvlJc w:val="left"/>
      <w:pPr>
        <w:ind w:left="2103" w:hanging="360"/>
      </w:pPr>
      <w:rPr>
        <w:rFonts w:hint="default"/>
      </w:rPr>
    </w:lvl>
    <w:lvl w:ilvl="2" w:tplc="32C87FC2">
      <w:numFmt w:val="bullet"/>
      <w:lvlText w:val="•"/>
      <w:lvlJc w:val="left"/>
      <w:pPr>
        <w:ind w:left="3386" w:hanging="360"/>
      </w:pPr>
      <w:rPr>
        <w:rFonts w:hint="default"/>
      </w:rPr>
    </w:lvl>
    <w:lvl w:ilvl="3" w:tplc="BB0AF3E0">
      <w:numFmt w:val="bullet"/>
      <w:lvlText w:val="•"/>
      <w:lvlJc w:val="left"/>
      <w:pPr>
        <w:ind w:left="4669" w:hanging="360"/>
      </w:pPr>
      <w:rPr>
        <w:rFonts w:hint="default"/>
      </w:rPr>
    </w:lvl>
    <w:lvl w:ilvl="4" w:tplc="6D26E2C2">
      <w:numFmt w:val="bullet"/>
      <w:lvlText w:val="•"/>
      <w:lvlJc w:val="left"/>
      <w:pPr>
        <w:ind w:left="5952" w:hanging="360"/>
      </w:pPr>
      <w:rPr>
        <w:rFonts w:hint="default"/>
      </w:rPr>
    </w:lvl>
    <w:lvl w:ilvl="5" w:tplc="B32C44F8">
      <w:numFmt w:val="bullet"/>
      <w:lvlText w:val="•"/>
      <w:lvlJc w:val="left"/>
      <w:pPr>
        <w:ind w:left="7235" w:hanging="360"/>
      </w:pPr>
      <w:rPr>
        <w:rFonts w:hint="default"/>
      </w:rPr>
    </w:lvl>
    <w:lvl w:ilvl="6" w:tplc="68D4217A">
      <w:numFmt w:val="bullet"/>
      <w:lvlText w:val="•"/>
      <w:lvlJc w:val="left"/>
      <w:pPr>
        <w:ind w:left="8518" w:hanging="360"/>
      </w:pPr>
      <w:rPr>
        <w:rFonts w:hint="default"/>
      </w:rPr>
    </w:lvl>
    <w:lvl w:ilvl="7" w:tplc="C1103D3A">
      <w:numFmt w:val="bullet"/>
      <w:lvlText w:val="•"/>
      <w:lvlJc w:val="left"/>
      <w:pPr>
        <w:ind w:left="9801" w:hanging="360"/>
      </w:pPr>
      <w:rPr>
        <w:rFonts w:hint="default"/>
      </w:rPr>
    </w:lvl>
    <w:lvl w:ilvl="8" w:tplc="5C0EDDA4">
      <w:numFmt w:val="bullet"/>
      <w:lvlText w:val="•"/>
      <w:lvlJc w:val="left"/>
      <w:pPr>
        <w:ind w:left="11084" w:hanging="360"/>
      </w:pPr>
      <w:rPr>
        <w:rFonts w:hint="default"/>
      </w:rPr>
    </w:lvl>
  </w:abstractNum>
  <w:abstractNum w:abstractNumId="84" w15:restartNumberingAfterBreak="0">
    <w:nsid w:val="7E44409B"/>
    <w:multiLevelType w:val="hybridMultilevel"/>
    <w:tmpl w:val="70D8AA06"/>
    <w:lvl w:ilvl="0" w:tplc="1B6454E4">
      <w:numFmt w:val="bullet"/>
      <w:lvlText w:val="●"/>
      <w:lvlJc w:val="left"/>
      <w:pPr>
        <w:ind w:left="817" w:hanging="360"/>
      </w:pPr>
      <w:rPr>
        <w:rFonts w:ascii="Arial" w:eastAsia="Arial" w:hAnsi="Arial" w:cs="Arial" w:hint="default"/>
        <w:color w:val="575757"/>
        <w:spacing w:val="-1"/>
        <w:w w:val="100"/>
        <w:sz w:val="20"/>
        <w:szCs w:val="20"/>
      </w:rPr>
    </w:lvl>
    <w:lvl w:ilvl="1" w:tplc="1E760EEA">
      <w:numFmt w:val="bullet"/>
      <w:lvlText w:val="•"/>
      <w:lvlJc w:val="left"/>
      <w:pPr>
        <w:ind w:left="2103" w:hanging="360"/>
      </w:pPr>
      <w:rPr>
        <w:rFonts w:hint="default"/>
      </w:rPr>
    </w:lvl>
    <w:lvl w:ilvl="2" w:tplc="7854BC64">
      <w:numFmt w:val="bullet"/>
      <w:lvlText w:val="•"/>
      <w:lvlJc w:val="left"/>
      <w:pPr>
        <w:ind w:left="3386" w:hanging="360"/>
      </w:pPr>
      <w:rPr>
        <w:rFonts w:hint="default"/>
      </w:rPr>
    </w:lvl>
    <w:lvl w:ilvl="3" w:tplc="F314E094">
      <w:numFmt w:val="bullet"/>
      <w:lvlText w:val="•"/>
      <w:lvlJc w:val="left"/>
      <w:pPr>
        <w:ind w:left="4669" w:hanging="360"/>
      </w:pPr>
      <w:rPr>
        <w:rFonts w:hint="default"/>
      </w:rPr>
    </w:lvl>
    <w:lvl w:ilvl="4" w:tplc="38AA1C80">
      <w:numFmt w:val="bullet"/>
      <w:lvlText w:val="•"/>
      <w:lvlJc w:val="left"/>
      <w:pPr>
        <w:ind w:left="5952" w:hanging="360"/>
      </w:pPr>
      <w:rPr>
        <w:rFonts w:hint="default"/>
      </w:rPr>
    </w:lvl>
    <w:lvl w:ilvl="5" w:tplc="DEC02A08">
      <w:numFmt w:val="bullet"/>
      <w:lvlText w:val="•"/>
      <w:lvlJc w:val="left"/>
      <w:pPr>
        <w:ind w:left="7235" w:hanging="360"/>
      </w:pPr>
      <w:rPr>
        <w:rFonts w:hint="default"/>
      </w:rPr>
    </w:lvl>
    <w:lvl w:ilvl="6" w:tplc="FB081D62">
      <w:numFmt w:val="bullet"/>
      <w:lvlText w:val="•"/>
      <w:lvlJc w:val="left"/>
      <w:pPr>
        <w:ind w:left="8518" w:hanging="360"/>
      </w:pPr>
      <w:rPr>
        <w:rFonts w:hint="default"/>
      </w:rPr>
    </w:lvl>
    <w:lvl w:ilvl="7" w:tplc="947AB15A">
      <w:numFmt w:val="bullet"/>
      <w:lvlText w:val="•"/>
      <w:lvlJc w:val="left"/>
      <w:pPr>
        <w:ind w:left="9801" w:hanging="360"/>
      </w:pPr>
      <w:rPr>
        <w:rFonts w:hint="default"/>
      </w:rPr>
    </w:lvl>
    <w:lvl w:ilvl="8" w:tplc="4724C42E">
      <w:numFmt w:val="bullet"/>
      <w:lvlText w:val="•"/>
      <w:lvlJc w:val="left"/>
      <w:pPr>
        <w:ind w:left="11084" w:hanging="360"/>
      </w:pPr>
      <w:rPr>
        <w:rFonts w:hint="default"/>
      </w:rPr>
    </w:lvl>
  </w:abstractNum>
  <w:abstractNum w:abstractNumId="85" w15:restartNumberingAfterBreak="0">
    <w:nsid w:val="7F3E4998"/>
    <w:multiLevelType w:val="hybridMultilevel"/>
    <w:tmpl w:val="19F2A042"/>
    <w:lvl w:ilvl="0" w:tplc="80829B54">
      <w:numFmt w:val="bullet"/>
      <w:lvlText w:val="●"/>
      <w:lvlJc w:val="left"/>
      <w:pPr>
        <w:ind w:left="817" w:hanging="360"/>
      </w:pPr>
      <w:rPr>
        <w:rFonts w:ascii="Arial" w:eastAsia="Arial" w:hAnsi="Arial" w:cs="Arial" w:hint="default"/>
        <w:color w:val="575757"/>
        <w:spacing w:val="-1"/>
        <w:w w:val="100"/>
        <w:sz w:val="20"/>
        <w:szCs w:val="20"/>
      </w:rPr>
    </w:lvl>
    <w:lvl w:ilvl="1" w:tplc="72580842">
      <w:numFmt w:val="bullet"/>
      <w:lvlText w:val="•"/>
      <w:lvlJc w:val="left"/>
      <w:pPr>
        <w:ind w:left="2089" w:hanging="360"/>
      </w:pPr>
      <w:rPr>
        <w:rFonts w:hint="default"/>
      </w:rPr>
    </w:lvl>
    <w:lvl w:ilvl="2" w:tplc="2E2EEE88">
      <w:numFmt w:val="bullet"/>
      <w:lvlText w:val="•"/>
      <w:lvlJc w:val="left"/>
      <w:pPr>
        <w:ind w:left="3359" w:hanging="360"/>
      </w:pPr>
      <w:rPr>
        <w:rFonts w:hint="default"/>
      </w:rPr>
    </w:lvl>
    <w:lvl w:ilvl="3" w:tplc="567095DA">
      <w:numFmt w:val="bullet"/>
      <w:lvlText w:val="•"/>
      <w:lvlJc w:val="left"/>
      <w:pPr>
        <w:ind w:left="4628" w:hanging="360"/>
      </w:pPr>
      <w:rPr>
        <w:rFonts w:hint="default"/>
      </w:rPr>
    </w:lvl>
    <w:lvl w:ilvl="4" w:tplc="71043E68">
      <w:numFmt w:val="bullet"/>
      <w:lvlText w:val="•"/>
      <w:lvlJc w:val="left"/>
      <w:pPr>
        <w:ind w:left="5898" w:hanging="360"/>
      </w:pPr>
      <w:rPr>
        <w:rFonts w:hint="default"/>
      </w:rPr>
    </w:lvl>
    <w:lvl w:ilvl="5" w:tplc="89F4FF96">
      <w:numFmt w:val="bullet"/>
      <w:lvlText w:val="•"/>
      <w:lvlJc w:val="left"/>
      <w:pPr>
        <w:ind w:left="7167" w:hanging="360"/>
      </w:pPr>
      <w:rPr>
        <w:rFonts w:hint="default"/>
      </w:rPr>
    </w:lvl>
    <w:lvl w:ilvl="6" w:tplc="C00631D4">
      <w:numFmt w:val="bullet"/>
      <w:lvlText w:val="•"/>
      <w:lvlJc w:val="left"/>
      <w:pPr>
        <w:ind w:left="8437" w:hanging="360"/>
      </w:pPr>
      <w:rPr>
        <w:rFonts w:hint="default"/>
      </w:rPr>
    </w:lvl>
    <w:lvl w:ilvl="7" w:tplc="D960C082">
      <w:numFmt w:val="bullet"/>
      <w:lvlText w:val="•"/>
      <w:lvlJc w:val="left"/>
      <w:pPr>
        <w:ind w:left="9706" w:hanging="360"/>
      </w:pPr>
      <w:rPr>
        <w:rFonts w:hint="default"/>
      </w:rPr>
    </w:lvl>
    <w:lvl w:ilvl="8" w:tplc="CA20D30A">
      <w:numFmt w:val="bullet"/>
      <w:lvlText w:val="•"/>
      <w:lvlJc w:val="left"/>
      <w:pPr>
        <w:ind w:left="10976" w:hanging="360"/>
      </w:pPr>
      <w:rPr>
        <w:rFonts w:hint="default"/>
      </w:rPr>
    </w:lvl>
  </w:abstractNum>
  <w:num w:numId="1">
    <w:abstractNumId w:val="29"/>
  </w:num>
  <w:num w:numId="2">
    <w:abstractNumId w:val="20"/>
  </w:num>
  <w:num w:numId="3">
    <w:abstractNumId w:val="13"/>
  </w:num>
  <w:num w:numId="4">
    <w:abstractNumId w:val="82"/>
  </w:num>
  <w:num w:numId="5">
    <w:abstractNumId w:val="46"/>
  </w:num>
  <w:num w:numId="6">
    <w:abstractNumId w:val="43"/>
  </w:num>
  <w:num w:numId="7">
    <w:abstractNumId w:val="15"/>
  </w:num>
  <w:num w:numId="8">
    <w:abstractNumId w:val="1"/>
  </w:num>
  <w:num w:numId="9">
    <w:abstractNumId w:val="67"/>
  </w:num>
  <w:num w:numId="10">
    <w:abstractNumId w:val="12"/>
  </w:num>
  <w:num w:numId="11">
    <w:abstractNumId w:val="54"/>
  </w:num>
  <w:num w:numId="12">
    <w:abstractNumId w:val="6"/>
  </w:num>
  <w:num w:numId="13">
    <w:abstractNumId w:val="72"/>
  </w:num>
  <w:num w:numId="14">
    <w:abstractNumId w:val="41"/>
  </w:num>
  <w:num w:numId="15">
    <w:abstractNumId w:val="48"/>
  </w:num>
  <w:num w:numId="16">
    <w:abstractNumId w:val="3"/>
  </w:num>
  <w:num w:numId="17">
    <w:abstractNumId w:val="78"/>
  </w:num>
  <w:num w:numId="18">
    <w:abstractNumId w:val="57"/>
  </w:num>
  <w:num w:numId="19">
    <w:abstractNumId w:val="51"/>
  </w:num>
  <w:num w:numId="20">
    <w:abstractNumId w:val="64"/>
  </w:num>
  <w:num w:numId="21">
    <w:abstractNumId w:val="14"/>
  </w:num>
  <w:num w:numId="22">
    <w:abstractNumId w:val="49"/>
  </w:num>
  <w:num w:numId="23">
    <w:abstractNumId w:val="74"/>
  </w:num>
  <w:num w:numId="24">
    <w:abstractNumId w:val="42"/>
  </w:num>
  <w:num w:numId="25">
    <w:abstractNumId w:val="36"/>
  </w:num>
  <w:num w:numId="26">
    <w:abstractNumId w:val="70"/>
  </w:num>
  <w:num w:numId="27">
    <w:abstractNumId w:val="59"/>
  </w:num>
  <w:num w:numId="28">
    <w:abstractNumId w:val="32"/>
  </w:num>
  <w:num w:numId="29">
    <w:abstractNumId w:val="69"/>
  </w:num>
  <w:num w:numId="30">
    <w:abstractNumId w:val="31"/>
  </w:num>
  <w:num w:numId="31">
    <w:abstractNumId w:val="65"/>
  </w:num>
  <w:num w:numId="32">
    <w:abstractNumId w:val="68"/>
  </w:num>
  <w:num w:numId="33">
    <w:abstractNumId w:val="22"/>
  </w:num>
  <w:num w:numId="34">
    <w:abstractNumId w:val="55"/>
  </w:num>
  <w:num w:numId="35">
    <w:abstractNumId w:val="84"/>
  </w:num>
  <w:num w:numId="36">
    <w:abstractNumId w:val="66"/>
  </w:num>
  <w:num w:numId="37">
    <w:abstractNumId w:val="58"/>
  </w:num>
  <w:num w:numId="38">
    <w:abstractNumId w:val="2"/>
  </w:num>
  <w:num w:numId="39">
    <w:abstractNumId w:val="71"/>
  </w:num>
  <w:num w:numId="40">
    <w:abstractNumId w:val="79"/>
  </w:num>
  <w:num w:numId="41">
    <w:abstractNumId w:val="81"/>
  </w:num>
  <w:num w:numId="42">
    <w:abstractNumId w:val="40"/>
  </w:num>
  <w:num w:numId="43">
    <w:abstractNumId w:val="63"/>
  </w:num>
  <w:num w:numId="44">
    <w:abstractNumId w:val="73"/>
  </w:num>
  <w:num w:numId="45">
    <w:abstractNumId w:val="18"/>
  </w:num>
  <w:num w:numId="46">
    <w:abstractNumId w:val="9"/>
  </w:num>
  <w:num w:numId="47">
    <w:abstractNumId w:val="21"/>
  </w:num>
  <w:num w:numId="48">
    <w:abstractNumId w:val="11"/>
  </w:num>
  <w:num w:numId="49">
    <w:abstractNumId w:val="52"/>
  </w:num>
  <w:num w:numId="50">
    <w:abstractNumId w:val="5"/>
  </w:num>
  <w:num w:numId="51">
    <w:abstractNumId w:val="83"/>
  </w:num>
  <w:num w:numId="52">
    <w:abstractNumId w:val="27"/>
  </w:num>
  <w:num w:numId="53">
    <w:abstractNumId w:val="26"/>
  </w:num>
  <w:num w:numId="54">
    <w:abstractNumId w:val="76"/>
  </w:num>
  <w:num w:numId="55">
    <w:abstractNumId w:val="35"/>
  </w:num>
  <w:num w:numId="56">
    <w:abstractNumId w:val="16"/>
  </w:num>
  <w:num w:numId="57">
    <w:abstractNumId w:val="44"/>
  </w:num>
  <w:num w:numId="58">
    <w:abstractNumId w:val="23"/>
  </w:num>
  <w:num w:numId="59">
    <w:abstractNumId w:val="53"/>
  </w:num>
  <w:num w:numId="60">
    <w:abstractNumId w:val="19"/>
  </w:num>
  <w:num w:numId="61">
    <w:abstractNumId w:val="4"/>
  </w:num>
  <w:num w:numId="62">
    <w:abstractNumId w:val="47"/>
  </w:num>
  <w:num w:numId="63">
    <w:abstractNumId w:val="56"/>
  </w:num>
  <w:num w:numId="64">
    <w:abstractNumId w:val="34"/>
  </w:num>
  <w:num w:numId="65">
    <w:abstractNumId w:val="7"/>
  </w:num>
  <w:num w:numId="66">
    <w:abstractNumId w:val="8"/>
  </w:num>
  <w:num w:numId="67">
    <w:abstractNumId w:val="33"/>
  </w:num>
  <w:num w:numId="68">
    <w:abstractNumId w:val="39"/>
  </w:num>
  <w:num w:numId="69">
    <w:abstractNumId w:val="38"/>
  </w:num>
  <w:num w:numId="70">
    <w:abstractNumId w:val="24"/>
  </w:num>
  <w:num w:numId="71">
    <w:abstractNumId w:val="28"/>
  </w:num>
  <w:num w:numId="72">
    <w:abstractNumId w:val="75"/>
  </w:num>
  <w:num w:numId="73">
    <w:abstractNumId w:val="50"/>
  </w:num>
  <w:num w:numId="74">
    <w:abstractNumId w:val="10"/>
  </w:num>
  <w:num w:numId="75">
    <w:abstractNumId w:val="17"/>
  </w:num>
  <w:num w:numId="76">
    <w:abstractNumId w:val="85"/>
  </w:num>
  <w:num w:numId="77">
    <w:abstractNumId w:val="60"/>
  </w:num>
  <w:num w:numId="78">
    <w:abstractNumId w:val="37"/>
  </w:num>
  <w:num w:numId="79">
    <w:abstractNumId w:val="77"/>
  </w:num>
  <w:num w:numId="80">
    <w:abstractNumId w:val="80"/>
  </w:num>
  <w:num w:numId="81">
    <w:abstractNumId w:val="30"/>
  </w:num>
  <w:num w:numId="82">
    <w:abstractNumId w:val="62"/>
  </w:num>
  <w:num w:numId="83">
    <w:abstractNumId w:val="61"/>
  </w:num>
  <w:num w:numId="84">
    <w:abstractNumId w:val="25"/>
  </w:num>
  <w:num w:numId="85">
    <w:abstractNumId w:val="0"/>
  </w:num>
  <w:num w:numId="86">
    <w:abstractNumId w:val="4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EDB"/>
    <w:rsid w:val="00084FD7"/>
    <w:rsid w:val="00175B56"/>
    <w:rsid w:val="001A5905"/>
    <w:rsid w:val="00274010"/>
    <w:rsid w:val="00284F32"/>
    <w:rsid w:val="00310B11"/>
    <w:rsid w:val="00354EDB"/>
    <w:rsid w:val="00385A24"/>
    <w:rsid w:val="004133C7"/>
    <w:rsid w:val="0047365C"/>
    <w:rsid w:val="00486C56"/>
    <w:rsid w:val="00511197"/>
    <w:rsid w:val="00547027"/>
    <w:rsid w:val="00561068"/>
    <w:rsid w:val="00663E7E"/>
    <w:rsid w:val="00664133"/>
    <w:rsid w:val="006C4D5D"/>
    <w:rsid w:val="006E7D13"/>
    <w:rsid w:val="00713BAF"/>
    <w:rsid w:val="007337FB"/>
    <w:rsid w:val="007950DD"/>
    <w:rsid w:val="007C5A74"/>
    <w:rsid w:val="007C695B"/>
    <w:rsid w:val="007D3995"/>
    <w:rsid w:val="007F3349"/>
    <w:rsid w:val="008E2562"/>
    <w:rsid w:val="00931036"/>
    <w:rsid w:val="00940BC4"/>
    <w:rsid w:val="009B4D6D"/>
    <w:rsid w:val="009E0E91"/>
    <w:rsid w:val="009E7706"/>
    <w:rsid w:val="00A037AF"/>
    <w:rsid w:val="00A327B7"/>
    <w:rsid w:val="00A32C93"/>
    <w:rsid w:val="00A87C15"/>
    <w:rsid w:val="00AC2734"/>
    <w:rsid w:val="00AD78B1"/>
    <w:rsid w:val="00B1499D"/>
    <w:rsid w:val="00B40B93"/>
    <w:rsid w:val="00BB3CC2"/>
    <w:rsid w:val="00CF0A1C"/>
    <w:rsid w:val="00D57355"/>
    <w:rsid w:val="00D66F45"/>
    <w:rsid w:val="00D824C9"/>
    <w:rsid w:val="00DD2BA7"/>
    <w:rsid w:val="00DF0E76"/>
    <w:rsid w:val="00EE3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12C1E9"/>
  <w15:chartTrackingRefBased/>
  <w15:docId w15:val="{329B6C52-4214-4835-A7CB-9955E719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EDB"/>
    <w:pPr>
      <w:widowControl w:val="0"/>
      <w:autoSpaceDE w:val="0"/>
      <w:autoSpaceDN w:val="0"/>
      <w:spacing w:after="0" w:line="240" w:lineRule="auto"/>
    </w:pPr>
    <w:rPr>
      <w:rFonts w:ascii="Lucida Sans" w:eastAsia="Lucida Sans" w:hAnsi="Lucida Sans" w:cs="Lucida Sans"/>
    </w:rPr>
  </w:style>
  <w:style w:type="paragraph" w:styleId="Heading1">
    <w:name w:val="heading 1"/>
    <w:basedOn w:val="Normal"/>
    <w:link w:val="Heading1Char"/>
    <w:uiPriority w:val="9"/>
    <w:qFormat/>
    <w:rsid w:val="00354EDB"/>
    <w:pPr>
      <w:spacing w:before="100"/>
      <w:ind w:left="219"/>
      <w:outlineLvl w:val="0"/>
    </w:pPr>
    <w:rPr>
      <w:sz w:val="36"/>
      <w:szCs w:val="36"/>
    </w:rPr>
  </w:style>
  <w:style w:type="paragraph" w:styleId="Heading2">
    <w:name w:val="heading 2"/>
    <w:basedOn w:val="Normal"/>
    <w:link w:val="Heading2Char"/>
    <w:uiPriority w:val="9"/>
    <w:unhideWhenUsed/>
    <w:qFormat/>
    <w:rsid w:val="00354EDB"/>
    <w:pPr>
      <w:spacing w:before="6"/>
      <w:ind w:left="219"/>
      <w:outlineLvl w:val="1"/>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EDB"/>
    <w:rPr>
      <w:rFonts w:ascii="Lucida Sans" w:eastAsia="Lucida Sans" w:hAnsi="Lucida Sans" w:cs="Lucida Sans"/>
      <w:sz w:val="36"/>
      <w:szCs w:val="36"/>
    </w:rPr>
  </w:style>
  <w:style w:type="character" w:customStyle="1" w:styleId="Heading2Char">
    <w:name w:val="Heading 2 Char"/>
    <w:basedOn w:val="DefaultParagraphFont"/>
    <w:link w:val="Heading2"/>
    <w:uiPriority w:val="9"/>
    <w:rsid w:val="00354EDB"/>
    <w:rPr>
      <w:rFonts w:ascii="Arial" w:eastAsia="Arial" w:hAnsi="Arial" w:cs="Arial"/>
      <w:sz w:val="31"/>
      <w:szCs w:val="31"/>
    </w:rPr>
  </w:style>
  <w:style w:type="paragraph" w:styleId="BodyText">
    <w:name w:val="Body Text"/>
    <w:basedOn w:val="Normal"/>
    <w:link w:val="BodyTextChar"/>
    <w:uiPriority w:val="1"/>
    <w:qFormat/>
    <w:rsid w:val="00354EDB"/>
    <w:rPr>
      <w:sz w:val="20"/>
      <w:szCs w:val="20"/>
    </w:rPr>
  </w:style>
  <w:style w:type="character" w:customStyle="1" w:styleId="BodyTextChar">
    <w:name w:val="Body Text Char"/>
    <w:basedOn w:val="DefaultParagraphFont"/>
    <w:link w:val="BodyText"/>
    <w:uiPriority w:val="1"/>
    <w:rsid w:val="00354EDB"/>
    <w:rPr>
      <w:rFonts w:ascii="Lucida Sans" w:eastAsia="Lucida Sans" w:hAnsi="Lucida Sans" w:cs="Lucida Sans"/>
      <w:sz w:val="20"/>
      <w:szCs w:val="20"/>
    </w:rPr>
  </w:style>
  <w:style w:type="paragraph" w:styleId="ListParagraph">
    <w:name w:val="List Paragraph"/>
    <w:basedOn w:val="Normal"/>
    <w:uiPriority w:val="1"/>
    <w:qFormat/>
    <w:rsid w:val="00354EDB"/>
    <w:pPr>
      <w:ind w:left="770" w:hanging="360"/>
    </w:pPr>
  </w:style>
  <w:style w:type="paragraph" w:customStyle="1" w:styleId="TableParagraph">
    <w:name w:val="Table Paragraph"/>
    <w:basedOn w:val="Normal"/>
    <w:uiPriority w:val="1"/>
    <w:qFormat/>
    <w:rsid w:val="00354EDB"/>
    <w:pPr>
      <w:spacing w:before="106"/>
      <w:ind w:left="97"/>
    </w:pPr>
  </w:style>
  <w:style w:type="character" w:styleId="Hyperlink">
    <w:name w:val="Hyperlink"/>
    <w:basedOn w:val="DefaultParagraphFont"/>
    <w:uiPriority w:val="99"/>
    <w:unhideWhenUsed/>
    <w:rsid w:val="00354EDB"/>
    <w:rPr>
      <w:color w:val="0563C1" w:themeColor="hyperlink"/>
      <w:u w:val="single"/>
    </w:rPr>
  </w:style>
  <w:style w:type="character" w:customStyle="1" w:styleId="UnresolvedMention">
    <w:name w:val="Unresolved Mention"/>
    <w:basedOn w:val="DefaultParagraphFont"/>
    <w:uiPriority w:val="99"/>
    <w:semiHidden/>
    <w:unhideWhenUsed/>
    <w:rsid w:val="00354EDB"/>
    <w:rPr>
      <w:color w:val="605E5C"/>
      <w:shd w:val="clear" w:color="auto" w:fill="E1DFDD"/>
    </w:rPr>
  </w:style>
  <w:style w:type="character" w:styleId="FollowedHyperlink">
    <w:name w:val="FollowedHyperlink"/>
    <w:basedOn w:val="DefaultParagraphFont"/>
    <w:uiPriority w:val="99"/>
    <w:semiHidden/>
    <w:unhideWhenUsed/>
    <w:rsid w:val="00354EDB"/>
    <w:rPr>
      <w:color w:val="954F72" w:themeColor="followedHyperlink"/>
      <w:u w:val="single"/>
    </w:rPr>
  </w:style>
  <w:style w:type="paragraph" w:styleId="Header">
    <w:name w:val="header"/>
    <w:basedOn w:val="Normal"/>
    <w:link w:val="HeaderChar"/>
    <w:uiPriority w:val="99"/>
    <w:unhideWhenUsed/>
    <w:rsid w:val="00354EDB"/>
    <w:pPr>
      <w:tabs>
        <w:tab w:val="center" w:pos="4680"/>
        <w:tab w:val="right" w:pos="9360"/>
      </w:tabs>
    </w:pPr>
  </w:style>
  <w:style w:type="character" w:customStyle="1" w:styleId="HeaderChar">
    <w:name w:val="Header Char"/>
    <w:basedOn w:val="DefaultParagraphFont"/>
    <w:link w:val="Header"/>
    <w:uiPriority w:val="99"/>
    <w:rsid w:val="00354EDB"/>
    <w:rPr>
      <w:rFonts w:ascii="Lucida Sans" w:eastAsia="Lucida Sans" w:hAnsi="Lucida Sans" w:cs="Lucida Sans"/>
    </w:rPr>
  </w:style>
  <w:style w:type="paragraph" w:styleId="Footer">
    <w:name w:val="footer"/>
    <w:basedOn w:val="Normal"/>
    <w:link w:val="FooterChar"/>
    <w:uiPriority w:val="99"/>
    <w:unhideWhenUsed/>
    <w:rsid w:val="00354EDB"/>
    <w:pPr>
      <w:tabs>
        <w:tab w:val="center" w:pos="4680"/>
        <w:tab w:val="right" w:pos="9360"/>
      </w:tabs>
    </w:pPr>
  </w:style>
  <w:style w:type="character" w:customStyle="1" w:styleId="FooterChar">
    <w:name w:val="Footer Char"/>
    <w:basedOn w:val="DefaultParagraphFont"/>
    <w:link w:val="Footer"/>
    <w:uiPriority w:val="99"/>
    <w:rsid w:val="00354EDB"/>
    <w:rPr>
      <w:rFonts w:ascii="Lucida Sans" w:eastAsia="Lucida Sans" w:hAnsi="Lucida Sans" w:cs="Lucida Sans"/>
    </w:rPr>
  </w:style>
  <w:style w:type="paragraph" w:styleId="NormalWeb">
    <w:name w:val="Normal (Web)"/>
    <w:basedOn w:val="Normal"/>
    <w:uiPriority w:val="99"/>
    <w:unhideWhenUsed/>
    <w:rsid w:val="00354EDB"/>
    <w:pPr>
      <w:widowControl/>
      <w:autoSpaceDE/>
      <w:autoSpaceDN/>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7F3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3767">
      <w:bodyDiv w:val="1"/>
      <w:marLeft w:val="0"/>
      <w:marRight w:val="0"/>
      <w:marTop w:val="0"/>
      <w:marBottom w:val="0"/>
      <w:divBdr>
        <w:top w:val="none" w:sz="0" w:space="0" w:color="auto"/>
        <w:left w:val="none" w:sz="0" w:space="0" w:color="auto"/>
        <w:bottom w:val="none" w:sz="0" w:space="0" w:color="auto"/>
        <w:right w:val="none" w:sz="0" w:space="0" w:color="auto"/>
      </w:divBdr>
    </w:div>
    <w:div w:id="98834882">
      <w:bodyDiv w:val="1"/>
      <w:marLeft w:val="0"/>
      <w:marRight w:val="0"/>
      <w:marTop w:val="0"/>
      <w:marBottom w:val="0"/>
      <w:divBdr>
        <w:top w:val="none" w:sz="0" w:space="0" w:color="auto"/>
        <w:left w:val="none" w:sz="0" w:space="0" w:color="auto"/>
        <w:bottom w:val="none" w:sz="0" w:space="0" w:color="auto"/>
        <w:right w:val="none" w:sz="0" w:space="0" w:color="auto"/>
      </w:divBdr>
    </w:div>
    <w:div w:id="371151708">
      <w:bodyDiv w:val="1"/>
      <w:marLeft w:val="0"/>
      <w:marRight w:val="0"/>
      <w:marTop w:val="0"/>
      <w:marBottom w:val="0"/>
      <w:divBdr>
        <w:top w:val="none" w:sz="0" w:space="0" w:color="auto"/>
        <w:left w:val="none" w:sz="0" w:space="0" w:color="auto"/>
        <w:bottom w:val="none" w:sz="0" w:space="0" w:color="auto"/>
        <w:right w:val="none" w:sz="0" w:space="0" w:color="auto"/>
      </w:divBdr>
    </w:div>
    <w:div w:id="532226730">
      <w:bodyDiv w:val="1"/>
      <w:marLeft w:val="0"/>
      <w:marRight w:val="0"/>
      <w:marTop w:val="0"/>
      <w:marBottom w:val="0"/>
      <w:divBdr>
        <w:top w:val="none" w:sz="0" w:space="0" w:color="auto"/>
        <w:left w:val="none" w:sz="0" w:space="0" w:color="auto"/>
        <w:bottom w:val="none" w:sz="0" w:space="0" w:color="auto"/>
        <w:right w:val="none" w:sz="0" w:space="0" w:color="auto"/>
      </w:divBdr>
    </w:div>
    <w:div w:id="533347442">
      <w:bodyDiv w:val="1"/>
      <w:marLeft w:val="0"/>
      <w:marRight w:val="0"/>
      <w:marTop w:val="0"/>
      <w:marBottom w:val="0"/>
      <w:divBdr>
        <w:top w:val="none" w:sz="0" w:space="0" w:color="auto"/>
        <w:left w:val="none" w:sz="0" w:space="0" w:color="auto"/>
        <w:bottom w:val="none" w:sz="0" w:space="0" w:color="auto"/>
        <w:right w:val="none" w:sz="0" w:space="0" w:color="auto"/>
      </w:divBdr>
    </w:div>
    <w:div w:id="538444513">
      <w:bodyDiv w:val="1"/>
      <w:marLeft w:val="0"/>
      <w:marRight w:val="0"/>
      <w:marTop w:val="0"/>
      <w:marBottom w:val="0"/>
      <w:divBdr>
        <w:top w:val="none" w:sz="0" w:space="0" w:color="auto"/>
        <w:left w:val="none" w:sz="0" w:space="0" w:color="auto"/>
        <w:bottom w:val="none" w:sz="0" w:space="0" w:color="auto"/>
        <w:right w:val="none" w:sz="0" w:space="0" w:color="auto"/>
      </w:divBdr>
    </w:div>
    <w:div w:id="603536140">
      <w:bodyDiv w:val="1"/>
      <w:marLeft w:val="0"/>
      <w:marRight w:val="0"/>
      <w:marTop w:val="0"/>
      <w:marBottom w:val="0"/>
      <w:divBdr>
        <w:top w:val="none" w:sz="0" w:space="0" w:color="auto"/>
        <w:left w:val="none" w:sz="0" w:space="0" w:color="auto"/>
        <w:bottom w:val="none" w:sz="0" w:space="0" w:color="auto"/>
        <w:right w:val="none" w:sz="0" w:space="0" w:color="auto"/>
      </w:divBdr>
    </w:div>
    <w:div w:id="633564464">
      <w:bodyDiv w:val="1"/>
      <w:marLeft w:val="0"/>
      <w:marRight w:val="0"/>
      <w:marTop w:val="0"/>
      <w:marBottom w:val="0"/>
      <w:divBdr>
        <w:top w:val="none" w:sz="0" w:space="0" w:color="auto"/>
        <w:left w:val="none" w:sz="0" w:space="0" w:color="auto"/>
        <w:bottom w:val="none" w:sz="0" w:space="0" w:color="auto"/>
        <w:right w:val="none" w:sz="0" w:space="0" w:color="auto"/>
      </w:divBdr>
    </w:div>
    <w:div w:id="639263432">
      <w:bodyDiv w:val="1"/>
      <w:marLeft w:val="0"/>
      <w:marRight w:val="0"/>
      <w:marTop w:val="0"/>
      <w:marBottom w:val="0"/>
      <w:divBdr>
        <w:top w:val="none" w:sz="0" w:space="0" w:color="auto"/>
        <w:left w:val="none" w:sz="0" w:space="0" w:color="auto"/>
        <w:bottom w:val="none" w:sz="0" w:space="0" w:color="auto"/>
        <w:right w:val="none" w:sz="0" w:space="0" w:color="auto"/>
      </w:divBdr>
    </w:div>
    <w:div w:id="668095388">
      <w:bodyDiv w:val="1"/>
      <w:marLeft w:val="0"/>
      <w:marRight w:val="0"/>
      <w:marTop w:val="0"/>
      <w:marBottom w:val="0"/>
      <w:divBdr>
        <w:top w:val="none" w:sz="0" w:space="0" w:color="auto"/>
        <w:left w:val="none" w:sz="0" w:space="0" w:color="auto"/>
        <w:bottom w:val="none" w:sz="0" w:space="0" w:color="auto"/>
        <w:right w:val="none" w:sz="0" w:space="0" w:color="auto"/>
      </w:divBdr>
    </w:div>
    <w:div w:id="716053907">
      <w:bodyDiv w:val="1"/>
      <w:marLeft w:val="0"/>
      <w:marRight w:val="0"/>
      <w:marTop w:val="0"/>
      <w:marBottom w:val="0"/>
      <w:divBdr>
        <w:top w:val="none" w:sz="0" w:space="0" w:color="auto"/>
        <w:left w:val="none" w:sz="0" w:space="0" w:color="auto"/>
        <w:bottom w:val="none" w:sz="0" w:space="0" w:color="auto"/>
        <w:right w:val="none" w:sz="0" w:space="0" w:color="auto"/>
      </w:divBdr>
    </w:div>
    <w:div w:id="780880871">
      <w:bodyDiv w:val="1"/>
      <w:marLeft w:val="0"/>
      <w:marRight w:val="0"/>
      <w:marTop w:val="0"/>
      <w:marBottom w:val="0"/>
      <w:divBdr>
        <w:top w:val="none" w:sz="0" w:space="0" w:color="auto"/>
        <w:left w:val="none" w:sz="0" w:space="0" w:color="auto"/>
        <w:bottom w:val="none" w:sz="0" w:space="0" w:color="auto"/>
        <w:right w:val="none" w:sz="0" w:space="0" w:color="auto"/>
      </w:divBdr>
    </w:div>
    <w:div w:id="886723612">
      <w:bodyDiv w:val="1"/>
      <w:marLeft w:val="0"/>
      <w:marRight w:val="0"/>
      <w:marTop w:val="0"/>
      <w:marBottom w:val="0"/>
      <w:divBdr>
        <w:top w:val="none" w:sz="0" w:space="0" w:color="auto"/>
        <w:left w:val="none" w:sz="0" w:space="0" w:color="auto"/>
        <w:bottom w:val="none" w:sz="0" w:space="0" w:color="auto"/>
        <w:right w:val="none" w:sz="0" w:space="0" w:color="auto"/>
      </w:divBdr>
    </w:div>
    <w:div w:id="924996241">
      <w:bodyDiv w:val="1"/>
      <w:marLeft w:val="0"/>
      <w:marRight w:val="0"/>
      <w:marTop w:val="0"/>
      <w:marBottom w:val="0"/>
      <w:divBdr>
        <w:top w:val="none" w:sz="0" w:space="0" w:color="auto"/>
        <w:left w:val="none" w:sz="0" w:space="0" w:color="auto"/>
        <w:bottom w:val="none" w:sz="0" w:space="0" w:color="auto"/>
        <w:right w:val="none" w:sz="0" w:space="0" w:color="auto"/>
      </w:divBdr>
    </w:div>
    <w:div w:id="934290004">
      <w:bodyDiv w:val="1"/>
      <w:marLeft w:val="0"/>
      <w:marRight w:val="0"/>
      <w:marTop w:val="0"/>
      <w:marBottom w:val="0"/>
      <w:divBdr>
        <w:top w:val="none" w:sz="0" w:space="0" w:color="auto"/>
        <w:left w:val="none" w:sz="0" w:space="0" w:color="auto"/>
        <w:bottom w:val="none" w:sz="0" w:space="0" w:color="auto"/>
        <w:right w:val="none" w:sz="0" w:space="0" w:color="auto"/>
      </w:divBdr>
    </w:div>
    <w:div w:id="959336231">
      <w:bodyDiv w:val="1"/>
      <w:marLeft w:val="0"/>
      <w:marRight w:val="0"/>
      <w:marTop w:val="0"/>
      <w:marBottom w:val="0"/>
      <w:divBdr>
        <w:top w:val="none" w:sz="0" w:space="0" w:color="auto"/>
        <w:left w:val="none" w:sz="0" w:space="0" w:color="auto"/>
        <w:bottom w:val="none" w:sz="0" w:space="0" w:color="auto"/>
        <w:right w:val="none" w:sz="0" w:space="0" w:color="auto"/>
      </w:divBdr>
    </w:div>
    <w:div w:id="964309749">
      <w:bodyDiv w:val="1"/>
      <w:marLeft w:val="0"/>
      <w:marRight w:val="0"/>
      <w:marTop w:val="0"/>
      <w:marBottom w:val="0"/>
      <w:divBdr>
        <w:top w:val="none" w:sz="0" w:space="0" w:color="auto"/>
        <w:left w:val="none" w:sz="0" w:space="0" w:color="auto"/>
        <w:bottom w:val="none" w:sz="0" w:space="0" w:color="auto"/>
        <w:right w:val="none" w:sz="0" w:space="0" w:color="auto"/>
      </w:divBdr>
    </w:div>
    <w:div w:id="1006789438">
      <w:bodyDiv w:val="1"/>
      <w:marLeft w:val="0"/>
      <w:marRight w:val="0"/>
      <w:marTop w:val="0"/>
      <w:marBottom w:val="0"/>
      <w:divBdr>
        <w:top w:val="none" w:sz="0" w:space="0" w:color="auto"/>
        <w:left w:val="none" w:sz="0" w:space="0" w:color="auto"/>
        <w:bottom w:val="none" w:sz="0" w:space="0" w:color="auto"/>
        <w:right w:val="none" w:sz="0" w:space="0" w:color="auto"/>
      </w:divBdr>
    </w:div>
    <w:div w:id="1032609127">
      <w:bodyDiv w:val="1"/>
      <w:marLeft w:val="0"/>
      <w:marRight w:val="0"/>
      <w:marTop w:val="0"/>
      <w:marBottom w:val="0"/>
      <w:divBdr>
        <w:top w:val="none" w:sz="0" w:space="0" w:color="auto"/>
        <w:left w:val="none" w:sz="0" w:space="0" w:color="auto"/>
        <w:bottom w:val="none" w:sz="0" w:space="0" w:color="auto"/>
        <w:right w:val="none" w:sz="0" w:space="0" w:color="auto"/>
      </w:divBdr>
    </w:div>
    <w:div w:id="1137988776">
      <w:bodyDiv w:val="1"/>
      <w:marLeft w:val="0"/>
      <w:marRight w:val="0"/>
      <w:marTop w:val="0"/>
      <w:marBottom w:val="0"/>
      <w:divBdr>
        <w:top w:val="none" w:sz="0" w:space="0" w:color="auto"/>
        <w:left w:val="none" w:sz="0" w:space="0" w:color="auto"/>
        <w:bottom w:val="none" w:sz="0" w:space="0" w:color="auto"/>
        <w:right w:val="none" w:sz="0" w:space="0" w:color="auto"/>
      </w:divBdr>
    </w:div>
    <w:div w:id="1140535977">
      <w:bodyDiv w:val="1"/>
      <w:marLeft w:val="0"/>
      <w:marRight w:val="0"/>
      <w:marTop w:val="0"/>
      <w:marBottom w:val="0"/>
      <w:divBdr>
        <w:top w:val="none" w:sz="0" w:space="0" w:color="auto"/>
        <w:left w:val="none" w:sz="0" w:space="0" w:color="auto"/>
        <w:bottom w:val="none" w:sz="0" w:space="0" w:color="auto"/>
        <w:right w:val="none" w:sz="0" w:space="0" w:color="auto"/>
      </w:divBdr>
    </w:div>
    <w:div w:id="1279875996">
      <w:bodyDiv w:val="1"/>
      <w:marLeft w:val="0"/>
      <w:marRight w:val="0"/>
      <w:marTop w:val="0"/>
      <w:marBottom w:val="0"/>
      <w:divBdr>
        <w:top w:val="none" w:sz="0" w:space="0" w:color="auto"/>
        <w:left w:val="none" w:sz="0" w:space="0" w:color="auto"/>
        <w:bottom w:val="none" w:sz="0" w:space="0" w:color="auto"/>
        <w:right w:val="none" w:sz="0" w:space="0" w:color="auto"/>
      </w:divBdr>
    </w:div>
    <w:div w:id="1352682873">
      <w:bodyDiv w:val="1"/>
      <w:marLeft w:val="0"/>
      <w:marRight w:val="0"/>
      <w:marTop w:val="0"/>
      <w:marBottom w:val="0"/>
      <w:divBdr>
        <w:top w:val="none" w:sz="0" w:space="0" w:color="auto"/>
        <w:left w:val="none" w:sz="0" w:space="0" w:color="auto"/>
        <w:bottom w:val="none" w:sz="0" w:space="0" w:color="auto"/>
        <w:right w:val="none" w:sz="0" w:space="0" w:color="auto"/>
      </w:divBdr>
    </w:div>
    <w:div w:id="1600093497">
      <w:bodyDiv w:val="1"/>
      <w:marLeft w:val="0"/>
      <w:marRight w:val="0"/>
      <w:marTop w:val="0"/>
      <w:marBottom w:val="0"/>
      <w:divBdr>
        <w:top w:val="none" w:sz="0" w:space="0" w:color="auto"/>
        <w:left w:val="none" w:sz="0" w:space="0" w:color="auto"/>
        <w:bottom w:val="none" w:sz="0" w:space="0" w:color="auto"/>
        <w:right w:val="none" w:sz="0" w:space="0" w:color="auto"/>
      </w:divBdr>
    </w:div>
    <w:div w:id="1694189387">
      <w:bodyDiv w:val="1"/>
      <w:marLeft w:val="0"/>
      <w:marRight w:val="0"/>
      <w:marTop w:val="0"/>
      <w:marBottom w:val="0"/>
      <w:divBdr>
        <w:top w:val="none" w:sz="0" w:space="0" w:color="auto"/>
        <w:left w:val="none" w:sz="0" w:space="0" w:color="auto"/>
        <w:bottom w:val="none" w:sz="0" w:space="0" w:color="auto"/>
        <w:right w:val="none" w:sz="0" w:space="0" w:color="auto"/>
      </w:divBdr>
    </w:div>
    <w:div w:id="1700275002">
      <w:bodyDiv w:val="1"/>
      <w:marLeft w:val="0"/>
      <w:marRight w:val="0"/>
      <w:marTop w:val="0"/>
      <w:marBottom w:val="0"/>
      <w:divBdr>
        <w:top w:val="none" w:sz="0" w:space="0" w:color="auto"/>
        <w:left w:val="none" w:sz="0" w:space="0" w:color="auto"/>
        <w:bottom w:val="none" w:sz="0" w:space="0" w:color="auto"/>
        <w:right w:val="none" w:sz="0" w:space="0" w:color="auto"/>
      </w:divBdr>
    </w:div>
    <w:div w:id="1755741950">
      <w:bodyDiv w:val="1"/>
      <w:marLeft w:val="0"/>
      <w:marRight w:val="0"/>
      <w:marTop w:val="0"/>
      <w:marBottom w:val="0"/>
      <w:divBdr>
        <w:top w:val="none" w:sz="0" w:space="0" w:color="auto"/>
        <w:left w:val="none" w:sz="0" w:space="0" w:color="auto"/>
        <w:bottom w:val="none" w:sz="0" w:space="0" w:color="auto"/>
        <w:right w:val="none" w:sz="0" w:space="0" w:color="auto"/>
      </w:divBdr>
    </w:div>
    <w:div w:id="1768620277">
      <w:bodyDiv w:val="1"/>
      <w:marLeft w:val="0"/>
      <w:marRight w:val="0"/>
      <w:marTop w:val="0"/>
      <w:marBottom w:val="0"/>
      <w:divBdr>
        <w:top w:val="none" w:sz="0" w:space="0" w:color="auto"/>
        <w:left w:val="none" w:sz="0" w:space="0" w:color="auto"/>
        <w:bottom w:val="none" w:sz="0" w:space="0" w:color="auto"/>
        <w:right w:val="none" w:sz="0" w:space="0" w:color="auto"/>
      </w:divBdr>
    </w:div>
    <w:div w:id="1804349309">
      <w:bodyDiv w:val="1"/>
      <w:marLeft w:val="0"/>
      <w:marRight w:val="0"/>
      <w:marTop w:val="0"/>
      <w:marBottom w:val="0"/>
      <w:divBdr>
        <w:top w:val="none" w:sz="0" w:space="0" w:color="auto"/>
        <w:left w:val="none" w:sz="0" w:space="0" w:color="auto"/>
        <w:bottom w:val="none" w:sz="0" w:space="0" w:color="auto"/>
        <w:right w:val="none" w:sz="0" w:space="0" w:color="auto"/>
      </w:divBdr>
    </w:div>
    <w:div w:id="1848016371">
      <w:bodyDiv w:val="1"/>
      <w:marLeft w:val="0"/>
      <w:marRight w:val="0"/>
      <w:marTop w:val="0"/>
      <w:marBottom w:val="0"/>
      <w:divBdr>
        <w:top w:val="none" w:sz="0" w:space="0" w:color="auto"/>
        <w:left w:val="none" w:sz="0" w:space="0" w:color="auto"/>
        <w:bottom w:val="none" w:sz="0" w:space="0" w:color="auto"/>
        <w:right w:val="none" w:sz="0" w:space="0" w:color="auto"/>
      </w:divBdr>
    </w:div>
    <w:div w:id="1852720824">
      <w:bodyDiv w:val="1"/>
      <w:marLeft w:val="0"/>
      <w:marRight w:val="0"/>
      <w:marTop w:val="0"/>
      <w:marBottom w:val="0"/>
      <w:divBdr>
        <w:top w:val="none" w:sz="0" w:space="0" w:color="auto"/>
        <w:left w:val="none" w:sz="0" w:space="0" w:color="auto"/>
        <w:bottom w:val="none" w:sz="0" w:space="0" w:color="auto"/>
        <w:right w:val="none" w:sz="0" w:space="0" w:color="auto"/>
      </w:divBdr>
    </w:div>
    <w:div w:id="2025352148">
      <w:bodyDiv w:val="1"/>
      <w:marLeft w:val="0"/>
      <w:marRight w:val="0"/>
      <w:marTop w:val="0"/>
      <w:marBottom w:val="0"/>
      <w:divBdr>
        <w:top w:val="none" w:sz="0" w:space="0" w:color="auto"/>
        <w:left w:val="none" w:sz="0" w:space="0" w:color="auto"/>
        <w:bottom w:val="none" w:sz="0" w:space="0" w:color="auto"/>
        <w:right w:val="none" w:sz="0" w:space="0" w:color="auto"/>
      </w:divBdr>
    </w:div>
    <w:div w:id="206860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yperlink" Target="https://ccsso.org/sites/default/files/2018-06/Revising%20the%20Definition%20of%20Formative%20Assessment.pdf" TargetMode="External"/><Relationship Id="rId3" Type="http://schemas.openxmlformats.org/officeDocument/2006/relationships/styles" Target="styles.xml"/><Relationship Id="rId21" Type="http://schemas.openxmlformats.org/officeDocument/2006/relationships/hyperlink" Target="https://ccsso.org/sites/default/files/2018-06/Revising%20the%20Definition%20of%20Formative%20Assessment.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s://ccsso.org/sites/default/files/2018-06/Revising%20the%20Definition%20of%20Formative%20Assessment.pdf" TargetMode="External"/><Relationship Id="rId2" Type="http://schemas.openxmlformats.org/officeDocument/2006/relationships/numbering" Target="numbering.xml"/><Relationship Id="rId16" Type="http://schemas.openxmlformats.org/officeDocument/2006/relationships/hyperlink" Target="https://cdn.education.ne.gov/wp-content/uploads/2017/09/KeyInstructionalShifts2019-REVISED.pdf" TargetMode="External"/><Relationship Id="rId20" Type="http://schemas.openxmlformats.org/officeDocument/2006/relationships/hyperlink" Target="https://www.cgcs.org/Page/66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education.ne.gov/contentareastandards/" TargetMode="External"/><Relationship Id="rId23" Type="http://schemas.openxmlformats.org/officeDocument/2006/relationships/header" Target="header3.xml"/><Relationship Id="rId28" Type="http://schemas.openxmlformats.org/officeDocument/2006/relationships/hyperlink" Target="https://achievethecore.org/aligned/wp-content/uploads/2017/03/Why-a-Structured-Phonics-Program-is-Effective.pdf" TargetMode="External"/><Relationship Id="rId10" Type="http://schemas.openxmlformats.org/officeDocument/2006/relationships/hyperlink" Target="mailto:nde.guidance@nebraska.gov" TargetMode="External"/><Relationship Id="rId19" Type="http://schemas.openxmlformats.org/officeDocument/2006/relationships/hyperlink" Target="https://www.elsuccessforum.org/resourc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chievethecore.org/page/3267/2020-21-priority-instructional-content-in-english-language-arts-literacy-and-mathematics" TargetMode="External"/><Relationship Id="rId22" Type="http://schemas.openxmlformats.org/officeDocument/2006/relationships/image" Target="media/image3.jpeg"/><Relationship Id="rId27" Type="http://schemas.openxmlformats.org/officeDocument/2006/relationships/hyperlink" Target="http://www.ascd.org/publications/educational-leadership/mar12/vol69/num06/The-Challenge-of-Challenging-Text.asp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7D3B8-FB9F-42B5-84D8-E84A46873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60</Pages>
  <Words>20115</Words>
  <Characters>114661</Characters>
  <Application>Microsoft Office Word</Application>
  <DocSecurity>0</DocSecurity>
  <Lines>955</Lines>
  <Paragraphs>269</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134507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Payzant, Marissa</dc:creator>
  <cp:keywords/>
  <dc:description/>
  <cp:lastModifiedBy>Cory Epler</cp:lastModifiedBy>
  <cp:revision>9</cp:revision>
  <dcterms:created xsi:type="dcterms:W3CDTF">2020-07-17T00:01:00Z</dcterms:created>
  <dcterms:modified xsi:type="dcterms:W3CDTF">2020-07-17T12:42:00Z</dcterms:modified>
</cp:coreProperties>
</file>