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6AC6" w14:textId="40438687" w:rsidR="004B234D" w:rsidRPr="00AE3074" w:rsidRDefault="00161D9D" w:rsidP="00DB201F">
      <w:pPr>
        <w:jc w:val="center"/>
        <w:rPr>
          <w:rFonts w:ascii="Century Gothic" w:hAnsi="Century Gothic"/>
          <w:color w:val="001689"/>
          <w:sz w:val="28"/>
        </w:rPr>
      </w:pPr>
      <w:r w:rsidRPr="00AE3074">
        <w:rPr>
          <w:rFonts w:ascii="Century Gothic" w:hAnsi="Century Gothic"/>
          <w:b/>
          <w:color w:val="001689"/>
          <w:sz w:val="28"/>
        </w:rPr>
        <w:t>School-Level Spend</w:t>
      </w:r>
      <w:r w:rsidR="005B2F66" w:rsidRPr="00AE3074">
        <w:rPr>
          <w:rFonts w:ascii="Century Gothic" w:hAnsi="Century Gothic"/>
          <w:b/>
          <w:color w:val="001689"/>
          <w:sz w:val="28"/>
        </w:rPr>
        <w:t xml:space="preserve">ing </w:t>
      </w:r>
      <w:r w:rsidR="008A1EF9" w:rsidRPr="00AE3074">
        <w:rPr>
          <w:rFonts w:ascii="Century Gothic" w:hAnsi="Century Gothic"/>
          <w:b/>
          <w:color w:val="001689"/>
          <w:sz w:val="28"/>
        </w:rPr>
        <w:t>FAQs</w:t>
      </w:r>
    </w:p>
    <w:p w14:paraId="395D170E" w14:textId="7560C3B6" w:rsidR="00B5357E" w:rsidRPr="007B1808" w:rsidRDefault="008853E1" w:rsidP="00AE3074">
      <w:pPr>
        <w:rPr>
          <w:rFonts w:ascii="Century Gothic" w:hAnsi="Century Gothic"/>
          <w:i/>
        </w:rPr>
      </w:pPr>
      <w:r w:rsidRPr="007B1808">
        <w:rPr>
          <w:rFonts w:ascii="Century Gothic" w:hAnsi="Century Gothic"/>
          <w:i/>
        </w:rPr>
        <w:t xml:space="preserve">Below are questions your district should be prepared to answer about </w:t>
      </w:r>
      <w:r w:rsidR="00B5357E" w:rsidRPr="007B1808">
        <w:rPr>
          <w:rFonts w:ascii="Century Gothic" w:hAnsi="Century Gothic"/>
          <w:i/>
        </w:rPr>
        <w:t xml:space="preserve">school-level spending in your district. </w:t>
      </w:r>
      <w:r w:rsidR="00FE57DD" w:rsidRPr="007B1808">
        <w:rPr>
          <w:rFonts w:ascii="Century Gothic" w:hAnsi="Century Gothic"/>
          <w:i/>
        </w:rPr>
        <w:t>This FAQ</w:t>
      </w:r>
      <w:r w:rsidR="00F832F7" w:rsidRPr="007B1808">
        <w:rPr>
          <w:rFonts w:ascii="Century Gothic" w:hAnsi="Century Gothic"/>
          <w:i/>
        </w:rPr>
        <w:t xml:space="preserve"> document</w:t>
      </w:r>
      <w:r w:rsidR="00FE57DD" w:rsidRPr="007B1808">
        <w:rPr>
          <w:rFonts w:ascii="Century Gothic" w:hAnsi="Century Gothic"/>
          <w:i/>
        </w:rPr>
        <w:t xml:space="preserve"> can be turned into a handout, posted on your district’s website or used as a reference guide for district representatives when speaking with </w:t>
      </w:r>
      <w:r w:rsidR="00416C41" w:rsidRPr="007B1808">
        <w:rPr>
          <w:rFonts w:ascii="Century Gothic" w:hAnsi="Century Gothic"/>
          <w:i/>
        </w:rPr>
        <w:t>key community members (e.g., educators, parents, civil rights leaders)</w:t>
      </w:r>
      <w:r w:rsidR="00FE57DD" w:rsidRPr="007B1808">
        <w:rPr>
          <w:rFonts w:ascii="Century Gothic" w:hAnsi="Century Gothic"/>
          <w:i/>
        </w:rPr>
        <w:t xml:space="preserve">. </w:t>
      </w:r>
    </w:p>
    <w:p w14:paraId="37117C67" w14:textId="4FA2AAB9" w:rsidR="002724B7" w:rsidRPr="00F230D9" w:rsidRDefault="002724B7" w:rsidP="00AE3074">
      <w:pPr>
        <w:ind w:left="360"/>
        <w:rPr>
          <w:rFonts w:ascii="Century Gothic" w:hAnsi="Century Gothic"/>
          <w:b/>
          <w:color w:val="001689"/>
          <w:sz w:val="24"/>
          <w:szCs w:val="24"/>
        </w:rPr>
      </w:pPr>
      <w:r w:rsidRPr="00F230D9">
        <w:rPr>
          <w:rFonts w:ascii="Century Gothic" w:hAnsi="Century Gothic"/>
          <w:b/>
          <w:color w:val="001689"/>
          <w:sz w:val="24"/>
          <w:szCs w:val="24"/>
        </w:rPr>
        <w:t>How do schools currently receive their funding?</w:t>
      </w:r>
    </w:p>
    <w:p w14:paraId="0CE921F1" w14:textId="2A4B05A6" w:rsidR="006D4455" w:rsidRPr="007B1808" w:rsidRDefault="00A96872" w:rsidP="004910D3">
      <w:pPr>
        <w:pStyle w:val="ListParagraph"/>
        <w:numPr>
          <w:ilvl w:val="1"/>
          <w:numId w:val="3"/>
        </w:numPr>
        <w:rPr>
          <w:rFonts w:ascii="Century Gothic" w:hAnsi="Century Gothic"/>
        </w:rPr>
      </w:pPr>
      <w:r w:rsidRPr="007B1808">
        <w:rPr>
          <w:rFonts w:ascii="Century Gothic" w:hAnsi="Century Gothic"/>
        </w:rPr>
        <w:t xml:space="preserve">Our </w:t>
      </w:r>
      <w:r w:rsidR="00807624" w:rsidRPr="007B1808">
        <w:rPr>
          <w:rFonts w:ascii="Century Gothic" w:hAnsi="Century Gothic"/>
        </w:rPr>
        <w:t xml:space="preserve">district </w:t>
      </w:r>
      <w:r w:rsidRPr="007B1808">
        <w:rPr>
          <w:rFonts w:ascii="Century Gothic" w:hAnsi="Century Gothic"/>
        </w:rPr>
        <w:t>receives funds from a mix of local, state</w:t>
      </w:r>
      <w:r w:rsidR="00C26517">
        <w:rPr>
          <w:rFonts w:ascii="Century Gothic" w:hAnsi="Century Gothic"/>
        </w:rPr>
        <w:t>,</w:t>
      </w:r>
      <w:r w:rsidRPr="007B1808">
        <w:rPr>
          <w:rFonts w:ascii="Century Gothic" w:hAnsi="Century Gothic"/>
        </w:rPr>
        <w:t xml:space="preserve"> and federal sources. The amount of funding is </w:t>
      </w:r>
      <w:r w:rsidR="00D86192">
        <w:rPr>
          <w:rFonts w:ascii="Century Gothic" w:hAnsi="Century Gothic"/>
        </w:rPr>
        <w:t>determined locally</w:t>
      </w:r>
      <w:r w:rsidR="002A526B">
        <w:rPr>
          <w:rFonts w:ascii="Century Gothic" w:hAnsi="Century Gothic"/>
        </w:rPr>
        <w:t xml:space="preserve"> by the local school board and/or district officials.</w:t>
      </w:r>
    </w:p>
    <w:p w14:paraId="051A5396" w14:textId="77777777" w:rsidR="004910D3" w:rsidRPr="007B1808" w:rsidRDefault="004910D3" w:rsidP="004910D3">
      <w:pPr>
        <w:pStyle w:val="ListParagraph"/>
        <w:ind w:left="1440"/>
        <w:rPr>
          <w:rFonts w:ascii="Century Gothic" w:hAnsi="Century Gothic"/>
        </w:rPr>
      </w:pPr>
    </w:p>
    <w:p w14:paraId="6D3AB6DD" w14:textId="0E56A7E0" w:rsidR="002724B7" w:rsidRPr="00AE3074" w:rsidRDefault="4C3E00D8" w:rsidP="00F230D9">
      <w:pPr>
        <w:pStyle w:val="SubtitleBlue"/>
      </w:pPr>
      <w:r w:rsidRPr="00AE3074">
        <w:t xml:space="preserve">Has data been available around school-level spending previously? </w:t>
      </w:r>
    </w:p>
    <w:p w14:paraId="2B7EBB26" w14:textId="68B8ED42" w:rsidR="00032865" w:rsidRPr="007B1808" w:rsidRDefault="00654AE3" w:rsidP="00BD2816">
      <w:pPr>
        <w:pStyle w:val="ListParagraph"/>
        <w:numPr>
          <w:ilvl w:val="1"/>
          <w:numId w:val="3"/>
        </w:numPr>
        <w:rPr>
          <w:rFonts w:ascii="Century Gothic" w:hAnsi="Century Gothic"/>
        </w:rPr>
      </w:pPr>
      <w:r w:rsidRPr="007B1808">
        <w:rPr>
          <w:rFonts w:ascii="Century Gothic" w:hAnsi="Century Gothic"/>
        </w:rPr>
        <w:t>O</w:t>
      </w:r>
      <w:r w:rsidR="00032865" w:rsidRPr="007B1808">
        <w:rPr>
          <w:rFonts w:ascii="Century Gothic" w:hAnsi="Century Gothic"/>
        </w:rPr>
        <w:t>ur district has report</w:t>
      </w:r>
      <w:r w:rsidR="001A58D1" w:rsidRPr="007B1808">
        <w:rPr>
          <w:rFonts w:ascii="Century Gothic" w:hAnsi="Century Gothic"/>
        </w:rPr>
        <w:t>ed</w:t>
      </w:r>
      <w:r w:rsidR="00032865" w:rsidRPr="007B1808">
        <w:rPr>
          <w:rFonts w:ascii="Century Gothic" w:hAnsi="Century Gothic"/>
        </w:rPr>
        <w:t xml:space="preserve"> spending at the district level</w:t>
      </w:r>
      <w:r w:rsidR="00BD2816" w:rsidRPr="007B1808">
        <w:rPr>
          <w:rFonts w:ascii="Century Gothic" w:hAnsi="Century Gothic"/>
        </w:rPr>
        <w:t xml:space="preserve"> </w:t>
      </w:r>
      <w:r w:rsidR="00A96872" w:rsidRPr="007B1808">
        <w:rPr>
          <w:rFonts w:ascii="Century Gothic" w:hAnsi="Century Gothic"/>
        </w:rPr>
        <w:t xml:space="preserve">since </w:t>
      </w:r>
      <w:r w:rsidR="002A526B">
        <w:rPr>
          <w:rFonts w:ascii="Century Gothic" w:hAnsi="Century Gothic"/>
        </w:rPr>
        <w:t xml:space="preserve">1992. </w:t>
      </w:r>
      <w:r w:rsidR="00A96872" w:rsidRPr="007B1808">
        <w:rPr>
          <w:rFonts w:ascii="Century Gothic" w:hAnsi="Century Gothic"/>
        </w:rPr>
        <w:t>T</w:t>
      </w:r>
      <w:r w:rsidRPr="007B1808">
        <w:rPr>
          <w:rFonts w:ascii="Century Gothic" w:hAnsi="Century Gothic"/>
        </w:rPr>
        <w:t>he 2019-2020 school year</w:t>
      </w:r>
      <w:r w:rsidR="00FA47BF">
        <w:rPr>
          <w:rFonts w:ascii="Century Gothic" w:hAnsi="Century Gothic"/>
        </w:rPr>
        <w:t xml:space="preserve"> (2018-2019 data year)</w:t>
      </w:r>
      <w:r w:rsidRPr="007B1808">
        <w:rPr>
          <w:rFonts w:ascii="Century Gothic" w:hAnsi="Century Gothic"/>
        </w:rPr>
        <w:t xml:space="preserve"> will be the first year that we report spending at the school level</w:t>
      </w:r>
      <w:r w:rsidR="00C55986" w:rsidRPr="007B1808">
        <w:rPr>
          <w:rFonts w:ascii="Century Gothic" w:hAnsi="Century Gothic"/>
        </w:rPr>
        <w:t xml:space="preserve"> </w:t>
      </w:r>
      <w:r w:rsidR="000E3CCB">
        <w:rPr>
          <w:rFonts w:ascii="Century Gothic" w:hAnsi="Century Gothic"/>
        </w:rPr>
        <w:t xml:space="preserve">on </w:t>
      </w:r>
      <w:r w:rsidR="000E3CCB" w:rsidRPr="00573F4D">
        <w:rPr>
          <w:rFonts w:ascii="Century Gothic" w:hAnsi="Century Gothic"/>
        </w:rPr>
        <w:t xml:space="preserve">the </w:t>
      </w:r>
      <w:hyperlink r:id="rId11" w:history="1">
        <w:r w:rsidR="000E3CCB" w:rsidRPr="00573F4D">
          <w:rPr>
            <w:rStyle w:val="Hyperlink"/>
            <w:rFonts w:ascii="Century Gothic" w:hAnsi="Century Gothic"/>
            <w:color w:val="001689"/>
          </w:rPr>
          <w:t>Nebraska Education Profile</w:t>
        </w:r>
      </w:hyperlink>
      <w:r w:rsidR="000E3CCB" w:rsidRPr="000E3CCB">
        <w:rPr>
          <w:rFonts w:ascii="Century Gothic" w:hAnsi="Century Gothic"/>
          <w:color w:val="000000" w:themeColor="text1"/>
        </w:rPr>
        <w:t>, our state report card</w:t>
      </w:r>
      <w:r w:rsidR="00032865" w:rsidRPr="000E3CCB">
        <w:rPr>
          <w:rFonts w:ascii="Century Gothic" w:hAnsi="Century Gothic"/>
          <w:color w:val="000000" w:themeColor="text1"/>
        </w:rPr>
        <w:t>.</w:t>
      </w:r>
      <w:r w:rsidR="00BD2816" w:rsidRPr="000E3CCB">
        <w:rPr>
          <w:rFonts w:ascii="Century Gothic" w:hAnsi="Century Gothic"/>
          <w:color w:val="000000" w:themeColor="text1"/>
        </w:rPr>
        <w:t xml:space="preserve"> </w:t>
      </w:r>
      <w:r w:rsidR="00F832F7" w:rsidRPr="007B1808">
        <w:rPr>
          <w:rFonts w:ascii="Century Gothic" w:hAnsi="Century Gothic"/>
        </w:rPr>
        <w:t>Together, w</w:t>
      </w:r>
      <w:r w:rsidR="009959F4" w:rsidRPr="007B1808">
        <w:rPr>
          <w:rFonts w:ascii="Century Gothic" w:hAnsi="Century Gothic"/>
        </w:rPr>
        <w:t>e’ll learn how school-spending impacts student outcomes in our schools. This new information will help our district</w:t>
      </w:r>
      <w:r w:rsidR="00BD2816" w:rsidRPr="007B1808">
        <w:rPr>
          <w:rFonts w:ascii="Century Gothic" w:hAnsi="Century Gothic"/>
        </w:rPr>
        <w:t xml:space="preserve"> to better meet the unique needs of all students in a fair and equitable way. </w:t>
      </w:r>
    </w:p>
    <w:p w14:paraId="2A90645A" w14:textId="77777777" w:rsidR="00BD2816" w:rsidRPr="007B1808" w:rsidRDefault="00BD2816" w:rsidP="00BD2816">
      <w:pPr>
        <w:pStyle w:val="ListParagraph"/>
        <w:ind w:left="1440"/>
        <w:rPr>
          <w:rFonts w:ascii="Century Gothic" w:hAnsi="Century Gothic"/>
        </w:rPr>
      </w:pPr>
    </w:p>
    <w:p w14:paraId="53F1AB17" w14:textId="718AE9DA" w:rsidR="002724B7" w:rsidRPr="00AE3074" w:rsidRDefault="002724B7" w:rsidP="00F230D9">
      <w:pPr>
        <w:pStyle w:val="SubtitleBlue"/>
      </w:pPr>
      <w:r w:rsidRPr="00AE3074">
        <w:t>Why hasn’t the district reported</w:t>
      </w:r>
      <w:r w:rsidR="006D4455" w:rsidRPr="00AE3074">
        <w:t xml:space="preserve"> spending</w:t>
      </w:r>
      <w:r w:rsidRPr="00AE3074">
        <w:t xml:space="preserve"> at the school</w:t>
      </w:r>
      <w:r w:rsidR="00807624" w:rsidRPr="00AE3074">
        <w:t xml:space="preserve"> </w:t>
      </w:r>
      <w:r w:rsidRPr="00AE3074">
        <w:t xml:space="preserve">level before? </w:t>
      </w:r>
    </w:p>
    <w:p w14:paraId="79F3AF02" w14:textId="7EE1ADAE" w:rsidR="00F832F7" w:rsidRPr="007B1808" w:rsidRDefault="004910D3" w:rsidP="004910D3">
      <w:pPr>
        <w:pStyle w:val="ListParagraph"/>
        <w:numPr>
          <w:ilvl w:val="1"/>
          <w:numId w:val="3"/>
        </w:numPr>
        <w:rPr>
          <w:rFonts w:ascii="Century Gothic" w:hAnsi="Century Gothic"/>
        </w:rPr>
      </w:pPr>
      <w:r w:rsidRPr="007B1808">
        <w:rPr>
          <w:rFonts w:ascii="Century Gothic" w:hAnsi="Century Gothic"/>
        </w:rPr>
        <w:t xml:space="preserve">While </w:t>
      </w:r>
      <w:r w:rsidR="002576DB">
        <w:rPr>
          <w:rFonts w:ascii="Century Gothic" w:hAnsi="Century Gothic"/>
        </w:rPr>
        <w:t>Nebraska</w:t>
      </w:r>
      <w:r w:rsidR="00416C41" w:rsidRPr="007B1808">
        <w:rPr>
          <w:rFonts w:ascii="Century Gothic" w:hAnsi="Century Gothic"/>
        </w:rPr>
        <w:t xml:space="preserve"> </w:t>
      </w:r>
      <w:r w:rsidRPr="007B1808">
        <w:rPr>
          <w:rFonts w:ascii="Century Gothic" w:hAnsi="Century Gothic"/>
        </w:rPr>
        <w:t>already report</w:t>
      </w:r>
      <w:r w:rsidR="00416C41" w:rsidRPr="007B1808">
        <w:rPr>
          <w:rFonts w:ascii="Century Gothic" w:hAnsi="Century Gothic"/>
        </w:rPr>
        <w:t>s</w:t>
      </w:r>
      <w:r w:rsidRPr="007B1808">
        <w:rPr>
          <w:rFonts w:ascii="Century Gothic" w:hAnsi="Century Gothic"/>
        </w:rPr>
        <w:t xml:space="preserve"> spending at the district level, we have not had the systems in place to report spen</w:t>
      </w:r>
      <w:r w:rsidR="002576DB">
        <w:rPr>
          <w:rFonts w:ascii="Century Gothic" w:hAnsi="Century Gothic"/>
        </w:rPr>
        <w:t xml:space="preserve">ding at the school level prior to </w:t>
      </w:r>
      <w:r w:rsidR="00FA47BF">
        <w:rPr>
          <w:rFonts w:ascii="Century Gothic" w:hAnsi="Century Gothic"/>
        </w:rPr>
        <w:t xml:space="preserve">the </w:t>
      </w:r>
      <w:bookmarkStart w:id="0" w:name="_GoBack"/>
      <w:bookmarkEnd w:id="0"/>
      <w:r w:rsidR="00FA47BF" w:rsidRPr="007B1808">
        <w:rPr>
          <w:rFonts w:ascii="Century Gothic" w:hAnsi="Century Gothic"/>
        </w:rPr>
        <w:t>2019-2020 school year</w:t>
      </w:r>
      <w:r w:rsidR="00FA47BF">
        <w:rPr>
          <w:rFonts w:ascii="Century Gothic" w:hAnsi="Century Gothic"/>
        </w:rPr>
        <w:t xml:space="preserve"> (2018-2019 data year)</w:t>
      </w:r>
      <w:r w:rsidR="002576DB">
        <w:rPr>
          <w:rFonts w:ascii="Century Gothic" w:hAnsi="Century Gothic"/>
        </w:rPr>
        <w:t>.</w:t>
      </w:r>
      <w:r w:rsidR="009959F4" w:rsidRPr="007B1808">
        <w:rPr>
          <w:rFonts w:ascii="Century Gothic" w:hAnsi="Century Gothic"/>
        </w:rPr>
        <w:t xml:space="preserve"> </w:t>
      </w:r>
    </w:p>
    <w:p w14:paraId="4BEB5046" w14:textId="6DC96223" w:rsidR="002724B7" w:rsidRPr="007B1808" w:rsidRDefault="002724B7" w:rsidP="004910D3">
      <w:pPr>
        <w:pStyle w:val="ListParagraph"/>
        <w:numPr>
          <w:ilvl w:val="1"/>
          <w:numId w:val="3"/>
        </w:numPr>
        <w:rPr>
          <w:rFonts w:ascii="Century Gothic" w:hAnsi="Century Gothic"/>
        </w:rPr>
      </w:pPr>
      <w:r w:rsidRPr="007B1808">
        <w:rPr>
          <w:rFonts w:ascii="Century Gothic" w:hAnsi="Century Gothic"/>
        </w:rPr>
        <w:t>Tracking spending at the school level for items like a principal’s salary, a textbook</w:t>
      </w:r>
      <w:r w:rsidR="002576DB">
        <w:rPr>
          <w:rFonts w:ascii="Century Gothic" w:hAnsi="Century Gothic"/>
        </w:rPr>
        <w:t>,</w:t>
      </w:r>
      <w:r w:rsidRPr="007B1808">
        <w:rPr>
          <w:rFonts w:ascii="Century Gothic" w:hAnsi="Century Gothic"/>
        </w:rPr>
        <w:t xml:space="preserve"> or a desk may seem easy, but becomes more complicated with costs that are spread across multiple schools or even the whole district, such as buses that transport children to multiple schools, </w:t>
      </w:r>
      <w:r w:rsidR="00A93BE7" w:rsidRPr="007B1808">
        <w:rPr>
          <w:rFonts w:ascii="Century Gothic" w:hAnsi="Century Gothic"/>
        </w:rPr>
        <w:t>supports for students with disabilities</w:t>
      </w:r>
      <w:r w:rsidR="002576DB">
        <w:rPr>
          <w:rFonts w:ascii="Century Gothic" w:hAnsi="Century Gothic"/>
        </w:rPr>
        <w:t>,</w:t>
      </w:r>
      <w:r w:rsidR="00F832F7" w:rsidRPr="007B1808">
        <w:rPr>
          <w:rFonts w:ascii="Century Gothic" w:hAnsi="Century Gothic"/>
        </w:rPr>
        <w:t xml:space="preserve"> or </w:t>
      </w:r>
      <w:r w:rsidRPr="007B1808">
        <w:rPr>
          <w:rFonts w:ascii="Century Gothic" w:hAnsi="Century Gothic"/>
        </w:rPr>
        <w:t xml:space="preserve">English </w:t>
      </w:r>
      <w:r w:rsidR="009C23EA" w:rsidRPr="007B1808">
        <w:rPr>
          <w:rFonts w:ascii="Century Gothic" w:hAnsi="Century Gothic"/>
        </w:rPr>
        <w:t>language</w:t>
      </w:r>
      <w:r w:rsidRPr="007B1808">
        <w:rPr>
          <w:rFonts w:ascii="Century Gothic" w:hAnsi="Century Gothic"/>
        </w:rPr>
        <w:t xml:space="preserve"> instructors who work in more than one school building.</w:t>
      </w:r>
    </w:p>
    <w:p w14:paraId="0D37C42B" w14:textId="77777777" w:rsidR="004910D3" w:rsidRPr="007B1808" w:rsidRDefault="004910D3" w:rsidP="004910D3">
      <w:pPr>
        <w:pStyle w:val="ListParagraph"/>
        <w:ind w:left="1440"/>
        <w:rPr>
          <w:rFonts w:ascii="Century Gothic" w:hAnsi="Century Gothic"/>
        </w:rPr>
      </w:pPr>
    </w:p>
    <w:p w14:paraId="13739E29" w14:textId="72E9B43C" w:rsidR="002724B7" w:rsidRPr="00AE3074" w:rsidRDefault="00032865" w:rsidP="00F230D9">
      <w:pPr>
        <w:pStyle w:val="SubtitleBlue"/>
      </w:pPr>
      <w:r w:rsidRPr="00AE3074">
        <w:t>What does “per-</w:t>
      </w:r>
      <w:r w:rsidR="002724B7" w:rsidRPr="00AE3074">
        <w:t>pupil expenditure” mean?</w:t>
      </w:r>
    </w:p>
    <w:p w14:paraId="44A5E9F2" w14:textId="1D97E244" w:rsidR="00032865" w:rsidRPr="007B1808" w:rsidRDefault="00032865" w:rsidP="00032865">
      <w:pPr>
        <w:pStyle w:val="ListParagraph"/>
        <w:numPr>
          <w:ilvl w:val="1"/>
          <w:numId w:val="3"/>
        </w:numPr>
        <w:rPr>
          <w:rFonts w:ascii="Century Gothic" w:hAnsi="Century Gothic"/>
        </w:rPr>
      </w:pPr>
      <w:r w:rsidRPr="007B1808">
        <w:rPr>
          <w:rFonts w:ascii="Century Gothic" w:hAnsi="Century Gothic"/>
        </w:rPr>
        <w:t xml:space="preserve">“Per-pupil expenditure” describes the average amount of money districts and schools spend on each student they serve.  </w:t>
      </w:r>
    </w:p>
    <w:p w14:paraId="7F78C4B7" w14:textId="77777777" w:rsidR="00032865" w:rsidRPr="007B1808" w:rsidRDefault="00032865" w:rsidP="00032865">
      <w:pPr>
        <w:pStyle w:val="ListParagraph"/>
        <w:rPr>
          <w:rFonts w:ascii="Century Gothic" w:hAnsi="Century Gothic"/>
        </w:rPr>
      </w:pPr>
    </w:p>
    <w:p w14:paraId="0D246900" w14:textId="0CE32735" w:rsidR="003962F1" w:rsidRPr="00AE3074" w:rsidRDefault="00B63762" w:rsidP="00F230D9">
      <w:pPr>
        <w:pStyle w:val="SubtitleBlue"/>
      </w:pPr>
      <w:r w:rsidRPr="00AE3074">
        <w:lastRenderedPageBreak/>
        <w:t>Where can</w:t>
      </w:r>
      <w:r w:rsidR="003962F1" w:rsidRPr="00AE3074">
        <w:t xml:space="preserve"> I access school-level/district </w:t>
      </w:r>
      <w:r w:rsidRPr="00AE3074">
        <w:t>funding information</w:t>
      </w:r>
      <w:r w:rsidR="003962F1" w:rsidRPr="00AE3074">
        <w:t>?</w:t>
      </w:r>
    </w:p>
    <w:p w14:paraId="5B2ECE24" w14:textId="15BF1322" w:rsidR="00032865" w:rsidRPr="007B1808" w:rsidRDefault="4C3E00D8" w:rsidP="00032865">
      <w:pPr>
        <w:pStyle w:val="ListParagraph"/>
        <w:numPr>
          <w:ilvl w:val="1"/>
          <w:numId w:val="3"/>
        </w:numPr>
        <w:rPr>
          <w:rFonts w:ascii="Century Gothic" w:hAnsi="Century Gothic"/>
        </w:rPr>
      </w:pPr>
      <w:r w:rsidRPr="007B1808">
        <w:rPr>
          <w:rFonts w:ascii="Century Gothic" w:hAnsi="Century Gothic"/>
        </w:rPr>
        <w:t xml:space="preserve">You can find more information about school-level funding for our district </w:t>
      </w:r>
      <w:r w:rsidR="002576DB">
        <w:rPr>
          <w:rFonts w:ascii="Century Gothic" w:hAnsi="Century Gothic"/>
        </w:rPr>
        <w:t>on the</w:t>
      </w:r>
      <w:r w:rsidRPr="007B1808">
        <w:rPr>
          <w:rFonts w:ascii="Century Gothic" w:hAnsi="Century Gothic"/>
        </w:rPr>
        <w:t xml:space="preserve"> </w:t>
      </w:r>
      <w:hyperlink r:id="rId12" w:history="1">
        <w:r w:rsidR="002576DB" w:rsidRPr="00573F4D">
          <w:rPr>
            <w:rStyle w:val="Hyperlink"/>
            <w:rFonts w:ascii="Century Gothic" w:hAnsi="Century Gothic"/>
            <w:color w:val="001689"/>
          </w:rPr>
          <w:t>Nebraska Education Profile</w:t>
        </w:r>
      </w:hyperlink>
      <w:r w:rsidR="002576DB" w:rsidRPr="000E3CCB">
        <w:rPr>
          <w:rFonts w:ascii="Century Gothic" w:hAnsi="Century Gothic"/>
          <w:color w:val="000000" w:themeColor="text1"/>
        </w:rPr>
        <w:t>, our state report card.</w:t>
      </w:r>
      <w:r w:rsidR="002576DB" w:rsidRPr="007B1808">
        <w:rPr>
          <w:rFonts w:ascii="Century Gothic" w:hAnsi="Century Gothic"/>
        </w:rPr>
        <w:t xml:space="preserve"> </w:t>
      </w:r>
      <w:r w:rsidRPr="007B1808">
        <w:rPr>
          <w:rFonts w:ascii="Century Gothic" w:hAnsi="Century Gothic"/>
        </w:rPr>
        <w:t xml:space="preserve">Information on </w:t>
      </w:r>
      <w:r w:rsidR="00366A2D">
        <w:rPr>
          <w:rFonts w:ascii="Century Gothic" w:hAnsi="Century Gothic"/>
        </w:rPr>
        <w:t xml:space="preserve">other </w:t>
      </w:r>
      <w:r w:rsidRPr="007B1808">
        <w:rPr>
          <w:rFonts w:ascii="Century Gothic" w:hAnsi="Century Gothic"/>
        </w:rPr>
        <w:t xml:space="preserve">school- and district-level funding from across our state is </w:t>
      </w:r>
      <w:r w:rsidR="002576DB">
        <w:rPr>
          <w:rFonts w:ascii="Century Gothic" w:hAnsi="Century Gothic"/>
        </w:rPr>
        <w:t>also available at the same location.</w:t>
      </w:r>
      <w:r w:rsidRPr="007B1808">
        <w:rPr>
          <w:rFonts w:ascii="Century Gothic" w:hAnsi="Century Gothic"/>
        </w:rPr>
        <w:t xml:space="preserve"> </w:t>
      </w:r>
    </w:p>
    <w:p w14:paraId="01FC31B5" w14:textId="77777777" w:rsidR="00032865" w:rsidRPr="007B1808" w:rsidRDefault="00032865" w:rsidP="00032865">
      <w:pPr>
        <w:pStyle w:val="ListParagraph"/>
        <w:ind w:left="1440"/>
        <w:rPr>
          <w:rFonts w:ascii="Century Gothic" w:hAnsi="Century Gothic"/>
        </w:rPr>
      </w:pPr>
    </w:p>
    <w:p w14:paraId="1FC3EE0E" w14:textId="03AA3175" w:rsidR="000F45CA" w:rsidRPr="00AE3074" w:rsidRDefault="4C3E00D8" w:rsidP="00F230D9">
      <w:pPr>
        <w:pStyle w:val="SubtitleBlue"/>
      </w:pPr>
      <w:r w:rsidRPr="00AE3074">
        <w:t>What will your district do to make funding distributions more equitable?</w:t>
      </w:r>
    </w:p>
    <w:p w14:paraId="1F4D2F41" w14:textId="22CC7D6B" w:rsidR="006311F3" w:rsidRPr="007B1808" w:rsidRDefault="000F45CA" w:rsidP="00A93BE7">
      <w:pPr>
        <w:pStyle w:val="ListParagraph"/>
        <w:numPr>
          <w:ilvl w:val="1"/>
          <w:numId w:val="3"/>
        </w:numPr>
        <w:spacing w:after="0"/>
        <w:rPr>
          <w:rFonts w:ascii="Century Gothic" w:hAnsi="Century Gothic"/>
        </w:rPr>
      </w:pPr>
      <w:r w:rsidRPr="007B1808">
        <w:rPr>
          <w:rFonts w:ascii="Century Gothic" w:hAnsi="Century Gothic"/>
        </w:rPr>
        <w:t>Understanding how funding is spent at the school level will help drive important conversations about equity</w:t>
      </w:r>
      <w:r w:rsidR="00416C41" w:rsidRPr="007B1808">
        <w:rPr>
          <w:rFonts w:ascii="Century Gothic" w:hAnsi="Century Gothic"/>
        </w:rPr>
        <w:t xml:space="preserve"> and whether funds are being spent fairly to support the students who need them most</w:t>
      </w:r>
      <w:r w:rsidRPr="007B1808">
        <w:rPr>
          <w:rFonts w:ascii="Century Gothic" w:hAnsi="Century Gothic"/>
        </w:rPr>
        <w:t xml:space="preserve">. </w:t>
      </w:r>
      <w:r w:rsidR="009C23EA" w:rsidRPr="007B1808">
        <w:rPr>
          <w:rFonts w:ascii="Century Gothic" w:hAnsi="Century Gothic"/>
        </w:rPr>
        <w:t xml:space="preserve">It’s important to note that equity doesn’t mean equal. In order to meet the unique needs of every student and school, we must go beyond providing the same (or equal) experience and resources. </w:t>
      </w:r>
      <w:r w:rsidRPr="007B1808">
        <w:rPr>
          <w:rFonts w:ascii="Century Gothic" w:hAnsi="Century Gothic"/>
        </w:rPr>
        <w:t>This is a</w:t>
      </w:r>
      <w:r w:rsidR="009C23EA" w:rsidRPr="007B1808">
        <w:rPr>
          <w:rFonts w:ascii="Century Gothic" w:hAnsi="Century Gothic"/>
        </w:rPr>
        <w:t xml:space="preserve"> vital</w:t>
      </w:r>
      <w:r w:rsidR="00CD161F" w:rsidRPr="007B1808">
        <w:rPr>
          <w:rFonts w:ascii="Century Gothic" w:hAnsi="Century Gothic"/>
        </w:rPr>
        <w:t xml:space="preserve"> part</w:t>
      </w:r>
      <w:r w:rsidRPr="007B1808">
        <w:rPr>
          <w:rFonts w:ascii="Century Gothic" w:hAnsi="Century Gothic"/>
        </w:rPr>
        <w:t xml:space="preserve"> of working to provide resources that prepare all students to succeed, particularly </w:t>
      </w:r>
      <w:r w:rsidRPr="00F230D9">
        <w:rPr>
          <w:rFonts w:ascii="Century Gothic" w:hAnsi="Century Gothic"/>
          <w:highlight w:val="yellow"/>
        </w:rPr>
        <w:t>[</w:t>
      </w:r>
      <w:r w:rsidRPr="00F230D9">
        <w:rPr>
          <w:rFonts w:ascii="Century Gothic" w:hAnsi="Century Gothic"/>
          <w:b/>
          <w:highlight w:val="yellow"/>
        </w:rPr>
        <w:t>customize based on your district:</w:t>
      </w:r>
      <w:r w:rsidRPr="00F230D9">
        <w:rPr>
          <w:rFonts w:ascii="Century Gothic" w:hAnsi="Century Gothic"/>
          <w:highlight w:val="yellow"/>
        </w:rPr>
        <w:t xml:space="preserve"> our students living in poverty, students who have experienced trauma in or outside of school</w:t>
      </w:r>
      <w:r w:rsidR="00F230D9" w:rsidRPr="00F230D9">
        <w:rPr>
          <w:rFonts w:ascii="Century Gothic" w:hAnsi="Century Gothic"/>
          <w:highlight w:val="yellow"/>
        </w:rPr>
        <w:t>,</w:t>
      </w:r>
      <w:r w:rsidRPr="00F230D9">
        <w:rPr>
          <w:rFonts w:ascii="Century Gothic" w:hAnsi="Century Gothic"/>
          <w:highlight w:val="yellow"/>
        </w:rPr>
        <w:t xml:space="preserve"> and our students receiving additional support services, including English learners and students with disabilities].</w:t>
      </w:r>
    </w:p>
    <w:p w14:paraId="6B6B4280" w14:textId="77777777" w:rsidR="00032865" w:rsidRPr="007B1808" w:rsidRDefault="00032865" w:rsidP="00032865">
      <w:pPr>
        <w:pStyle w:val="ListParagraph"/>
        <w:ind w:left="1440"/>
        <w:rPr>
          <w:rFonts w:ascii="Century Gothic" w:hAnsi="Century Gothic"/>
        </w:rPr>
      </w:pPr>
    </w:p>
    <w:p w14:paraId="0EB8188C" w14:textId="71DFA366" w:rsidR="00EE312B" w:rsidRPr="00AE3074" w:rsidRDefault="4C3E00D8" w:rsidP="00F230D9">
      <w:pPr>
        <w:pStyle w:val="SubtitleBlue"/>
      </w:pPr>
      <w:r w:rsidRPr="00AE3074">
        <w:t>What can I learn about my child’s school through its funding?</w:t>
      </w:r>
    </w:p>
    <w:p w14:paraId="3A5DD4B0" w14:textId="31AAB5F1" w:rsidR="00A20404" w:rsidRPr="007B1808" w:rsidRDefault="006D4455" w:rsidP="00EE312B">
      <w:pPr>
        <w:pStyle w:val="ListParagraph"/>
        <w:numPr>
          <w:ilvl w:val="1"/>
          <w:numId w:val="8"/>
        </w:numPr>
        <w:rPr>
          <w:rFonts w:ascii="Century Gothic" w:hAnsi="Century Gothic"/>
        </w:rPr>
      </w:pPr>
      <w:r w:rsidRPr="007B1808">
        <w:rPr>
          <w:rFonts w:ascii="Century Gothic" w:hAnsi="Century Gothic"/>
        </w:rPr>
        <w:t xml:space="preserve">Just </w:t>
      </w:r>
      <w:r w:rsidR="00807624" w:rsidRPr="007B1808">
        <w:rPr>
          <w:rFonts w:ascii="Century Gothic" w:hAnsi="Century Gothic"/>
        </w:rPr>
        <w:t>as</w:t>
      </w:r>
      <w:r w:rsidRPr="007B1808">
        <w:rPr>
          <w:rFonts w:ascii="Century Gothic" w:hAnsi="Century Gothic"/>
        </w:rPr>
        <w:t xml:space="preserve"> one </w:t>
      </w:r>
      <w:r w:rsidR="009959F4" w:rsidRPr="007B1808">
        <w:rPr>
          <w:rFonts w:ascii="Century Gothic" w:hAnsi="Century Gothic"/>
        </w:rPr>
        <w:t xml:space="preserve">report card </w:t>
      </w:r>
      <w:r w:rsidRPr="007B1808">
        <w:rPr>
          <w:rFonts w:ascii="Century Gothic" w:hAnsi="Century Gothic"/>
        </w:rPr>
        <w:t xml:space="preserve">grade doesn’t define a whole student, school-level spending should be viewed in relation to each school’s </w:t>
      </w:r>
      <w:r w:rsidR="00416C41" w:rsidRPr="007B1808">
        <w:rPr>
          <w:rFonts w:ascii="Century Gothic" w:hAnsi="Century Gothic"/>
        </w:rPr>
        <w:t>unique needs</w:t>
      </w:r>
      <w:r w:rsidRPr="007B1808">
        <w:rPr>
          <w:rFonts w:ascii="Century Gothic" w:hAnsi="Century Gothic"/>
        </w:rPr>
        <w:t>. Spending may differ from school</w:t>
      </w:r>
      <w:r w:rsidR="00807624" w:rsidRPr="007B1808">
        <w:rPr>
          <w:rFonts w:ascii="Century Gothic" w:hAnsi="Century Gothic"/>
        </w:rPr>
        <w:t xml:space="preserve"> </w:t>
      </w:r>
      <w:r w:rsidRPr="007B1808">
        <w:rPr>
          <w:rFonts w:ascii="Century Gothic" w:hAnsi="Century Gothic"/>
        </w:rPr>
        <w:t>to</w:t>
      </w:r>
      <w:r w:rsidR="00807624" w:rsidRPr="007B1808">
        <w:rPr>
          <w:rFonts w:ascii="Century Gothic" w:hAnsi="Century Gothic"/>
        </w:rPr>
        <w:t xml:space="preserve"> </w:t>
      </w:r>
      <w:r w:rsidRPr="007B1808">
        <w:rPr>
          <w:rFonts w:ascii="Century Gothic" w:hAnsi="Century Gothic"/>
        </w:rPr>
        <w:t xml:space="preserve">school to meet the unique needs of the students each school serves. </w:t>
      </w:r>
    </w:p>
    <w:sectPr w:rsidR="00A20404" w:rsidRPr="007B1808" w:rsidSect="007B1808">
      <w:headerReference w:type="default" r:id="rId13"/>
      <w:footerReference w:type="default" r:id="rId14"/>
      <w:pgSz w:w="12240" w:h="15840"/>
      <w:pgMar w:top="288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4232" w14:textId="77777777" w:rsidR="00F67CB8" w:rsidRDefault="00F67CB8" w:rsidP="00E573F9">
      <w:pPr>
        <w:spacing w:after="0" w:line="240" w:lineRule="auto"/>
      </w:pPr>
      <w:r>
        <w:separator/>
      </w:r>
    </w:p>
  </w:endnote>
  <w:endnote w:type="continuationSeparator" w:id="0">
    <w:p w14:paraId="535F9772" w14:textId="77777777" w:rsidR="00F67CB8" w:rsidRDefault="00F67CB8" w:rsidP="00E5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81275"/>
      <w:docPartObj>
        <w:docPartGallery w:val="Page Numbers (Bottom of Page)"/>
        <w:docPartUnique/>
      </w:docPartObj>
    </w:sdtPr>
    <w:sdtEndPr>
      <w:rPr>
        <w:noProof/>
      </w:rPr>
    </w:sdtEndPr>
    <w:sdtContent>
      <w:p w14:paraId="2FD5F46D" w14:textId="3B417CA6" w:rsidR="006311F3" w:rsidRDefault="006311F3">
        <w:pPr>
          <w:pStyle w:val="Footer"/>
          <w:jc w:val="right"/>
        </w:pPr>
        <w:r>
          <w:fldChar w:fldCharType="begin"/>
        </w:r>
        <w:r>
          <w:instrText xml:space="preserve"> PAGE   \* MERGEFORMAT </w:instrText>
        </w:r>
        <w:r>
          <w:fldChar w:fldCharType="separate"/>
        </w:r>
        <w:r w:rsidR="00FA47BF">
          <w:rPr>
            <w:noProof/>
          </w:rPr>
          <w:t>1</w:t>
        </w:r>
        <w:r>
          <w:rPr>
            <w:noProof/>
          </w:rPr>
          <w:fldChar w:fldCharType="end"/>
        </w:r>
      </w:p>
    </w:sdtContent>
  </w:sdt>
  <w:p w14:paraId="6EE9932E" w14:textId="77777777" w:rsidR="006311F3" w:rsidRDefault="00631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B0DE" w14:textId="77777777" w:rsidR="00F67CB8" w:rsidRDefault="00F67CB8" w:rsidP="00E573F9">
      <w:pPr>
        <w:spacing w:after="0" w:line="240" w:lineRule="auto"/>
      </w:pPr>
      <w:r>
        <w:separator/>
      </w:r>
    </w:p>
  </w:footnote>
  <w:footnote w:type="continuationSeparator" w:id="0">
    <w:p w14:paraId="6CF9C9A9" w14:textId="77777777" w:rsidR="00F67CB8" w:rsidRDefault="00F67CB8" w:rsidP="00E573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3B92" w14:textId="4E5E958C" w:rsidR="00E573F9" w:rsidRDefault="007B1808" w:rsidP="0092565F">
    <w:pPr>
      <w:pStyle w:val="Header"/>
      <w:jc w:val="center"/>
    </w:pPr>
    <w:r>
      <w:rPr>
        <w:noProof/>
      </w:rPr>
      <w:drawing>
        <wp:inline distT="0" distB="0" distL="0" distR="0" wp14:anchorId="1D9BF7E0" wp14:editId="038101F4">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E Logo Round 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CB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B18F5"/>
    <w:multiLevelType w:val="hybridMultilevel"/>
    <w:tmpl w:val="4454B9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D23F0"/>
    <w:multiLevelType w:val="hybridMultilevel"/>
    <w:tmpl w:val="BAC2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753F8"/>
    <w:multiLevelType w:val="hybridMultilevel"/>
    <w:tmpl w:val="6F86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6484"/>
    <w:multiLevelType w:val="hybridMultilevel"/>
    <w:tmpl w:val="A4C2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820369"/>
    <w:multiLevelType w:val="hybridMultilevel"/>
    <w:tmpl w:val="EA0A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00928"/>
    <w:multiLevelType w:val="hybridMultilevel"/>
    <w:tmpl w:val="F488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4CE6"/>
    <w:multiLevelType w:val="hybridMultilevel"/>
    <w:tmpl w:val="A2A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F5806"/>
    <w:multiLevelType w:val="hybridMultilevel"/>
    <w:tmpl w:val="325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15035"/>
    <w:multiLevelType w:val="hybridMultilevel"/>
    <w:tmpl w:val="B29A3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6"/>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1F"/>
    <w:rsid w:val="000102AD"/>
    <w:rsid w:val="00032393"/>
    <w:rsid w:val="00032865"/>
    <w:rsid w:val="000808A1"/>
    <w:rsid w:val="00081C23"/>
    <w:rsid w:val="00083BF5"/>
    <w:rsid w:val="000E3CCB"/>
    <w:rsid w:val="000F207D"/>
    <w:rsid w:val="000F45CA"/>
    <w:rsid w:val="000F6514"/>
    <w:rsid w:val="00161D9D"/>
    <w:rsid w:val="00171E80"/>
    <w:rsid w:val="001A58D1"/>
    <w:rsid w:val="001C1387"/>
    <w:rsid w:val="001C3F95"/>
    <w:rsid w:val="001F22D4"/>
    <w:rsid w:val="0025025E"/>
    <w:rsid w:val="002576DB"/>
    <w:rsid w:val="002724B7"/>
    <w:rsid w:val="00275DFB"/>
    <w:rsid w:val="002922CD"/>
    <w:rsid w:val="002A526B"/>
    <w:rsid w:val="0034551C"/>
    <w:rsid w:val="00366A2D"/>
    <w:rsid w:val="0036780E"/>
    <w:rsid w:val="00377596"/>
    <w:rsid w:val="003962F1"/>
    <w:rsid w:val="003B7FC6"/>
    <w:rsid w:val="003C0C68"/>
    <w:rsid w:val="003C3AA7"/>
    <w:rsid w:val="003C6816"/>
    <w:rsid w:val="003C6E31"/>
    <w:rsid w:val="004159E9"/>
    <w:rsid w:val="00416C41"/>
    <w:rsid w:val="00454811"/>
    <w:rsid w:val="004611EB"/>
    <w:rsid w:val="004910D3"/>
    <w:rsid w:val="004B234D"/>
    <w:rsid w:val="004C300E"/>
    <w:rsid w:val="004D33BE"/>
    <w:rsid w:val="004E0107"/>
    <w:rsid w:val="00500522"/>
    <w:rsid w:val="00525951"/>
    <w:rsid w:val="0054110E"/>
    <w:rsid w:val="005817DF"/>
    <w:rsid w:val="005B178F"/>
    <w:rsid w:val="005B2F66"/>
    <w:rsid w:val="005B5498"/>
    <w:rsid w:val="00602A2F"/>
    <w:rsid w:val="00625090"/>
    <w:rsid w:val="006311F3"/>
    <w:rsid w:val="00654AE3"/>
    <w:rsid w:val="00683047"/>
    <w:rsid w:val="006D4455"/>
    <w:rsid w:val="00711C32"/>
    <w:rsid w:val="00716A7B"/>
    <w:rsid w:val="007359A5"/>
    <w:rsid w:val="007368B3"/>
    <w:rsid w:val="007B1808"/>
    <w:rsid w:val="00807624"/>
    <w:rsid w:val="00840014"/>
    <w:rsid w:val="00866F73"/>
    <w:rsid w:val="008853E1"/>
    <w:rsid w:val="008A1EF9"/>
    <w:rsid w:val="008B60D5"/>
    <w:rsid w:val="008C2CE5"/>
    <w:rsid w:val="008C48D8"/>
    <w:rsid w:val="008F6E75"/>
    <w:rsid w:val="00920252"/>
    <w:rsid w:val="0092565F"/>
    <w:rsid w:val="00933EC8"/>
    <w:rsid w:val="009510D4"/>
    <w:rsid w:val="009532E6"/>
    <w:rsid w:val="00956F5F"/>
    <w:rsid w:val="00986933"/>
    <w:rsid w:val="00987FF5"/>
    <w:rsid w:val="00990EC7"/>
    <w:rsid w:val="009959F4"/>
    <w:rsid w:val="009B7447"/>
    <w:rsid w:val="009C23EA"/>
    <w:rsid w:val="009E37A0"/>
    <w:rsid w:val="009E449F"/>
    <w:rsid w:val="00A20404"/>
    <w:rsid w:val="00A22022"/>
    <w:rsid w:val="00A409F0"/>
    <w:rsid w:val="00A41202"/>
    <w:rsid w:val="00A47449"/>
    <w:rsid w:val="00A86A97"/>
    <w:rsid w:val="00A93BE7"/>
    <w:rsid w:val="00A96872"/>
    <w:rsid w:val="00AB394F"/>
    <w:rsid w:val="00AE3074"/>
    <w:rsid w:val="00AF7E9E"/>
    <w:rsid w:val="00B024D5"/>
    <w:rsid w:val="00B43F64"/>
    <w:rsid w:val="00B5357E"/>
    <w:rsid w:val="00B62B55"/>
    <w:rsid w:val="00B63762"/>
    <w:rsid w:val="00B64474"/>
    <w:rsid w:val="00BA4F95"/>
    <w:rsid w:val="00BA6BE3"/>
    <w:rsid w:val="00BD2816"/>
    <w:rsid w:val="00BD3259"/>
    <w:rsid w:val="00BE485C"/>
    <w:rsid w:val="00C0663F"/>
    <w:rsid w:val="00C26517"/>
    <w:rsid w:val="00C348B0"/>
    <w:rsid w:val="00C544BE"/>
    <w:rsid w:val="00C55986"/>
    <w:rsid w:val="00CA6EE9"/>
    <w:rsid w:val="00CD161F"/>
    <w:rsid w:val="00D1090E"/>
    <w:rsid w:val="00D15582"/>
    <w:rsid w:val="00D460FA"/>
    <w:rsid w:val="00D85D6A"/>
    <w:rsid w:val="00D86192"/>
    <w:rsid w:val="00DB201F"/>
    <w:rsid w:val="00DB21FC"/>
    <w:rsid w:val="00DC0283"/>
    <w:rsid w:val="00DC0C7B"/>
    <w:rsid w:val="00DC3223"/>
    <w:rsid w:val="00DD78B9"/>
    <w:rsid w:val="00E20401"/>
    <w:rsid w:val="00E573F9"/>
    <w:rsid w:val="00E753FC"/>
    <w:rsid w:val="00E7605B"/>
    <w:rsid w:val="00EB41F9"/>
    <w:rsid w:val="00ED0CA5"/>
    <w:rsid w:val="00EE312B"/>
    <w:rsid w:val="00EF7CAF"/>
    <w:rsid w:val="00F00C0A"/>
    <w:rsid w:val="00F230D9"/>
    <w:rsid w:val="00F62E4D"/>
    <w:rsid w:val="00F67CB8"/>
    <w:rsid w:val="00F832F7"/>
    <w:rsid w:val="00FA47BF"/>
    <w:rsid w:val="00FA7F96"/>
    <w:rsid w:val="00FE57DD"/>
    <w:rsid w:val="4C3E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5EB4"/>
  <w15:chartTrackingRefBased/>
  <w15:docId w15:val="{F9C120B3-D168-4AC9-AD94-E284447B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E9"/>
    <w:pPr>
      <w:ind w:left="720"/>
      <w:contextualSpacing/>
    </w:pPr>
  </w:style>
  <w:style w:type="paragraph" w:styleId="Header">
    <w:name w:val="header"/>
    <w:basedOn w:val="Normal"/>
    <w:link w:val="HeaderChar"/>
    <w:uiPriority w:val="99"/>
    <w:unhideWhenUsed/>
    <w:rsid w:val="00E5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F9"/>
  </w:style>
  <w:style w:type="paragraph" w:styleId="Footer">
    <w:name w:val="footer"/>
    <w:basedOn w:val="Normal"/>
    <w:link w:val="FooterChar"/>
    <w:uiPriority w:val="99"/>
    <w:unhideWhenUsed/>
    <w:rsid w:val="00E5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F9"/>
  </w:style>
  <w:style w:type="paragraph" w:styleId="BalloonText">
    <w:name w:val="Balloon Text"/>
    <w:basedOn w:val="Normal"/>
    <w:link w:val="BalloonTextChar"/>
    <w:uiPriority w:val="99"/>
    <w:semiHidden/>
    <w:unhideWhenUsed/>
    <w:rsid w:val="005B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F66"/>
    <w:rPr>
      <w:rFonts w:ascii="Segoe UI" w:hAnsi="Segoe UI" w:cs="Segoe UI"/>
      <w:sz w:val="18"/>
      <w:szCs w:val="18"/>
    </w:rPr>
  </w:style>
  <w:style w:type="character" w:styleId="CommentReference">
    <w:name w:val="annotation reference"/>
    <w:basedOn w:val="DefaultParagraphFont"/>
    <w:uiPriority w:val="99"/>
    <w:semiHidden/>
    <w:unhideWhenUsed/>
    <w:rsid w:val="008853E1"/>
    <w:rPr>
      <w:sz w:val="16"/>
      <w:szCs w:val="16"/>
    </w:rPr>
  </w:style>
  <w:style w:type="paragraph" w:styleId="CommentText">
    <w:name w:val="annotation text"/>
    <w:basedOn w:val="Normal"/>
    <w:link w:val="CommentTextChar"/>
    <w:uiPriority w:val="99"/>
    <w:semiHidden/>
    <w:unhideWhenUsed/>
    <w:rsid w:val="008853E1"/>
    <w:pPr>
      <w:spacing w:line="240" w:lineRule="auto"/>
    </w:pPr>
    <w:rPr>
      <w:sz w:val="20"/>
      <w:szCs w:val="20"/>
    </w:rPr>
  </w:style>
  <w:style w:type="character" w:customStyle="1" w:styleId="CommentTextChar">
    <w:name w:val="Comment Text Char"/>
    <w:basedOn w:val="DefaultParagraphFont"/>
    <w:link w:val="CommentText"/>
    <w:uiPriority w:val="99"/>
    <w:semiHidden/>
    <w:rsid w:val="008853E1"/>
    <w:rPr>
      <w:sz w:val="20"/>
      <w:szCs w:val="20"/>
    </w:rPr>
  </w:style>
  <w:style w:type="paragraph" w:styleId="CommentSubject">
    <w:name w:val="annotation subject"/>
    <w:basedOn w:val="CommentText"/>
    <w:next w:val="CommentText"/>
    <w:link w:val="CommentSubjectChar"/>
    <w:uiPriority w:val="99"/>
    <w:semiHidden/>
    <w:unhideWhenUsed/>
    <w:rsid w:val="008853E1"/>
    <w:rPr>
      <w:b/>
      <w:bCs/>
    </w:rPr>
  </w:style>
  <w:style w:type="character" w:customStyle="1" w:styleId="CommentSubjectChar">
    <w:name w:val="Comment Subject Char"/>
    <w:basedOn w:val="CommentTextChar"/>
    <w:link w:val="CommentSubject"/>
    <w:uiPriority w:val="99"/>
    <w:semiHidden/>
    <w:rsid w:val="008853E1"/>
    <w:rPr>
      <w:b/>
      <w:bCs/>
      <w:sz w:val="20"/>
      <w:szCs w:val="20"/>
    </w:rPr>
  </w:style>
  <w:style w:type="character" w:styleId="Hyperlink">
    <w:name w:val="Hyperlink"/>
    <w:basedOn w:val="DefaultParagraphFont"/>
    <w:uiPriority w:val="99"/>
    <w:unhideWhenUsed/>
    <w:rsid w:val="00A96872"/>
    <w:rPr>
      <w:color w:val="0563C1" w:themeColor="hyperlink"/>
      <w:u w:val="single"/>
    </w:rPr>
  </w:style>
  <w:style w:type="character" w:customStyle="1" w:styleId="UnresolvedMention1">
    <w:name w:val="Unresolved Mention1"/>
    <w:basedOn w:val="DefaultParagraphFont"/>
    <w:uiPriority w:val="99"/>
    <w:semiHidden/>
    <w:unhideWhenUsed/>
    <w:rsid w:val="00A96872"/>
    <w:rPr>
      <w:color w:val="808080"/>
      <w:shd w:val="clear" w:color="auto" w:fill="E6E6E6"/>
    </w:rPr>
  </w:style>
  <w:style w:type="paragraph" w:styleId="Revision">
    <w:name w:val="Revision"/>
    <w:hidden/>
    <w:uiPriority w:val="99"/>
    <w:semiHidden/>
    <w:rsid w:val="00807624"/>
    <w:pPr>
      <w:spacing w:after="0" w:line="240" w:lineRule="auto"/>
    </w:pPr>
  </w:style>
  <w:style w:type="character" w:customStyle="1" w:styleId="UnresolvedMention">
    <w:name w:val="Unresolved Mention"/>
    <w:basedOn w:val="DefaultParagraphFont"/>
    <w:uiPriority w:val="99"/>
    <w:semiHidden/>
    <w:unhideWhenUsed/>
    <w:rsid w:val="00A86A97"/>
    <w:rPr>
      <w:color w:val="808080"/>
      <w:shd w:val="clear" w:color="auto" w:fill="E6E6E6"/>
    </w:rPr>
  </w:style>
  <w:style w:type="paragraph" w:customStyle="1" w:styleId="SubtitleBlue">
    <w:name w:val="Subtitle Blue"/>
    <w:basedOn w:val="Normal"/>
    <w:qFormat/>
    <w:rsid w:val="00F230D9"/>
    <w:pPr>
      <w:ind w:left="360"/>
    </w:pPr>
    <w:rPr>
      <w:rFonts w:ascii="Century Gothic" w:hAnsi="Century Gothic"/>
      <w:b/>
      <w:color w:val="0016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p.education.ne.gov/" TargetMode="External"/><Relationship Id="rId12" Type="http://schemas.openxmlformats.org/officeDocument/2006/relationships/hyperlink" Target="https://nep.education.ne.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10ABB7C4C647A40A0CD3FB92F2E7" ma:contentTypeVersion="4" ma:contentTypeDescription="Create a new document." ma:contentTypeScope="" ma:versionID="213c438a7dd7c78857f124ee15dc27d5">
  <xsd:schema xmlns:xsd="http://www.w3.org/2001/XMLSchema" xmlns:xs="http://www.w3.org/2001/XMLSchema" xmlns:p="http://schemas.microsoft.com/office/2006/metadata/properties" xmlns:ns2="c1424900-8375-42be-b26b-85d2cf9ee219" xmlns:ns3="5f1b237c-33eb-4300-9e10-4e2ad7656bbe" targetNamespace="http://schemas.microsoft.com/office/2006/metadata/properties" ma:root="true" ma:fieldsID="fecd5af50d154d5b8b7ab4f3019d251a" ns2:_="" ns3:_="">
    <xsd:import namespace="c1424900-8375-42be-b26b-85d2cf9ee219"/>
    <xsd:import namespace="5f1b237c-33eb-4300-9e10-4e2ad7656b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4900-8375-42be-b26b-85d2cf9e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b237c-33eb-4300-9e10-4e2ad7656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1b237c-33eb-4300-9e10-4e2ad7656bb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EDD8-5C50-44C6-B256-873E1516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4900-8375-42be-b26b-85d2cf9ee219"/>
    <ds:schemaRef ds:uri="5f1b237c-33eb-4300-9e10-4e2ad76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35A73-201A-4EA3-AA69-D0F83724FD8A}">
  <ds:schemaRefs>
    <ds:schemaRef ds:uri="http://schemas.microsoft.com/sharepoint/v3/contenttype/forms"/>
  </ds:schemaRefs>
</ds:datastoreItem>
</file>

<file path=customXml/itemProps3.xml><?xml version="1.0" encoding="utf-8"?>
<ds:datastoreItem xmlns:ds="http://schemas.openxmlformats.org/officeDocument/2006/customXml" ds:itemID="{E2DD3ABA-7CCE-4647-B493-67CF7A2BA59C}">
  <ds:schemaRefs>
    <ds:schemaRef ds:uri="http://schemas.microsoft.com/office/2006/metadata/properties"/>
    <ds:schemaRef ds:uri="http://schemas.microsoft.com/office/infopath/2007/PartnerControls"/>
    <ds:schemaRef ds:uri="5f1b237c-33eb-4300-9e10-4e2ad7656bbe"/>
  </ds:schemaRefs>
</ds:datastoreItem>
</file>

<file path=customXml/itemProps4.xml><?xml version="1.0" encoding="utf-8"?>
<ds:datastoreItem xmlns:ds="http://schemas.openxmlformats.org/officeDocument/2006/customXml" ds:itemID="{87A3EC6B-F1EE-7D4F-A1AD-74CC88EF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Jamaal</dc:creator>
  <cp:keywords/>
  <dc:description/>
  <cp:lastModifiedBy>Microsoft Office User</cp:lastModifiedBy>
  <cp:revision>12</cp:revision>
  <dcterms:created xsi:type="dcterms:W3CDTF">2018-12-03T21:58:00Z</dcterms:created>
  <dcterms:modified xsi:type="dcterms:W3CDTF">2020-03-05T16:45:00Z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0x01010034BD10ABB7C4C647A40A0CD3FB92F2E7</vt:lpwstr>
  </property>
  <property fmtid="{D5CDD505-2E9C-101B-9397-08002B2CF9AE}" pid="3" name="AuthorIds_UIVersion_1024">
    <vt:lpwstr>16</vt:lpwstr>
  </property>
  <property fmtid="{D5CDD505-2E9C-101B-9397-08002B2CF9AE}" pid="4" name="Order">
    <vt:r8>1627500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