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54" w:rsidRDefault="00EE0F11">
      <w:r>
        <w:rPr>
          <w:rFonts w:ascii="Times New Roman" w:hAnsi="Times New Roman" w:cs="Times New Roman"/>
          <w:noProof/>
          <w:sz w:val="24"/>
          <w:szCs w:val="24"/>
        </w:rPr>
        <w:drawing>
          <wp:inline distT="0" distB="0" distL="0" distR="0">
            <wp:extent cx="5943600" cy="1069848"/>
            <wp:effectExtent l="0" t="0" r="0" b="0"/>
            <wp:docPr id="1" name="Picture 1" descr="cid:image004.png@01D3E2ED.4BB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E2ED.4BB202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069848"/>
                    </a:xfrm>
                    <a:prstGeom prst="rect">
                      <a:avLst/>
                    </a:prstGeom>
                    <a:noFill/>
                    <a:ln>
                      <a:noFill/>
                    </a:ln>
                  </pic:spPr>
                </pic:pic>
              </a:graphicData>
            </a:graphic>
          </wp:inline>
        </w:drawing>
      </w:r>
    </w:p>
    <w:p w:rsidR="00EE0F11" w:rsidRPr="00EE0F11" w:rsidRDefault="001B5625" w:rsidP="00EE0F11">
      <w:pPr>
        <w:jc w:val="center"/>
        <w:rPr>
          <w:b/>
        </w:rPr>
      </w:pPr>
      <w:r>
        <w:rPr>
          <w:b/>
        </w:rPr>
        <w:t>2-22</w:t>
      </w:r>
      <w:bookmarkStart w:id="0" w:name="_GoBack"/>
      <w:bookmarkEnd w:id="0"/>
      <w:r w:rsidR="002132D2">
        <w:rPr>
          <w:b/>
        </w:rPr>
        <w:t>-2019</w:t>
      </w:r>
    </w:p>
    <w:p w:rsidR="001B5625" w:rsidRDefault="001B5625" w:rsidP="001B5625">
      <w:pPr>
        <w:pStyle w:val="wordsection1"/>
        <w:spacing w:before="0" w:beforeAutospacing="0" w:after="0" w:afterAutospacing="0"/>
        <w:rPr>
          <w:b/>
          <w:bCs/>
          <w:u w:val="single"/>
        </w:rPr>
      </w:pPr>
      <w:r>
        <w:rPr>
          <w:b/>
          <w:bCs/>
          <w:u w:val="single"/>
        </w:rPr>
        <w:t>Employment Opportunities</w:t>
      </w:r>
    </w:p>
    <w:p w:rsidR="001B5625" w:rsidRDefault="001B5625" w:rsidP="001B5625">
      <w:pPr>
        <w:pStyle w:val="wordsection1"/>
        <w:spacing w:before="0" w:beforeAutospacing="0" w:after="0" w:afterAutospacing="0"/>
        <w:ind w:firstLine="720"/>
      </w:pPr>
      <w:r>
        <w:t>The Posting for the Special Education Specialist (2 positions) has been extended for 10 days.  Spread the word!</w:t>
      </w:r>
    </w:p>
    <w:p w:rsidR="001B5625" w:rsidRPr="001B5625" w:rsidRDefault="001B5625" w:rsidP="001B5625">
      <w:pPr>
        <w:pStyle w:val="wordsection1"/>
        <w:spacing w:before="0" w:beforeAutospacing="0" w:after="0" w:afterAutospacing="0"/>
        <w:rPr>
          <w:rStyle w:val="Hyperlink"/>
          <w:b/>
          <w:bCs/>
          <w:color w:val="auto"/>
          <w:u w:val="none"/>
          <w:shd w:val="clear" w:color="auto" w:fill="FFFFFF"/>
        </w:rPr>
      </w:pPr>
      <w:hyperlink r:id="rId6" w:history="1">
        <w:r>
          <w:rPr>
            <w:rStyle w:val="Hyperlink"/>
            <w:b/>
            <w:bCs/>
            <w:color w:val="auto"/>
            <w:shd w:val="clear" w:color="auto" w:fill="FFFFFF"/>
          </w:rPr>
          <w:t>Special Education Specialist (Education Specialist III)</w:t>
        </w:r>
      </w:hyperlink>
      <w:r>
        <w:rPr>
          <w:b/>
          <w:bCs/>
          <w:shd w:val="clear" w:color="auto" w:fill="FFFFFF"/>
        </w:rPr>
        <w:t xml:space="preserve"> – TWO positions (01348002 &amp;01348020)</w:t>
      </w:r>
    </w:p>
    <w:p w:rsidR="001B5625" w:rsidRDefault="001B5625" w:rsidP="001B5625">
      <w:pPr>
        <w:pStyle w:val="wordsection1"/>
        <w:spacing w:before="0" w:beforeAutospacing="0" w:after="0" w:afterAutospacing="0"/>
      </w:pPr>
      <w:r>
        <w:t>Work Location:  NSOB - Lincoln</w:t>
      </w:r>
    </w:p>
    <w:p w:rsidR="001B5625" w:rsidRDefault="001B5625" w:rsidP="001B5625">
      <w:pPr>
        <w:pStyle w:val="wordsection1"/>
        <w:spacing w:before="0" w:beforeAutospacing="0" w:after="0" w:afterAutospacing="0"/>
      </w:pPr>
      <w:r>
        <w:t>Application Deadline:  3/5/2019</w:t>
      </w:r>
    </w:p>
    <w:p w:rsidR="001B5625" w:rsidRDefault="001B5625" w:rsidP="001B5625">
      <w:pPr>
        <w:pStyle w:val="wordsection1"/>
        <w:spacing w:before="0" w:beforeAutospacing="0" w:after="0" w:afterAutospacing="0"/>
        <w:rPr>
          <w:b/>
          <w:bCs/>
          <w:u w:val="single"/>
        </w:rPr>
      </w:pPr>
    </w:p>
    <w:p w:rsidR="001B5625" w:rsidRDefault="001B5625" w:rsidP="001B5625">
      <w:pPr>
        <w:pStyle w:val="wordsection1"/>
        <w:spacing w:before="0" w:beforeAutospacing="0" w:after="0" w:afterAutospacing="0"/>
        <w:rPr>
          <w:b/>
          <w:bCs/>
          <w:u w:val="single"/>
        </w:rPr>
      </w:pPr>
      <w:r>
        <w:rPr>
          <w:b/>
          <w:bCs/>
          <w:u w:val="single"/>
        </w:rPr>
        <w:t>Feedback Needed</w:t>
      </w:r>
    </w:p>
    <w:p w:rsidR="001B5625" w:rsidRDefault="001B5625" w:rsidP="001B5625">
      <w:pPr>
        <w:pStyle w:val="wordsection1"/>
        <w:spacing w:before="0" w:beforeAutospacing="0" w:after="0" w:afterAutospacing="0"/>
        <w:ind w:firstLine="720"/>
        <w:rPr>
          <w:color w:val="000000"/>
        </w:rPr>
      </w:pPr>
      <w:r>
        <w:rPr>
          <w:color w:val="000000"/>
        </w:rPr>
        <w:t xml:space="preserve">Fellow Colleagues, I am currently conducting research in the following areas:  Problem Solving Teams and Behavior Management Resources as well as De-escalation of Students with Problem Behavior.  Please consider taking the surveys listed below if you work within </w:t>
      </w:r>
      <w:proofErr w:type="gramStart"/>
      <w:r>
        <w:rPr>
          <w:color w:val="000000"/>
        </w:rPr>
        <w:t>an</w:t>
      </w:r>
      <w:proofErr w:type="gramEnd"/>
      <w:r>
        <w:rPr>
          <w:color w:val="000000"/>
        </w:rPr>
        <w:t xml:space="preserve"> K-12 educational setting.  If you do not, I ask that you consider sending this information to others you may know who do. Please note that these surveys include ALL educators in the school setting and not just teachers.  Know that I appreciate your time and consideration.  Your feedback is imperative in regards to growth in both of these research areas.  Thank you!  Yours in Education, Dr. Felicity Balluch</w:t>
      </w:r>
    </w:p>
    <w:p w:rsidR="001B5625" w:rsidRDefault="001B5625" w:rsidP="001B5625">
      <w:pPr>
        <w:pStyle w:val="wordsection1"/>
        <w:rPr>
          <w:rFonts w:ascii="Segoe UI" w:hAnsi="Segoe UI" w:cs="Segoe UI"/>
          <w:color w:val="212121"/>
          <w:sz w:val="23"/>
          <w:szCs w:val="23"/>
        </w:rPr>
      </w:pPr>
      <w:r>
        <w:rPr>
          <w:b/>
          <w:bCs/>
          <w:color w:val="000000"/>
        </w:rPr>
        <w:t>De-escalation</w:t>
      </w:r>
      <w:proofErr w:type="gramStart"/>
      <w:r>
        <w:rPr>
          <w:rFonts w:ascii="Segoe UI" w:hAnsi="Segoe UI" w:cs="Segoe UI"/>
          <w:color w:val="212121"/>
          <w:sz w:val="23"/>
          <w:szCs w:val="23"/>
        </w:rPr>
        <w:t xml:space="preserve">  </w:t>
      </w:r>
      <w:proofErr w:type="gramEnd"/>
      <w:r>
        <w:rPr>
          <w:rFonts w:ascii="Times" w:hAnsi="Times" w:cs="Times"/>
          <w:color w:val="212121"/>
          <w:sz w:val="20"/>
          <w:szCs w:val="20"/>
        </w:rPr>
        <w:fldChar w:fldCharType="begin"/>
      </w:r>
      <w:r>
        <w:rPr>
          <w:rFonts w:ascii="Times" w:hAnsi="Times" w:cs="Times"/>
          <w:color w:val="212121"/>
          <w:sz w:val="20"/>
          <w:szCs w:val="20"/>
        </w:rPr>
        <w:instrText xml:space="preserve"> HYPERLINK "https://missouristate.co1.qualtrics.com/jfe/form/SV_1Xqrl9nJJLo1HmZ" \t "_blank" </w:instrText>
      </w:r>
      <w:r>
        <w:rPr>
          <w:rFonts w:ascii="Times" w:hAnsi="Times" w:cs="Times"/>
          <w:color w:val="212121"/>
          <w:sz w:val="20"/>
          <w:szCs w:val="20"/>
        </w:rPr>
        <w:fldChar w:fldCharType="separate"/>
      </w:r>
      <w:r>
        <w:rPr>
          <w:rStyle w:val="Hyperlink"/>
          <w:rFonts w:ascii="Helvetica Neue" w:hAnsi="Helvetica Neue" w:cs="Times"/>
          <w:color w:val="007AC0"/>
          <w:sz w:val="26"/>
          <w:szCs w:val="26"/>
        </w:rPr>
        <w:t>https://missouristate.co1.qualtrics.com/jfe/form/SV_1Xqrl9nJJLo1HmZ</w:t>
      </w:r>
      <w:r>
        <w:rPr>
          <w:rFonts w:ascii="Times" w:hAnsi="Times" w:cs="Times"/>
          <w:color w:val="212121"/>
          <w:sz w:val="20"/>
          <w:szCs w:val="20"/>
        </w:rPr>
        <w:fldChar w:fldCharType="end"/>
      </w:r>
    </w:p>
    <w:p w:rsidR="001B5625" w:rsidRDefault="001B5625" w:rsidP="001B5625">
      <w:pPr>
        <w:pStyle w:val="wordsection1"/>
        <w:rPr>
          <w:rFonts w:ascii="Segoe UI" w:hAnsi="Segoe UI" w:cs="Segoe UI"/>
          <w:color w:val="212121"/>
          <w:sz w:val="23"/>
          <w:szCs w:val="23"/>
        </w:rPr>
      </w:pPr>
      <w:r>
        <w:rPr>
          <w:b/>
          <w:bCs/>
          <w:color w:val="000000"/>
        </w:rPr>
        <w:t>Behavior Support</w:t>
      </w:r>
      <w:proofErr w:type="gramStart"/>
      <w:r>
        <w:rPr>
          <w:rFonts w:ascii="Times" w:hAnsi="Times" w:cs="Times"/>
          <w:color w:val="212121"/>
          <w:sz w:val="20"/>
          <w:szCs w:val="20"/>
        </w:rPr>
        <w:t xml:space="preserve">  </w:t>
      </w:r>
      <w:proofErr w:type="gramEnd"/>
      <w:hyperlink r:id="rId7" w:tgtFrame="_blank" w:history="1">
        <w:r>
          <w:rPr>
            <w:rStyle w:val="Hyperlink"/>
            <w:rFonts w:ascii="Helvetica Neue" w:hAnsi="Helvetica Neue" w:cs="Times"/>
            <w:color w:val="007AC0"/>
            <w:sz w:val="26"/>
            <w:szCs w:val="26"/>
            <w:shd w:val="clear" w:color="auto" w:fill="FFFFFF"/>
          </w:rPr>
          <w:t>https://missouristate.co1.qualtrics.com/jfe/form/SV_86Oxj9CjhoYFLjD</w:t>
        </w:r>
      </w:hyperlink>
    </w:p>
    <w:p w:rsidR="001B5625" w:rsidRDefault="001B5625" w:rsidP="001B5625">
      <w:pPr>
        <w:pStyle w:val="wordsection1"/>
        <w:spacing w:before="0" w:beforeAutospacing="0" w:after="0" w:afterAutospacing="0"/>
        <w:rPr>
          <w:b/>
          <w:bCs/>
          <w:u w:val="single"/>
        </w:rPr>
      </w:pPr>
    </w:p>
    <w:p w:rsidR="001B5625" w:rsidRDefault="001B5625" w:rsidP="001B5625">
      <w:pPr>
        <w:pStyle w:val="wordsection1"/>
        <w:spacing w:before="0" w:beforeAutospacing="0" w:after="0" w:afterAutospacing="0"/>
      </w:pPr>
      <w:r>
        <w:rPr>
          <w:b/>
          <w:bCs/>
          <w:u w:val="single"/>
        </w:rPr>
        <w:t>Nebraska School Mental Health Conference, June 11-12</w:t>
      </w:r>
      <w:r>
        <w:t xml:space="preserve"> – Registration now open. Click </w:t>
      </w:r>
      <w:hyperlink r:id="rId8" w:history="1">
        <w:r>
          <w:rPr>
            <w:rStyle w:val="Hyperlink"/>
          </w:rPr>
          <w:t>here</w:t>
        </w:r>
      </w:hyperlink>
      <w:r>
        <w:t>.</w:t>
      </w:r>
    </w:p>
    <w:p w:rsidR="001B5625" w:rsidRDefault="001B5625" w:rsidP="001B5625">
      <w:pPr>
        <w:pStyle w:val="wordsection1"/>
        <w:spacing w:before="0" w:beforeAutospacing="0" w:after="0" w:afterAutospacing="0"/>
      </w:pPr>
    </w:p>
    <w:p w:rsidR="001B5625" w:rsidRDefault="001B5625" w:rsidP="001B5625">
      <w:pPr>
        <w:pStyle w:val="wordsection1"/>
        <w:spacing w:before="0" w:beforeAutospacing="0" w:after="0" w:afterAutospacing="0"/>
      </w:pPr>
    </w:p>
    <w:p w:rsidR="001B5625" w:rsidRDefault="001B5625" w:rsidP="001B5625">
      <w:pPr>
        <w:pStyle w:val="wordsection1"/>
        <w:spacing w:before="0" w:beforeAutospacing="0" w:after="0" w:afterAutospacing="0"/>
      </w:pPr>
      <w:r>
        <w:t>Stay safe and warm this weekend! It’s got to get better.</w:t>
      </w:r>
    </w:p>
    <w:p w:rsidR="001B5625" w:rsidRDefault="001B5625" w:rsidP="001B5625">
      <w:pPr>
        <w:pStyle w:val="wordsection1"/>
        <w:spacing w:before="0" w:beforeAutospacing="0" w:after="0" w:afterAutospacing="0"/>
        <w:ind w:left="720"/>
        <w:rPr>
          <w:color w:val="000000"/>
        </w:rPr>
      </w:pPr>
      <w:r>
        <w:rPr>
          <w:rFonts w:ascii="Freestyle Script" w:hAnsi="Freestyle Script"/>
          <w:color w:val="000000"/>
          <w:sz w:val="40"/>
          <w:szCs w:val="40"/>
        </w:rPr>
        <w:t>Steve and Amy</w:t>
      </w:r>
    </w:p>
    <w:p w:rsidR="00EE0F11" w:rsidRDefault="00EE0F11"/>
    <w:sectPr w:rsidR="00EE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11"/>
    <w:rsid w:val="001135D9"/>
    <w:rsid w:val="001B5625"/>
    <w:rsid w:val="002132D2"/>
    <w:rsid w:val="005A30CC"/>
    <w:rsid w:val="007102C9"/>
    <w:rsid w:val="00EE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5A4"/>
  <w15:chartTrackingRefBased/>
  <w15:docId w15:val="{46A5B7B5-B82D-4853-B2AF-9AFE123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F11"/>
    <w:rPr>
      <w:color w:val="0563C1"/>
      <w:u w:val="single"/>
    </w:rPr>
  </w:style>
  <w:style w:type="paragraph" w:customStyle="1" w:styleId="wordsection1">
    <w:name w:val="wordsection1"/>
    <w:basedOn w:val="Normal"/>
    <w:uiPriority w:val="99"/>
    <w:rsid w:val="00EE0F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4103">
      <w:bodyDiv w:val="1"/>
      <w:marLeft w:val="0"/>
      <w:marRight w:val="0"/>
      <w:marTop w:val="0"/>
      <w:marBottom w:val="0"/>
      <w:divBdr>
        <w:top w:val="none" w:sz="0" w:space="0" w:color="auto"/>
        <w:left w:val="none" w:sz="0" w:space="0" w:color="auto"/>
        <w:bottom w:val="none" w:sz="0" w:space="0" w:color="auto"/>
        <w:right w:val="none" w:sz="0" w:space="0" w:color="auto"/>
      </w:divBdr>
    </w:div>
    <w:div w:id="770971340">
      <w:bodyDiv w:val="1"/>
      <w:marLeft w:val="0"/>
      <w:marRight w:val="0"/>
      <w:marTop w:val="0"/>
      <w:marBottom w:val="0"/>
      <w:divBdr>
        <w:top w:val="none" w:sz="0" w:space="0" w:color="auto"/>
        <w:left w:val="none" w:sz="0" w:space="0" w:color="auto"/>
        <w:bottom w:val="none" w:sz="0" w:space="0" w:color="auto"/>
        <w:right w:val="none" w:sz="0" w:space="0" w:color="auto"/>
      </w:divBdr>
    </w:div>
    <w:div w:id="1159227101">
      <w:bodyDiv w:val="1"/>
      <w:marLeft w:val="0"/>
      <w:marRight w:val="0"/>
      <w:marTop w:val="0"/>
      <w:marBottom w:val="0"/>
      <w:divBdr>
        <w:top w:val="none" w:sz="0" w:space="0" w:color="auto"/>
        <w:left w:val="none" w:sz="0" w:space="0" w:color="auto"/>
        <w:bottom w:val="none" w:sz="0" w:space="0" w:color="auto"/>
        <w:right w:val="none" w:sz="0" w:space="0" w:color="auto"/>
      </w:divBdr>
    </w:div>
    <w:div w:id="204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imfoundation.org/Newsletters/emails/Nebraska-School-Mental-Health-Forum-Invite-2019/index.html" TargetMode="External"/><Relationship Id="rId3" Type="http://schemas.openxmlformats.org/officeDocument/2006/relationships/webSettings" Target="webSettings.xml"/><Relationship Id="rId7" Type="http://schemas.openxmlformats.org/officeDocument/2006/relationships/hyperlink" Target="https://missouristate.co1.qualtrics.com/jfe/form/SV_86Oxj9CjhoYFLj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rnmentjobs.com/careers/nebraska/jobs/2347812/special-education-specialist-education-specialist-iii" TargetMode="External"/><Relationship Id="rId5" Type="http://schemas.openxmlformats.org/officeDocument/2006/relationships/image" Target="cid:image004.png@01D3E2ED.4BB2020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723D0F0A</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Galloway</dc:creator>
  <cp:keywords/>
  <dc:description/>
  <cp:lastModifiedBy>Leslie Galloway</cp:lastModifiedBy>
  <cp:revision>2</cp:revision>
  <cp:lastPrinted>2019-02-08T21:05:00Z</cp:lastPrinted>
  <dcterms:created xsi:type="dcterms:W3CDTF">2019-02-22T17:24:00Z</dcterms:created>
  <dcterms:modified xsi:type="dcterms:W3CDTF">2019-02-22T17:24:00Z</dcterms:modified>
</cp:coreProperties>
</file>