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8"/>
          <w:szCs w:val="28"/>
        </w:rPr>
        <w:id w:val="-1220591746"/>
        <w:docPartObj>
          <w:docPartGallery w:val="Cover Pages"/>
          <w:docPartUnique/>
        </w:docPartObj>
      </w:sdtPr>
      <w:sdtEndPr/>
      <w:sdtContent>
        <w:p w14:paraId="29C78EE5" w14:textId="094949C6" w:rsidR="007D6F17" w:rsidRDefault="007D6F17">
          <w:pPr>
            <w:rPr>
              <w:b/>
              <w:sz w:val="28"/>
              <w:szCs w:val="28"/>
            </w:rPr>
          </w:pPr>
          <w:r w:rsidRPr="007D6F17">
            <w:rPr>
              <w:b/>
              <w:noProof/>
              <w:sz w:val="28"/>
              <w:szCs w:val="28"/>
            </w:rPr>
            <mc:AlternateContent>
              <mc:Choice Requires="wps">
                <w:drawing>
                  <wp:anchor distT="0" distB="0" distL="114300" distR="114300" simplePos="0" relativeHeight="251669504" behindDoc="0" locked="0" layoutInCell="1" allowOverlap="1" wp14:anchorId="496C472A" wp14:editId="046A9B24">
                    <wp:simplePos x="0" y="0"/>
                    <wp:positionH relativeFrom="page">
                      <wp:posOffset>295275</wp:posOffset>
                    </wp:positionH>
                    <wp:positionV relativeFrom="page">
                      <wp:posOffset>647700</wp:posOffset>
                    </wp:positionV>
                    <wp:extent cx="1712890" cy="6246495"/>
                    <wp:effectExtent l="0" t="0" r="3175" b="1905"/>
                    <wp:wrapNone/>
                    <wp:docPr id="138" name="Text Box 138"/>
                    <wp:cNvGraphicFramePr/>
                    <a:graphic xmlns:a="http://schemas.openxmlformats.org/drawingml/2006/main">
                      <a:graphicData uri="http://schemas.microsoft.com/office/word/2010/wordprocessingShape">
                        <wps:wsp>
                          <wps:cNvSpPr txBox="1"/>
                          <wps:spPr>
                            <a:xfrm>
                              <a:off x="0" y="0"/>
                              <a:ext cx="1712890" cy="6246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4" w:space="0" w:color="auto"/>
                                    <w:insideV w:val="single" w:sz="12" w:space="0" w:color="538135" w:themeColor="accent6" w:themeShade="BF"/>
                                  </w:tblBorders>
                                  <w:tblCellMar>
                                    <w:top w:w="1296" w:type="dxa"/>
                                    <w:left w:w="360" w:type="dxa"/>
                                    <w:bottom w:w="1296" w:type="dxa"/>
                                    <w:right w:w="360" w:type="dxa"/>
                                  </w:tblCellMar>
                                  <w:tblLook w:val="04A0" w:firstRow="1" w:lastRow="0" w:firstColumn="1" w:lastColumn="0" w:noHBand="0" w:noVBand="1"/>
                                </w:tblPr>
                                <w:tblGrid>
                                  <w:gridCol w:w="7648"/>
                                  <w:gridCol w:w="7242"/>
                                </w:tblGrid>
                                <w:tr w:rsidR="00141AAE" w14:paraId="64BAF5FC" w14:textId="77777777" w:rsidTr="00813FAB">
                                  <w:trPr>
                                    <w:trHeight w:val="7971"/>
                                    <w:jc w:val="center"/>
                                  </w:trPr>
                                  <w:tc>
                                    <w:tcPr>
                                      <w:tcW w:w="2568" w:type="pct"/>
                                    </w:tcPr>
                                    <w:p w14:paraId="1C5054A0" w14:textId="22043EBE" w:rsidR="00141AAE" w:rsidRDefault="00141AAE" w:rsidP="006106BD">
                                      <w:pPr>
                                        <w:jc w:val="right"/>
                                      </w:pPr>
                                      <w:r w:rsidRPr="007D6F17">
                                        <w:rPr>
                                          <w:noProof/>
                                        </w:rPr>
                                        <w:drawing>
                                          <wp:inline distT="0" distB="0" distL="0" distR="0" wp14:anchorId="234FB4FB" wp14:editId="505CC558">
                                            <wp:extent cx="2000250" cy="19476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468" cy="1958534"/>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0CB2CBB" w14:textId="732BACA5" w:rsidR="00141AAE" w:rsidRDefault="00141AAE" w:rsidP="006106BD">
                                          <w:pPr>
                                            <w:pStyle w:val="NoSpacing"/>
                                            <w:jc w:val="right"/>
                                            <w:rPr>
                                              <w:caps/>
                                              <w:color w:val="191919" w:themeColor="text1" w:themeTint="E6"/>
                                              <w:sz w:val="72"/>
                                              <w:szCs w:val="72"/>
                                            </w:rPr>
                                          </w:pPr>
                                          <w:r>
                                            <w:rPr>
                                              <w:caps/>
                                              <w:color w:val="191919" w:themeColor="text1" w:themeTint="E6"/>
                                              <w:sz w:val="72"/>
                                              <w:szCs w:val="72"/>
                                            </w:rPr>
                                            <w:t>Alignment of the ACT plus writing to Nebraska Statewide Content Standards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D7FDB07" w14:textId="633524AB" w:rsidR="00141AAE" w:rsidRDefault="00141AAE" w:rsidP="006106BD">
                                          <w:pPr>
                                            <w:jc w:val="right"/>
                                            <w:rPr>
                                              <w:sz w:val="24"/>
                                              <w:szCs w:val="24"/>
                                            </w:rPr>
                                          </w:pPr>
                                          <w:r>
                                            <w:rPr>
                                              <w:color w:val="000000" w:themeColor="text1"/>
                                              <w:sz w:val="24"/>
                                              <w:szCs w:val="24"/>
                                            </w:rPr>
                                            <w:t>August 2018</w:t>
                                          </w:r>
                                        </w:p>
                                      </w:sdtContent>
                                    </w:sdt>
                                  </w:tc>
                                  <w:tc>
                                    <w:tcPr>
                                      <w:tcW w:w="2432" w:type="pct"/>
                                      <w:vAlign w:val="center"/>
                                    </w:tcPr>
                                    <w:p w14:paraId="4D024DE5" w14:textId="693C1A8E" w:rsidR="00141AAE" w:rsidRPr="006106BD" w:rsidRDefault="00141AAE" w:rsidP="006106BD">
                                      <w:pPr>
                                        <w:pStyle w:val="NoSpacing"/>
                                        <w:rPr>
                                          <w:caps/>
                                          <w:color w:val="538135" w:themeColor="accent6" w:themeShade="BF"/>
                                          <w:sz w:val="26"/>
                                          <w:szCs w:val="26"/>
                                        </w:rPr>
                                      </w:pPr>
                                      <w:r>
                                        <w:rPr>
                                          <w:caps/>
                                          <w:color w:val="538135" w:themeColor="accent6" w:themeShade="BF"/>
                                          <w:sz w:val="26"/>
                                          <w:szCs w:val="26"/>
                                        </w:rPr>
                                        <w:t>Mathematics</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09AFBCE" w14:textId="39238D88" w:rsidR="00141AAE" w:rsidRPr="00813FAB" w:rsidRDefault="00141AAE" w:rsidP="00813FAB">
                                          <w:pPr>
                                            <w:rPr>
                                              <w:color w:val="000000" w:themeColor="text1"/>
                                            </w:rPr>
                                          </w:pPr>
                                          <w:r>
                                            <w:rPr>
                                              <w:color w:val="000000" w:themeColor="text1"/>
                                            </w:rPr>
                                            <w:t xml:space="preserve">This document summarizes the alignment evidence that the Nebraska Department of Education (NDE) has collected to support the connection between the ACT plus Writing and Nebraska’s College and Career Ready Standards in Mathematics. </w:t>
                                          </w:r>
                                          <w:r w:rsidRPr="00A223D8">
                                            <w:rPr>
                                              <w:color w:val="000000" w:themeColor="text1"/>
                                            </w:rPr>
                                            <w:t>This evidence comes directly from Nebraska educators who participated in activities designed to conduct this evaluation and is provided to guide educators in their understanding how the content of the ACT samples from the knowledge, skills, and abilities included within the Nebraska Content Standards.</w:t>
                                          </w:r>
                                        </w:p>
                                      </w:sdtContent>
                                    </w:sdt>
                                  </w:tc>
                                </w:tr>
                              </w:tbl>
                              <w:p w14:paraId="737BB0D1" w14:textId="77777777" w:rsidR="00141AAE" w:rsidRDefault="00141AA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96C472A" id="_x0000_t202" coordsize="21600,21600" o:spt="202" path="m,l,21600r21600,l21600,xe">
                    <v:stroke joinstyle="miter"/>
                    <v:path gradientshapeok="t" o:connecttype="rect"/>
                  </v:shapetype>
                  <v:shape id="Text Box 138" o:spid="_x0000_s1026" type="#_x0000_t202" style="position:absolute;margin-left:23.25pt;margin-top:51pt;width:134.85pt;height:491.85pt;z-index:25166950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YSgwIAAIEFAAAOAAAAZHJzL2Uyb0RvYy54bWysVEtv2zAMvg/YfxB0X52kj7VBnSJr0WFA&#10;0RZLh54VWWqMSaJGKbGzX19KtpOu66XDLjYlfiTFj4/zi9YatlEYanAlHx+MOFNOQlW7p5L/eLj+&#10;dMpZiMJVwoBTJd+qwC9mHz+cN36qJrACUylk5MSFaeNLvorRT4siyJWyIhyAV46UGtCKSEd8KioU&#10;DXm3ppiMRidFA1h5BKlCoNurTsln2b/WSsY7rYOKzJSc3hbzF/N3mb7F7FxMn1D4VS37Z4h/eIUV&#10;taOgO1dXIgq2xvovV7aWCAF0PJBgC9C6lirnQNmMR6+yWayEVzkXIif4HU3h/7mVt5t7ZHVFtTuk&#10;UjlhqUgPqo3sC7Qs3RFDjQ9TAi48QWNLCkIP94EuU+KtRpv+lBIjPXG93fGb3Mlk9Hk8OT0jlSTd&#10;yeTo5OjsOPkp9uYeQ/yqwLIklBypgJlXsbkJsYMOkBQtgKmr69qYfEhNoy4Nso2gcpuYH0nO/0AZ&#10;xxqKfng8yo4dJPPOs3HJjcpt04dLqXcpZilujUoY474rTbTlTN+ILaRUbhc/oxNKU6j3GPb4/ave&#10;Y9zlQRY5Mri4M7a1A8zZ5znbU1b9HCjTHZ5q8yLvJMZ22fYtsYRqSx2B0E1V8PK6pqrdiBDvBdIY&#10;UaVpNcQ7+mgDxDr0EmcrwN9v3Sc8dTdpOWtoLEsefq0FKs7MN0d9n2Z4EHAQloPg1vYSqPRjWjpe&#10;ZpEMMJpB1Aj2kTbGPEUhlXCSYpVcRhwOl7FbD7RzpJrPM4xm1Yt44xZeJueJ0NSFD+2jQN+3aqQu&#10;v4VhZMX0Vcd22GTpYL6OoOvczonSjseeaprzPBD9TkqL5OU5o/abc/YMAAD//wMAUEsDBBQABgAI&#10;AAAAIQBseHLK4QAAAAsBAAAPAAAAZHJzL2Rvd25yZXYueG1sTI9NawIxEIbvhf6HMEJvNeu2rrLd&#10;rBSh9NAiaBekt7jJfthkEjZRt/++48ke552H96NYjdawsx5C71DAbJoA01g71WMroPp6e1wCC1Gi&#10;ksahFvCrA6zK+7tC5spdcKvPu9gyMsGQSwFdjD7nPNSdtjJMnddIv8YNVkY6h5arQV7I3BqeJknG&#10;reyREjrp9brT9c/uZAVsPvfN4rtaf4Tq2Bhfb98bv9kL8TAZX1+ART3GGwzX+lQdSup0cCdUgRkB&#10;z9mcSNKTlDYR8DTLUmCHq7KcL4CXBf+/ofwDAAD//wMAUEsBAi0AFAAGAAgAAAAhALaDOJL+AAAA&#10;4QEAABMAAAAAAAAAAAAAAAAAAAAAAFtDb250ZW50X1R5cGVzXS54bWxQSwECLQAUAAYACAAAACEA&#10;OP0h/9YAAACUAQAACwAAAAAAAAAAAAAAAAAvAQAAX3JlbHMvLnJlbHNQSwECLQAUAAYACAAAACEA&#10;OoEGEoMCAACBBQAADgAAAAAAAAAAAAAAAAAuAgAAZHJzL2Uyb0RvYy54bWxQSwECLQAUAAYACAAA&#10;ACEAbHhyyuEAAAALAQAADwAAAAAAAAAAAAAAAADdBAAAZHJzL2Rvd25yZXYueG1sUEsFBgAAAAAE&#10;AAQA8wAAAOsFAAAAAA==&#10;" fillcolor="white [3201]" stroked="f" strokeweight=".5pt">
                    <v:textbox inset="0,0,0,0">
                      <w:txbxContent>
                        <w:tbl>
                          <w:tblPr>
                            <w:tblW w:w="5000" w:type="pct"/>
                            <w:jc w:val="center"/>
                            <w:tblBorders>
                              <w:insideH w:val="single" w:sz="4" w:space="0" w:color="auto"/>
                              <w:insideV w:val="single" w:sz="12" w:space="0" w:color="538135" w:themeColor="accent6" w:themeShade="BF"/>
                            </w:tblBorders>
                            <w:tblCellMar>
                              <w:top w:w="1296" w:type="dxa"/>
                              <w:left w:w="360" w:type="dxa"/>
                              <w:bottom w:w="1296" w:type="dxa"/>
                              <w:right w:w="360" w:type="dxa"/>
                            </w:tblCellMar>
                            <w:tblLook w:val="04A0" w:firstRow="1" w:lastRow="0" w:firstColumn="1" w:lastColumn="0" w:noHBand="0" w:noVBand="1"/>
                          </w:tblPr>
                          <w:tblGrid>
                            <w:gridCol w:w="7648"/>
                            <w:gridCol w:w="7242"/>
                          </w:tblGrid>
                          <w:tr w:rsidR="00141AAE" w14:paraId="64BAF5FC" w14:textId="77777777" w:rsidTr="00813FAB">
                            <w:trPr>
                              <w:trHeight w:val="7971"/>
                              <w:jc w:val="center"/>
                            </w:trPr>
                            <w:tc>
                              <w:tcPr>
                                <w:tcW w:w="2568" w:type="pct"/>
                              </w:tcPr>
                              <w:p w14:paraId="1C5054A0" w14:textId="22043EBE" w:rsidR="00141AAE" w:rsidRDefault="00141AAE" w:rsidP="006106BD">
                                <w:pPr>
                                  <w:jc w:val="right"/>
                                </w:pPr>
                                <w:r w:rsidRPr="007D6F17">
                                  <w:rPr>
                                    <w:noProof/>
                                  </w:rPr>
                                  <w:drawing>
                                    <wp:inline distT="0" distB="0" distL="0" distR="0" wp14:anchorId="234FB4FB" wp14:editId="505CC558">
                                      <wp:extent cx="2000250" cy="19476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468" cy="1958534"/>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0CB2CBB" w14:textId="732BACA5" w:rsidR="00141AAE" w:rsidRDefault="00141AAE" w:rsidP="006106BD">
                                    <w:pPr>
                                      <w:pStyle w:val="NoSpacing"/>
                                      <w:jc w:val="right"/>
                                      <w:rPr>
                                        <w:caps/>
                                        <w:color w:val="191919" w:themeColor="text1" w:themeTint="E6"/>
                                        <w:sz w:val="72"/>
                                        <w:szCs w:val="72"/>
                                      </w:rPr>
                                    </w:pPr>
                                    <w:r>
                                      <w:rPr>
                                        <w:caps/>
                                        <w:color w:val="191919" w:themeColor="text1" w:themeTint="E6"/>
                                        <w:sz w:val="72"/>
                                        <w:szCs w:val="72"/>
                                      </w:rPr>
                                      <w:t>Alignment of the ACT plus writing to Nebraska Statewide Content Standards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D7FDB07" w14:textId="633524AB" w:rsidR="00141AAE" w:rsidRDefault="00141AAE" w:rsidP="006106BD">
                                    <w:pPr>
                                      <w:jc w:val="right"/>
                                      <w:rPr>
                                        <w:sz w:val="24"/>
                                        <w:szCs w:val="24"/>
                                      </w:rPr>
                                    </w:pPr>
                                    <w:r>
                                      <w:rPr>
                                        <w:color w:val="000000" w:themeColor="text1"/>
                                        <w:sz w:val="24"/>
                                        <w:szCs w:val="24"/>
                                      </w:rPr>
                                      <w:t>August 2018</w:t>
                                    </w:r>
                                  </w:p>
                                </w:sdtContent>
                              </w:sdt>
                            </w:tc>
                            <w:tc>
                              <w:tcPr>
                                <w:tcW w:w="2432" w:type="pct"/>
                                <w:vAlign w:val="center"/>
                              </w:tcPr>
                              <w:p w14:paraId="4D024DE5" w14:textId="693C1A8E" w:rsidR="00141AAE" w:rsidRPr="006106BD" w:rsidRDefault="00141AAE" w:rsidP="006106BD">
                                <w:pPr>
                                  <w:pStyle w:val="NoSpacing"/>
                                  <w:rPr>
                                    <w:caps/>
                                    <w:color w:val="538135" w:themeColor="accent6" w:themeShade="BF"/>
                                    <w:sz w:val="26"/>
                                    <w:szCs w:val="26"/>
                                  </w:rPr>
                                </w:pPr>
                                <w:r>
                                  <w:rPr>
                                    <w:caps/>
                                    <w:color w:val="538135" w:themeColor="accent6" w:themeShade="BF"/>
                                    <w:sz w:val="26"/>
                                    <w:szCs w:val="26"/>
                                  </w:rPr>
                                  <w:t>Mathematics</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09AFBCE" w14:textId="39238D88" w:rsidR="00141AAE" w:rsidRPr="00813FAB" w:rsidRDefault="00141AAE" w:rsidP="00813FAB">
                                    <w:pPr>
                                      <w:rPr>
                                        <w:color w:val="000000" w:themeColor="text1"/>
                                      </w:rPr>
                                    </w:pPr>
                                    <w:r>
                                      <w:rPr>
                                        <w:color w:val="000000" w:themeColor="text1"/>
                                      </w:rPr>
                                      <w:t xml:space="preserve">This document summarizes the alignment evidence that the Nebraska Department of Education (NDE) has collected to support the connection between the ACT plus Writing and Nebraska’s College and Career Ready Standards in Mathematics. </w:t>
                                    </w:r>
                                    <w:r w:rsidRPr="00A223D8">
                                      <w:rPr>
                                        <w:color w:val="000000" w:themeColor="text1"/>
                                      </w:rPr>
                                      <w:t>This evidence comes directly from Nebraska educators who participated in activities designed to conduct this evaluation and is provided to guide educators in their understanding how the content of the ACT samples from the knowledge, skills, and abilities included within the Nebraska Content Standards.</w:t>
                                    </w:r>
                                  </w:p>
                                </w:sdtContent>
                              </w:sdt>
                            </w:tc>
                          </w:tr>
                        </w:tbl>
                        <w:p w14:paraId="737BB0D1" w14:textId="77777777" w:rsidR="00141AAE" w:rsidRDefault="00141AAE"/>
                      </w:txbxContent>
                    </v:textbox>
                    <w10:wrap anchorx="page" anchory="page"/>
                  </v:shape>
                </w:pict>
              </mc:Fallback>
            </mc:AlternateContent>
          </w:r>
          <w:r>
            <w:rPr>
              <w:b/>
              <w:sz w:val="28"/>
              <w:szCs w:val="28"/>
            </w:rPr>
            <w:br w:type="page"/>
          </w:r>
        </w:p>
      </w:sdtContent>
    </w:sdt>
    <w:p w14:paraId="724BAE63" w14:textId="3571425E" w:rsidR="000D1C0B" w:rsidRDefault="00813FAB">
      <w:pPr>
        <w:rPr>
          <w:b/>
          <w:sz w:val="28"/>
          <w:szCs w:val="28"/>
        </w:rPr>
      </w:pPr>
      <w:r>
        <w:rPr>
          <w:b/>
          <w:sz w:val="28"/>
          <w:szCs w:val="28"/>
        </w:rPr>
        <w:lastRenderedPageBreak/>
        <w:t xml:space="preserve">Alignment Evidence: Collecting, Organizing, and </w:t>
      </w:r>
      <w:r w:rsidR="004508AB">
        <w:rPr>
          <w:b/>
          <w:sz w:val="28"/>
          <w:szCs w:val="28"/>
        </w:rPr>
        <w:t>Evaluating</w:t>
      </w:r>
    </w:p>
    <w:p w14:paraId="59F1CF11" w14:textId="3031497B" w:rsidR="005046F9" w:rsidRPr="00F50F3C" w:rsidRDefault="004508AB">
      <w:r w:rsidRPr="00F50F3C">
        <w:t xml:space="preserve">With the adoption of the ACT as the statewide High School assessment for English Language Arts (ELA), Mathematics, and Science, the Nebraska Department of Education (NDE) sought direct information as to how the knowledge, skills, and abilities measured by the ACT aligned to those specified in the statewide content standards. To gather this information, </w:t>
      </w:r>
      <w:r w:rsidR="006018E5" w:rsidRPr="00F50F3C">
        <w:t>Nebraska educators identified connections between the ACT and the statewide content standards</w:t>
      </w:r>
      <w:r w:rsidR="00DB0674">
        <w:t xml:space="preserve"> in</w:t>
      </w:r>
      <w:r w:rsidR="006018E5" w:rsidRPr="00F50F3C">
        <w:t xml:space="preserve"> two ways</w:t>
      </w:r>
      <w:r w:rsidR="005046F9" w:rsidRPr="00F50F3C">
        <w:t>:</w:t>
      </w:r>
    </w:p>
    <w:p w14:paraId="550BD4C8" w14:textId="7F51AC55" w:rsidR="004508AB" w:rsidRPr="00F50F3C" w:rsidRDefault="006018E5" w:rsidP="005046F9">
      <w:pPr>
        <w:pStyle w:val="ListParagraph"/>
        <w:numPr>
          <w:ilvl w:val="0"/>
          <w:numId w:val="9"/>
        </w:numPr>
      </w:pPr>
      <w:r w:rsidRPr="00F50F3C">
        <w:t xml:space="preserve">The first approach was a review of three forms of the ACT </w:t>
      </w:r>
      <w:r w:rsidR="005046F9" w:rsidRPr="00F50F3C">
        <w:t xml:space="preserve">and </w:t>
      </w:r>
      <w:r w:rsidR="00AD1A36">
        <w:t xml:space="preserve">an </w:t>
      </w:r>
      <w:r w:rsidR="005046F9" w:rsidRPr="00F50F3C">
        <w:t>evaluat</w:t>
      </w:r>
      <w:r w:rsidR="00AD1A36">
        <w:t>ion of</w:t>
      </w:r>
      <w:r w:rsidR="005046F9" w:rsidRPr="00F50F3C">
        <w:t xml:space="preserve"> the alignment of each item to the Nebraska standards. </w:t>
      </w:r>
      <w:r w:rsidR="00D6037A">
        <w:t xml:space="preserve">The purpose of this approach was to see how (a sample of) actual test items were targeting the same knowledge, skills, and abilities outlined in the statewide standards. Three forms of the ACT were reviewed as a sample of the type of </w:t>
      </w:r>
      <w:r w:rsidR="00670A6E">
        <w:t>items</w:t>
      </w:r>
      <w:r w:rsidR="00D6037A">
        <w:t xml:space="preserve"> that could be expected on any given form of the test. </w:t>
      </w:r>
      <w:r w:rsidR="005046F9" w:rsidRPr="00F50F3C">
        <w:t>This study was conducted in the summer of 2017.</w:t>
      </w:r>
    </w:p>
    <w:p w14:paraId="04169851" w14:textId="2B2D020C" w:rsidR="005046F9" w:rsidRPr="00F50F3C" w:rsidRDefault="005046F9" w:rsidP="005046F9">
      <w:pPr>
        <w:pStyle w:val="ListParagraph"/>
        <w:numPr>
          <w:ilvl w:val="0"/>
          <w:numId w:val="9"/>
        </w:numPr>
      </w:pPr>
      <w:r w:rsidRPr="00F50F3C">
        <w:t>The second approach was a</w:t>
      </w:r>
      <w:r w:rsidR="00671B67">
        <w:t xml:space="preserve">n alignment </w:t>
      </w:r>
      <w:r w:rsidRPr="00F50F3C">
        <w:t xml:space="preserve">of the </w:t>
      </w:r>
      <w:r w:rsidR="00671B67">
        <w:t>ACT</w:t>
      </w:r>
      <w:r w:rsidRPr="00F50F3C">
        <w:t xml:space="preserve"> measurement targets </w:t>
      </w:r>
      <w:r w:rsidR="00671B67">
        <w:t>(e.g., standards, reporting area descriptors)</w:t>
      </w:r>
      <w:r w:rsidR="002C35FB">
        <w:t xml:space="preserve"> </w:t>
      </w:r>
      <w:r w:rsidR="00671B67">
        <w:t>to</w:t>
      </w:r>
      <w:r w:rsidR="002C35FB">
        <w:t xml:space="preserve"> the statewide content standards</w:t>
      </w:r>
      <w:r w:rsidRPr="00F50F3C">
        <w:t>.</w:t>
      </w:r>
      <w:r w:rsidR="00D6037A">
        <w:t xml:space="preserve"> The purpose of this </w:t>
      </w:r>
      <w:r w:rsidR="002C35FB">
        <w:t>approach was to evaluate the connection between the full range of knowledge, skills, and abilities (that could be measured by any given item on the ACT) to the statewide content standards.</w:t>
      </w:r>
      <w:r w:rsidRPr="00F50F3C">
        <w:t xml:space="preserve"> </w:t>
      </w:r>
      <w:r w:rsidR="002C35FB">
        <w:t>This study was conducted</w:t>
      </w:r>
      <w:r w:rsidRPr="00F50F3C">
        <w:t xml:space="preserve"> in early 2018.</w:t>
      </w:r>
    </w:p>
    <w:p w14:paraId="606E1183" w14:textId="59558156" w:rsidR="005046F9" w:rsidRPr="00F50F3C" w:rsidRDefault="005046F9" w:rsidP="005046F9">
      <w:r w:rsidRPr="00F50F3C">
        <w:t xml:space="preserve">The purpose of this document is </w:t>
      </w:r>
      <w:r w:rsidR="00F50F3C" w:rsidRPr="00F50F3C">
        <w:t xml:space="preserve">to </w:t>
      </w:r>
      <w:r w:rsidRPr="00F50F3C">
        <w:t xml:space="preserve">summarize the results of each study in a way that highlights </w:t>
      </w:r>
      <w:r w:rsidR="00F50F3C" w:rsidRPr="00F50F3C">
        <w:t xml:space="preserve">how the ACT samples </w:t>
      </w:r>
      <w:r w:rsidR="002C35FB">
        <w:t xml:space="preserve">from </w:t>
      </w:r>
      <w:r w:rsidR="00F50F3C" w:rsidRPr="00F50F3C">
        <w:t xml:space="preserve">across </w:t>
      </w:r>
      <w:r w:rsidRPr="00F50F3C">
        <w:t>the full set of Nebraska</w:t>
      </w:r>
      <w:r w:rsidR="00B13477">
        <w:t>’s College and Career Ready Standards for Mathematics</w:t>
      </w:r>
      <w:r w:rsidR="00F50F3C" w:rsidRPr="00F50F3C">
        <w:t xml:space="preserve">. As noted in the results, some areas of the standards (indicators) are covered to a greater extent than others.  </w:t>
      </w:r>
    </w:p>
    <w:p w14:paraId="70CC6ADD" w14:textId="1C32BA5C" w:rsidR="00742C6B" w:rsidRDefault="00742C6B" w:rsidP="00742C6B">
      <w:pPr>
        <w:rPr>
          <w:b/>
          <w:sz w:val="28"/>
          <w:szCs w:val="28"/>
        </w:rPr>
      </w:pPr>
      <w:r>
        <w:rPr>
          <w:b/>
          <w:sz w:val="28"/>
          <w:szCs w:val="28"/>
        </w:rPr>
        <w:t>How to Understand the Results</w:t>
      </w:r>
    </w:p>
    <w:p w14:paraId="2FC2034B" w14:textId="1F434BC4" w:rsidR="00B62F90" w:rsidRDefault="00B62F90" w:rsidP="00B62F90">
      <w:pPr>
        <w:pStyle w:val="ListParagraph"/>
        <w:numPr>
          <w:ilvl w:val="0"/>
          <w:numId w:val="10"/>
        </w:numPr>
      </w:pPr>
      <w:r>
        <w:t xml:space="preserve">The results are presented in the tables below by Domain, grade level expectation (GLE), and curricular indicator. </w:t>
      </w:r>
    </w:p>
    <w:p w14:paraId="41052266" w14:textId="317D45CE" w:rsidR="00B62F90" w:rsidRDefault="00B62F90" w:rsidP="00B62F90">
      <w:pPr>
        <w:pStyle w:val="ListParagraph"/>
        <w:numPr>
          <w:ilvl w:val="0"/>
          <w:numId w:val="10"/>
        </w:numPr>
      </w:pPr>
      <w:r>
        <w:t xml:space="preserve">The results describe how each part of the Nebraska standards were connected to the areas of the ACT Mathematics Test (see pages </w:t>
      </w:r>
      <w:r w:rsidR="006031CC" w:rsidRPr="006031CC">
        <w:t>9-13</w:t>
      </w:r>
      <w:r>
        <w:t xml:space="preserve"> of this document).</w:t>
      </w:r>
    </w:p>
    <w:p w14:paraId="7D0567D6" w14:textId="2BEEC915" w:rsidR="00B62F90" w:rsidRDefault="00B62F90" w:rsidP="00B62F90">
      <w:pPr>
        <w:pStyle w:val="ListParagraph"/>
        <w:numPr>
          <w:ilvl w:val="1"/>
          <w:numId w:val="10"/>
        </w:numPr>
      </w:pPr>
      <w:r>
        <w:t>The results for the Standards alignment indicate how the indicators connected to the different areas of the ACT Mathematics test</w:t>
      </w:r>
    </w:p>
    <w:p w14:paraId="536D7334" w14:textId="02A4FF27" w:rsidR="00B62F90" w:rsidRDefault="00B62F90" w:rsidP="00B62F90">
      <w:pPr>
        <w:pStyle w:val="ListParagraph"/>
        <w:numPr>
          <w:ilvl w:val="1"/>
          <w:numId w:val="10"/>
        </w:numPr>
      </w:pPr>
      <w:r>
        <w:t xml:space="preserve">The results for the item alignment indicate how the ACT test content (multiple-choice items) connected to the indicators, GLEs, and Domains. </w:t>
      </w:r>
    </w:p>
    <w:p w14:paraId="6902CAE9" w14:textId="279E2B1E" w:rsidR="00662C9A" w:rsidRPr="00F50F3C" w:rsidRDefault="00662C9A" w:rsidP="00742C6B">
      <w:r w:rsidRPr="003B6396">
        <w:t>Overall, 79% of the ACT Mathematics Test content was linked to the 11</w:t>
      </w:r>
      <w:r w:rsidRPr="003B6396">
        <w:rPr>
          <w:vertAlign w:val="superscript"/>
        </w:rPr>
        <w:t>th</w:t>
      </w:r>
      <w:r w:rsidRPr="003B6396">
        <w:t xml:space="preserve"> grade </w:t>
      </w:r>
      <w:r w:rsidR="003B6396" w:rsidRPr="003B6396">
        <w:t>Mathematics Standards</w:t>
      </w:r>
      <w:r w:rsidRPr="003B6396">
        <w:t>. However, some items were linked to multiple indicators. Therefore, the total percentages in</w:t>
      </w:r>
      <w:r w:rsidR="00DB0674">
        <w:t xml:space="preserve"> the</w:t>
      </w:r>
      <w:r w:rsidRPr="003B6396">
        <w:t xml:space="preserve"> </w:t>
      </w:r>
      <w:r w:rsidR="003B6396" w:rsidRPr="003B6396">
        <w:t>Item Alignment</w:t>
      </w:r>
      <w:r w:rsidRPr="003B6396">
        <w:t xml:space="preserve"> column may slightly overestimate the total percentage of content that was directly linked to these standards.</w:t>
      </w:r>
    </w:p>
    <w:p w14:paraId="28C730A5" w14:textId="77777777" w:rsidR="00B13477" w:rsidRDefault="000D1C0B" w:rsidP="00323A86">
      <w:pPr>
        <w:jc w:val="center"/>
        <w:rPr>
          <w:b/>
          <w:sz w:val="28"/>
          <w:szCs w:val="28"/>
        </w:rPr>
      </w:pPr>
      <w:r>
        <w:rPr>
          <w:b/>
          <w:sz w:val="28"/>
          <w:szCs w:val="28"/>
        </w:rPr>
        <w:br w:type="page"/>
      </w:r>
      <w:r w:rsidR="004D136D">
        <w:rPr>
          <w:b/>
          <w:sz w:val="28"/>
          <w:szCs w:val="28"/>
        </w:rPr>
        <w:lastRenderedPageBreak/>
        <w:t xml:space="preserve">ACT Content </w:t>
      </w:r>
      <w:r w:rsidR="00B42F07">
        <w:rPr>
          <w:b/>
          <w:sz w:val="28"/>
          <w:szCs w:val="28"/>
        </w:rPr>
        <w:t xml:space="preserve">linked </w:t>
      </w:r>
      <w:r w:rsidR="004D136D">
        <w:rPr>
          <w:b/>
          <w:sz w:val="28"/>
          <w:szCs w:val="28"/>
        </w:rPr>
        <w:t xml:space="preserve">to </w:t>
      </w:r>
      <w:r w:rsidR="00B13477">
        <w:rPr>
          <w:b/>
          <w:sz w:val="28"/>
          <w:szCs w:val="28"/>
        </w:rPr>
        <w:t>Nebraska’s College and Career Ready Standards</w:t>
      </w:r>
    </w:p>
    <w:tbl>
      <w:tblPr>
        <w:tblStyle w:val="TableGrid"/>
        <w:tblW w:w="13855" w:type="dxa"/>
        <w:tblLayout w:type="fixed"/>
        <w:tblLook w:val="04A0" w:firstRow="1" w:lastRow="0" w:firstColumn="1" w:lastColumn="0" w:noHBand="0" w:noVBand="1"/>
      </w:tblPr>
      <w:tblGrid>
        <w:gridCol w:w="263"/>
        <w:gridCol w:w="268"/>
        <w:gridCol w:w="6754"/>
        <w:gridCol w:w="3420"/>
        <w:gridCol w:w="3150"/>
      </w:tblGrid>
      <w:tr w:rsidR="00662C9A" w:rsidRPr="00817825" w14:paraId="4B188AC7" w14:textId="77777777" w:rsidTr="00472B5B">
        <w:trPr>
          <w:tblHeader/>
        </w:trPr>
        <w:tc>
          <w:tcPr>
            <w:tcW w:w="7285" w:type="dxa"/>
            <w:gridSpan w:val="3"/>
            <w:shd w:val="clear" w:color="auto" w:fill="BFBFBF" w:themeFill="background1" w:themeFillShade="BF"/>
          </w:tcPr>
          <w:p w14:paraId="5ABEF5A3" w14:textId="773EF7E1" w:rsidR="00662C9A" w:rsidRPr="00817825" w:rsidRDefault="00662C9A" w:rsidP="00662C9A">
            <w:pPr>
              <w:rPr>
                <w:b/>
              </w:rPr>
            </w:pPr>
            <w:r w:rsidRPr="00817825">
              <w:rPr>
                <w:b/>
              </w:rPr>
              <w:t>Academic Content Standards</w:t>
            </w:r>
            <w:r>
              <w:rPr>
                <w:b/>
              </w:rPr>
              <w:t xml:space="preserve"> [</w:t>
            </w:r>
            <w:r w:rsidR="00942414">
              <w:rPr>
                <w:b/>
              </w:rPr>
              <w:t>Category</w:t>
            </w:r>
            <w:r>
              <w:rPr>
                <w:b/>
              </w:rPr>
              <w:t>/GLE/Curricular Indicator]</w:t>
            </w:r>
          </w:p>
        </w:tc>
        <w:tc>
          <w:tcPr>
            <w:tcW w:w="3420" w:type="dxa"/>
            <w:shd w:val="clear" w:color="auto" w:fill="BFBFBF" w:themeFill="background1" w:themeFillShade="BF"/>
          </w:tcPr>
          <w:p w14:paraId="6AE25264" w14:textId="5E48DE25" w:rsidR="00662C9A" w:rsidRPr="00817825" w:rsidRDefault="00662C9A" w:rsidP="00662C9A">
            <w:pPr>
              <w:jc w:val="center"/>
              <w:rPr>
                <w:b/>
              </w:rPr>
            </w:pPr>
            <w:r>
              <w:rPr>
                <w:b/>
              </w:rPr>
              <w:t>Measurement Target (Standards) Alignment</w:t>
            </w:r>
          </w:p>
        </w:tc>
        <w:tc>
          <w:tcPr>
            <w:tcW w:w="3150" w:type="dxa"/>
            <w:shd w:val="clear" w:color="auto" w:fill="BFBFBF" w:themeFill="background1" w:themeFillShade="BF"/>
          </w:tcPr>
          <w:p w14:paraId="077FC0EA" w14:textId="256146F8" w:rsidR="00662C9A" w:rsidRPr="0018499F" w:rsidRDefault="00662C9A" w:rsidP="00662C9A">
            <w:pPr>
              <w:jc w:val="center"/>
              <w:rPr>
                <w:b/>
              </w:rPr>
            </w:pPr>
            <w:r>
              <w:rPr>
                <w:b/>
              </w:rPr>
              <w:t>Item Alignment</w:t>
            </w:r>
          </w:p>
        </w:tc>
      </w:tr>
      <w:tr w:rsidR="00B13477" w14:paraId="66ED06ED" w14:textId="77777777" w:rsidTr="00472B5B">
        <w:tc>
          <w:tcPr>
            <w:tcW w:w="7285" w:type="dxa"/>
            <w:gridSpan w:val="3"/>
            <w:shd w:val="clear" w:color="auto" w:fill="E7E6E6" w:themeFill="background2"/>
            <w:vAlign w:val="center"/>
          </w:tcPr>
          <w:p w14:paraId="0790CFDC" w14:textId="77777777" w:rsidR="00B13477" w:rsidRPr="00D94521" w:rsidRDefault="00B13477" w:rsidP="00D72582">
            <w:pPr>
              <w:autoSpaceDE w:val="0"/>
              <w:autoSpaceDN w:val="0"/>
              <w:adjustRightInd w:val="0"/>
              <w:rPr>
                <w:rFonts w:ascii="Calibri-Bold" w:hAnsi="Calibri-Bold" w:cs="Calibri-Bold"/>
                <w:b/>
                <w:bCs/>
              </w:rPr>
            </w:pPr>
            <w:r w:rsidRPr="00D94521">
              <w:rPr>
                <w:rFonts w:ascii="Calibri-Bold" w:hAnsi="Calibri-Bold" w:cs="Calibri-Bold"/>
                <w:b/>
                <w:bCs/>
              </w:rPr>
              <w:t>MA 11.1 NUMBER: Students will communicate number sense concepts using multiple representations to reason, solve problems, and make connections within mathematics and across disciplines.</w:t>
            </w:r>
          </w:p>
        </w:tc>
        <w:tc>
          <w:tcPr>
            <w:tcW w:w="3420" w:type="dxa"/>
            <w:shd w:val="clear" w:color="auto" w:fill="E7E6E6" w:themeFill="background2"/>
            <w:vAlign w:val="center"/>
          </w:tcPr>
          <w:p w14:paraId="5982DD0C" w14:textId="2DED4DB1" w:rsidR="00B13477" w:rsidRPr="00D94521" w:rsidRDefault="00217FB5" w:rsidP="00D72582">
            <w:pPr>
              <w:autoSpaceDE w:val="0"/>
              <w:autoSpaceDN w:val="0"/>
              <w:adjustRightInd w:val="0"/>
              <w:jc w:val="center"/>
              <w:rPr>
                <w:rFonts w:ascii="Calibri-Bold" w:hAnsi="Calibri-Bold" w:cs="Calibri-Bold"/>
                <w:b/>
                <w:bCs/>
              </w:rPr>
            </w:pPr>
            <w:r w:rsidRPr="00217FB5">
              <w:rPr>
                <w:rFonts w:ascii="Calibri-Bold" w:hAnsi="Calibri-Bold" w:cs="Calibri-Bold"/>
                <w:b/>
                <w:bCs/>
              </w:rPr>
              <w:t>71</w:t>
            </w:r>
            <w:r w:rsidR="00650231" w:rsidRPr="00217FB5">
              <w:rPr>
                <w:rFonts w:ascii="Calibri-Bold" w:hAnsi="Calibri-Bold" w:cs="Calibri-Bold"/>
                <w:b/>
                <w:bCs/>
              </w:rPr>
              <w:t>%</w:t>
            </w:r>
            <w:r w:rsidR="00650231">
              <w:rPr>
                <w:rFonts w:ascii="Calibri-Bold" w:hAnsi="Calibri-Bold" w:cs="Calibri-Bold"/>
                <w:b/>
                <w:bCs/>
              </w:rPr>
              <w:t xml:space="preserve"> of the indicators were linked to specific areas of the ACT </w:t>
            </w:r>
            <w:r>
              <w:rPr>
                <w:rFonts w:ascii="Calibri-Bold" w:hAnsi="Calibri-Bold" w:cs="Calibri-Bold"/>
                <w:b/>
                <w:bCs/>
              </w:rPr>
              <w:t>Mathematics</w:t>
            </w:r>
            <w:r w:rsidR="00650231">
              <w:rPr>
                <w:rFonts w:ascii="Calibri-Bold" w:hAnsi="Calibri-Bold" w:cs="Calibri-Bold"/>
                <w:b/>
                <w:bCs/>
              </w:rPr>
              <w:t xml:space="preserve"> Test</w:t>
            </w:r>
          </w:p>
        </w:tc>
        <w:tc>
          <w:tcPr>
            <w:tcW w:w="3150" w:type="dxa"/>
            <w:shd w:val="clear" w:color="auto" w:fill="E7E6E6" w:themeFill="background2"/>
            <w:vAlign w:val="center"/>
          </w:tcPr>
          <w:p w14:paraId="0C67030F" w14:textId="3D4E3B74" w:rsidR="00B13477" w:rsidRPr="00D94521" w:rsidRDefault="0049021C" w:rsidP="00D72582">
            <w:pPr>
              <w:autoSpaceDE w:val="0"/>
              <w:autoSpaceDN w:val="0"/>
              <w:adjustRightInd w:val="0"/>
              <w:jc w:val="center"/>
              <w:rPr>
                <w:rFonts w:ascii="Calibri-Bold" w:hAnsi="Calibri-Bold" w:cs="Calibri-Bold"/>
                <w:b/>
                <w:bCs/>
              </w:rPr>
            </w:pPr>
            <w:r>
              <w:rPr>
                <w:rFonts w:ascii="Calibri-Bold" w:hAnsi="Calibri-Bold" w:cs="Calibri-Bold"/>
                <w:b/>
                <w:bCs/>
              </w:rPr>
              <w:t xml:space="preserve">86% of the indicators were directly measured by the ACT Mathematics test (26% of all </w:t>
            </w:r>
            <w:r w:rsidR="00B62F90">
              <w:rPr>
                <w:rFonts w:ascii="Calibri-Bold" w:hAnsi="Calibri-Bold" w:cs="Calibri-Bold"/>
                <w:b/>
                <w:bCs/>
              </w:rPr>
              <w:t>multiple-choice items</w:t>
            </w:r>
            <w:r>
              <w:rPr>
                <w:rFonts w:ascii="Calibri-Bold" w:hAnsi="Calibri-Bold" w:cs="Calibri-Bold"/>
                <w:b/>
                <w:bCs/>
              </w:rPr>
              <w:t>).</w:t>
            </w:r>
          </w:p>
        </w:tc>
      </w:tr>
      <w:tr w:rsidR="00B13477" w14:paraId="5633BD28" w14:textId="77777777" w:rsidTr="00472B5B">
        <w:tc>
          <w:tcPr>
            <w:tcW w:w="263" w:type="dxa"/>
            <w:shd w:val="clear" w:color="auto" w:fill="auto"/>
          </w:tcPr>
          <w:p w14:paraId="2E2F9FF2" w14:textId="77777777" w:rsidR="00B13477" w:rsidRDefault="00B13477" w:rsidP="00141AAE"/>
        </w:tc>
        <w:tc>
          <w:tcPr>
            <w:tcW w:w="7022" w:type="dxa"/>
            <w:gridSpan w:val="2"/>
            <w:shd w:val="clear" w:color="auto" w:fill="auto"/>
            <w:vAlign w:val="center"/>
          </w:tcPr>
          <w:p w14:paraId="7417C554" w14:textId="77777777" w:rsidR="00B13477" w:rsidRPr="00D94521" w:rsidRDefault="00B13477" w:rsidP="00D72582">
            <w:pPr>
              <w:autoSpaceDE w:val="0"/>
              <w:autoSpaceDN w:val="0"/>
              <w:adjustRightInd w:val="0"/>
              <w:rPr>
                <w:b/>
              </w:rPr>
            </w:pPr>
            <w:r w:rsidRPr="00D94521">
              <w:rPr>
                <w:rFonts w:ascii="Calibri-Bold" w:hAnsi="Calibri-Bold" w:cs="Calibri-Bold"/>
                <w:b/>
                <w:bCs/>
              </w:rPr>
              <w:t>MA.11.1.1 Numeric Relationships: Students will demonstrate, represent, and show relationships among the subsets of real numbers and the complex number system.</w:t>
            </w:r>
          </w:p>
        </w:tc>
        <w:tc>
          <w:tcPr>
            <w:tcW w:w="3420" w:type="dxa"/>
            <w:shd w:val="clear" w:color="auto" w:fill="auto"/>
            <w:vAlign w:val="center"/>
          </w:tcPr>
          <w:p w14:paraId="4EFA0D1E" w14:textId="6A745F43" w:rsidR="00B13477" w:rsidRPr="00817825" w:rsidRDefault="00217FB5" w:rsidP="00D72582">
            <w:pPr>
              <w:autoSpaceDE w:val="0"/>
              <w:autoSpaceDN w:val="0"/>
              <w:adjustRightInd w:val="0"/>
              <w:jc w:val="center"/>
            </w:pPr>
            <w:r>
              <w:rPr>
                <w:b/>
              </w:rPr>
              <w:t>66% of the Indicators were linked to specific areas of the ACT Mathematics test</w:t>
            </w:r>
            <w:r w:rsidRPr="00C64466">
              <w:rPr>
                <w:b/>
              </w:rPr>
              <w:t>.</w:t>
            </w:r>
          </w:p>
        </w:tc>
        <w:tc>
          <w:tcPr>
            <w:tcW w:w="3150" w:type="dxa"/>
            <w:shd w:val="clear" w:color="auto" w:fill="auto"/>
            <w:vAlign w:val="center"/>
          </w:tcPr>
          <w:p w14:paraId="69D61D6D" w14:textId="34C6D654" w:rsidR="00B13477" w:rsidRPr="00817825" w:rsidRDefault="00662C9A" w:rsidP="00D72582">
            <w:pPr>
              <w:autoSpaceDE w:val="0"/>
              <w:autoSpaceDN w:val="0"/>
              <w:adjustRightInd w:val="0"/>
              <w:jc w:val="center"/>
            </w:pPr>
            <w:r>
              <w:rPr>
                <w:b/>
              </w:rPr>
              <w:t xml:space="preserve">50% of the Indicators were covered by items on the ACT Mathematics test (5% of all </w:t>
            </w:r>
            <w:r w:rsidR="00B62F90">
              <w:rPr>
                <w:rFonts w:ascii="Calibri-Bold" w:hAnsi="Calibri-Bold" w:cs="Calibri-Bold"/>
                <w:b/>
                <w:bCs/>
              </w:rPr>
              <w:t>multiple-choice items</w:t>
            </w:r>
            <w:r>
              <w:rPr>
                <w:b/>
              </w:rPr>
              <w:t>).</w:t>
            </w:r>
          </w:p>
        </w:tc>
      </w:tr>
      <w:tr w:rsidR="00B13477" w14:paraId="79066060" w14:textId="77777777" w:rsidTr="00472B5B">
        <w:tc>
          <w:tcPr>
            <w:tcW w:w="263" w:type="dxa"/>
            <w:shd w:val="clear" w:color="auto" w:fill="auto"/>
          </w:tcPr>
          <w:p w14:paraId="19EC8A37" w14:textId="77777777" w:rsidR="00B13477" w:rsidRDefault="00B13477" w:rsidP="00141AAE"/>
        </w:tc>
        <w:tc>
          <w:tcPr>
            <w:tcW w:w="268" w:type="dxa"/>
            <w:shd w:val="clear" w:color="auto" w:fill="auto"/>
          </w:tcPr>
          <w:p w14:paraId="227F1BED" w14:textId="77777777" w:rsidR="00B13477" w:rsidRDefault="00B13477" w:rsidP="00141AAE"/>
        </w:tc>
        <w:tc>
          <w:tcPr>
            <w:tcW w:w="6754" w:type="dxa"/>
            <w:shd w:val="clear" w:color="auto" w:fill="auto"/>
            <w:vAlign w:val="center"/>
          </w:tcPr>
          <w:p w14:paraId="015F1291" w14:textId="77777777" w:rsidR="00B13477" w:rsidRPr="00817825" w:rsidRDefault="00B13477" w:rsidP="00D72582">
            <w:pPr>
              <w:autoSpaceDE w:val="0"/>
              <w:autoSpaceDN w:val="0"/>
              <w:adjustRightInd w:val="0"/>
            </w:pPr>
            <w:r w:rsidRPr="00E27EA5">
              <w:rPr>
                <w:rFonts w:ascii="Calibri-Bold" w:hAnsi="Calibri-Bold" w:cs="Calibri-Bold"/>
                <w:bCs/>
              </w:rPr>
              <w:t>MA 11.1.1.a Compare and contrast subsets of the complex number system, including imaginary, rational, irrational, integers, whole, and natural numbers.</w:t>
            </w:r>
          </w:p>
        </w:tc>
        <w:tc>
          <w:tcPr>
            <w:tcW w:w="3420" w:type="dxa"/>
            <w:shd w:val="clear" w:color="auto" w:fill="auto"/>
            <w:vAlign w:val="center"/>
          </w:tcPr>
          <w:p w14:paraId="3757F262" w14:textId="77777777" w:rsidR="00B13477" w:rsidRDefault="00B13477" w:rsidP="00D72582">
            <w:pPr>
              <w:jc w:val="center"/>
            </w:pPr>
            <w:r>
              <w:t>Not covered</w:t>
            </w:r>
          </w:p>
        </w:tc>
        <w:tc>
          <w:tcPr>
            <w:tcW w:w="3150" w:type="dxa"/>
            <w:shd w:val="clear" w:color="auto" w:fill="auto"/>
            <w:vAlign w:val="center"/>
          </w:tcPr>
          <w:p w14:paraId="43FA6BCD" w14:textId="09415329" w:rsidR="00B13477" w:rsidRDefault="00B13477" w:rsidP="00D72582">
            <w:pPr>
              <w:jc w:val="center"/>
            </w:pPr>
            <w:r>
              <w:t>2%</w:t>
            </w:r>
            <w:r w:rsidR="00B62F90">
              <w:t xml:space="preserve"> of the</w:t>
            </w:r>
            <w:r w:rsidR="000A4345">
              <w:t xml:space="preserve"> </w:t>
            </w:r>
            <w:r w:rsidR="00B62F90">
              <w:t>multiple-choice</w:t>
            </w:r>
          </w:p>
        </w:tc>
      </w:tr>
      <w:tr w:rsidR="00B13477" w14:paraId="2FC65619" w14:textId="77777777" w:rsidTr="00472B5B">
        <w:tc>
          <w:tcPr>
            <w:tcW w:w="263" w:type="dxa"/>
            <w:shd w:val="clear" w:color="auto" w:fill="auto"/>
          </w:tcPr>
          <w:p w14:paraId="04AC38F7" w14:textId="77777777" w:rsidR="00B13477" w:rsidRDefault="00B13477" w:rsidP="00141AAE"/>
        </w:tc>
        <w:tc>
          <w:tcPr>
            <w:tcW w:w="268" w:type="dxa"/>
            <w:shd w:val="clear" w:color="auto" w:fill="auto"/>
          </w:tcPr>
          <w:p w14:paraId="5E121965" w14:textId="77777777" w:rsidR="00B13477" w:rsidRDefault="00B13477" w:rsidP="00141AAE"/>
        </w:tc>
        <w:tc>
          <w:tcPr>
            <w:tcW w:w="6754" w:type="dxa"/>
            <w:shd w:val="clear" w:color="auto" w:fill="auto"/>
            <w:vAlign w:val="center"/>
          </w:tcPr>
          <w:p w14:paraId="77652456" w14:textId="77777777" w:rsidR="00B13477" w:rsidRDefault="00B13477" w:rsidP="00D72582">
            <w:pPr>
              <w:autoSpaceDE w:val="0"/>
              <w:autoSpaceDN w:val="0"/>
              <w:adjustRightInd w:val="0"/>
            </w:pPr>
            <w:r w:rsidRPr="00E27EA5">
              <w:rPr>
                <w:rFonts w:ascii="Calibri-Bold" w:hAnsi="Calibri-Bold" w:cs="Calibri-Bold"/>
                <w:bCs/>
              </w:rPr>
              <w:t>MA 11.1.1.b Recognize that closure properties apply to the subsets of the complex number system, under the standard operations.</w:t>
            </w:r>
          </w:p>
        </w:tc>
        <w:tc>
          <w:tcPr>
            <w:tcW w:w="3420" w:type="dxa"/>
            <w:shd w:val="clear" w:color="auto" w:fill="auto"/>
            <w:vAlign w:val="center"/>
          </w:tcPr>
          <w:p w14:paraId="7E2FDF9D" w14:textId="77777777" w:rsidR="00B13477" w:rsidRPr="00217FB5" w:rsidRDefault="00B13477" w:rsidP="00D72582">
            <w:pPr>
              <w:jc w:val="center"/>
            </w:pPr>
            <w:r w:rsidRPr="00217FB5">
              <w:t xml:space="preserve">Linked to the </w:t>
            </w:r>
            <w:r w:rsidRPr="00217FB5">
              <w:rPr>
                <w:i/>
              </w:rPr>
              <w:t xml:space="preserve">Number and Quantity </w:t>
            </w:r>
            <w:r w:rsidRPr="00217FB5">
              <w:t>area of the ACT Mathematics test</w:t>
            </w:r>
          </w:p>
        </w:tc>
        <w:tc>
          <w:tcPr>
            <w:tcW w:w="3150" w:type="dxa"/>
            <w:shd w:val="clear" w:color="auto" w:fill="auto"/>
            <w:vAlign w:val="center"/>
          </w:tcPr>
          <w:p w14:paraId="0DA28B4A" w14:textId="77777777" w:rsidR="00B13477" w:rsidRDefault="00B13477" w:rsidP="00D72582">
            <w:pPr>
              <w:jc w:val="center"/>
            </w:pPr>
            <w:r>
              <w:t>No items directly linked</w:t>
            </w:r>
          </w:p>
        </w:tc>
      </w:tr>
      <w:tr w:rsidR="00B13477" w14:paraId="76EB6044" w14:textId="77777777" w:rsidTr="00472B5B">
        <w:tc>
          <w:tcPr>
            <w:tcW w:w="263" w:type="dxa"/>
            <w:shd w:val="clear" w:color="auto" w:fill="auto"/>
          </w:tcPr>
          <w:p w14:paraId="66E1CA1B" w14:textId="77777777" w:rsidR="00B13477" w:rsidRDefault="00B13477" w:rsidP="00141AAE"/>
        </w:tc>
        <w:tc>
          <w:tcPr>
            <w:tcW w:w="268" w:type="dxa"/>
            <w:shd w:val="clear" w:color="auto" w:fill="auto"/>
          </w:tcPr>
          <w:p w14:paraId="7F136384" w14:textId="77777777" w:rsidR="00B13477" w:rsidRDefault="00B13477" w:rsidP="00141AAE"/>
        </w:tc>
        <w:tc>
          <w:tcPr>
            <w:tcW w:w="6754" w:type="dxa"/>
            <w:shd w:val="clear" w:color="auto" w:fill="auto"/>
            <w:vAlign w:val="center"/>
          </w:tcPr>
          <w:p w14:paraId="25DDCCDF" w14:textId="77777777" w:rsidR="00B13477" w:rsidRDefault="00B13477" w:rsidP="00D72582">
            <w:pPr>
              <w:autoSpaceDE w:val="0"/>
              <w:autoSpaceDN w:val="0"/>
              <w:adjustRightInd w:val="0"/>
            </w:pPr>
            <w:r w:rsidRPr="00E27EA5">
              <w:rPr>
                <w:rFonts w:ascii="Calibri-Bold" w:hAnsi="Calibri-Bold" w:cs="Calibri-Bold"/>
                <w:bCs/>
              </w:rPr>
              <w:t>MA 11.1.1.c Use drawings, words, and symbols to explain the effects of operations such as multiplication and division on the magnitude of quantities in the real number system, including powers and roots (e.g., if you take the square root of a number, will the result always be smaller than the original number?).</w:t>
            </w:r>
          </w:p>
        </w:tc>
        <w:tc>
          <w:tcPr>
            <w:tcW w:w="3420" w:type="dxa"/>
            <w:shd w:val="clear" w:color="auto" w:fill="auto"/>
            <w:vAlign w:val="center"/>
          </w:tcPr>
          <w:p w14:paraId="49093BB0" w14:textId="77777777" w:rsidR="00B13477" w:rsidRPr="00217FB5" w:rsidRDefault="00B13477" w:rsidP="00D72582">
            <w:pPr>
              <w:jc w:val="center"/>
            </w:pPr>
            <w:r w:rsidRPr="00217FB5">
              <w:t xml:space="preserve">Linked to the </w:t>
            </w:r>
            <w:r w:rsidRPr="00217FB5">
              <w:rPr>
                <w:i/>
              </w:rPr>
              <w:t xml:space="preserve">Number and Quantity </w:t>
            </w:r>
            <w:r w:rsidRPr="00217FB5">
              <w:t xml:space="preserve">and </w:t>
            </w:r>
            <w:r w:rsidRPr="00217FB5">
              <w:rPr>
                <w:i/>
              </w:rPr>
              <w:t xml:space="preserve">Algebra </w:t>
            </w:r>
            <w:r w:rsidRPr="00217FB5">
              <w:t>areas of the ACT Mathematics test</w:t>
            </w:r>
          </w:p>
        </w:tc>
        <w:tc>
          <w:tcPr>
            <w:tcW w:w="3150" w:type="dxa"/>
            <w:shd w:val="clear" w:color="auto" w:fill="auto"/>
            <w:vAlign w:val="center"/>
          </w:tcPr>
          <w:p w14:paraId="02439D04" w14:textId="13AFE859" w:rsidR="00B13477" w:rsidRDefault="00B13477" w:rsidP="00D72582">
            <w:pPr>
              <w:jc w:val="center"/>
            </w:pPr>
            <w:r>
              <w:t>3%</w:t>
            </w:r>
            <w:r w:rsidR="000A4345">
              <w:t xml:space="preserve"> </w:t>
            </w:r>
            <w:r w:rsidR="00B62F90">
              <w:t>of the multiple-choice</w:t>
            </w:r>
          </w:p>
        </w:tc>
      </w:tr>
      <w:tr w:rsidR="00B13477" w14:paraId="1D09D9E2" w14:textId="77777777" w:rsidTr="00472B5B">
        <w:tc>
          <w:tcPr>
            <w:tcW w:w="263" w:type="dxa"/>
            <w:shd w:val="clear" w:color="auto" w:fill="auto"/>
          </w:tcPr>
          <w:p w14:paraId="3ED90B4A" w14:textId="77777777" w:rsidR="00B13477" w:rsidRDefault="00B13477" w:rsidP="00141AAE"/>
        </w:tc>
        <w:tc>
          <w:tcPr>
            <w:tcW w:w="7022" w:type="dxa"/>
            <w:gridSpan w:val="2"/>
            <w:shd w:val="clear" w:color="auto" w:fill="auto"/>
            <w:vAlign w:val="center"/>
          </w:tcPr>
          <w:p w14:paraId="2792E6BB" w14:textId="77777777" w:rsidR="00B13477" w:rsidRPr="00D94521" w:rsidRDefault="00B13477" w:rsidP="00D72582">
            <w:pPr>
              <w:rPr>
                <w:b/>
              </w:rPr>
            </w:pPr>
            <w:r w:rsidRPr="00D94521">
              <w:rPr>
                <w:b/>
              </w:rPr>
              <w:t>MA 11.1.2 Operations: Students will compute with real and complex numbers.</w:t>
            </w:r>
          </w:p>
        </w:tc>
        <w:tc>
          <w:tcPr>
            <w:tcW w:w="3420" w:type="dxa"/>
            <w:shd w:val="clear" w:color="auto" w:fill="auto"/>
            <w:vAlign w:val="center"/>
          </w:tcPr>
          <w:p w14:paraId="49AA6D66" w14:textId="170E6DF7" w:rsidR="00B13477" w:rsidRDefault="00217FB5" w:rsidP="00D72582">
            <w:pPr>
              <w:jc w:val="center"/>
              <w:rPr>
                <w:b/>
              </w:rPr>
            </w:pPr>
            <w:r>
              <w:rPr>
                <w:b/>
              </w:rPr>
              <w:t>75% of the Indicators were linked to specific areas of the ACT Mathematics test</w:t>
            </w:r>
            <w:r w:rsidRPr="00C64466">
              <w:rPr>
                <w:b/>
              </w:rPr>
              <w:t>.</w:t>
            </w:r>
          </w:p>
        </w:tc>
        <w:tc>
          <w:tcPr>
            <w:tcW w:w="3150" w:type="dxa"/>
            <w:shd w:val="clear" w:color="auto" w:fill="auto"/>
            <w:vAlign w:val="center"/>
          </w:tcPr>
          <w:p w14:paraId="2A33B740" w14:textId="5A6B6C46" w:rsidR="00B13477" w:rsidRPr="001F4A9B" w:rsidRDefault="0049021C" w:rsidP="00D72582">
            <w:pPr>
              <w:jc w:val="center"/>
              <w:rPr>
                <w:b/>
              </w:rPr>
            </w:pPr>
            <w:r>
              <w:rPr>
                <w:b/>
              </w:rPr>
              <w:t xml:space="preserve">100% of the Indicators were covered by items on the ACT Mathematics test (16% of all </w:t>
            </w:r>
            <w:r w:rsidR="00B62F90" w:rsidRPr="00B62F90">
              <w:rPr>
                <w:b/>
              </w:rPr>
              <w:t>multiple-choice</w:t>
            </w:r>
            <w:r w:rsidR="00B62F90">
              <w:rPr>
                <w:b/>
              </w:rPr>
              <w:t xml:space="preserve"> </w:t>
            </w:r>
            <w:r>
              <w:rPr>
                <w:b/>
              </w:rPr>
              <w:t>items).</w:t>
            </w:r>
          </w:p>
        </w:tc>
      </w:tr>
      <w:tr w:rsidR="00B13477" w14:paraId="38DE60F6" w14:textId="77777777" w:rsidTr="00472B5B">
        <w:tc>
          <w:tcPr>
            <w:tcW w:w="263" w:type="dxa"/>
            <w:shd w:val="clear" w:color="auto" w:fill="auto"/>
          </w:tcPr>
          <w:p w14:paraId="1DF87F75" w14:textId="77777777" w:rsidR="00B13477" w:rsidRDefault="00B13477" w:rsidP="00141AAE"/>
        </w:tc>
        <w:tc>
          <w:tcPr>
            <w:tcW w:w="268" w:type="dxa"/>
            <w:shd w:val="clear" w:color="auto" w:fill="auto"/>
          </w:tcPr>
          <w:p w14:paraId="613E6280" w14:textId="77777777" w:rsidR="00B13477" w:rsidRDefault="00B13477" w:rsidP="00141AAE"/>
        </w:tc>
        <w:tc>
          <w:tcPr>
            <w:tcW w:w="6754" w:type="dxa"/>
            <w:shd w:val="clear" w:color="auto" w:fill="auto"/>
            <w:vAlign w:val="center"/>
          </w:tcPr>
          <w:p w14:paraId="3155AEC7" w14:textId="77777777" w:rsidR="00B13477" w:rsidRPr="009D2099" w:rsidRDefault="00B13477" w:rsidP="00D72582">
            <w:r w:rsidRPr="00E27EA5">
              <w:t>MA 11.1.2.a Compute with subsets of the complex number system, including imaginary, rational, irrational, integers, whole, and natural numbers.</w:t>
            </w:r>
          </w:p>
        </w:tc>
        <w:tc>
          <w:tcPr>
            <w:tcW w:w="3420" w:type="dxa"/>
            <w:shd w:val="clear" w:color="auto" w:fill="auto"/>
            <w:vAlign w:val="center"/>
          </w:tcPr>
          <w:p w14:paraId="3F1EDFCF" w14:textId="77777777" w:rsidR="00B13477" w:rsidRPr="0001108F" w:rsidRDefault="00B13477" w:rsidP="00D72582">
            <w:pPr>
              <w:jc w:val="center"/>
            </w:pPr>
            <w:r>
              <w:t xml:space="preserve">Linked to the </w:t>
            </w:r>
            <w:r>
              <w:rPr>
                <w:i/>
              </w:rPr>
              <w:t xml:space="preserve">Number and Quantity </w:t>
            </w:r>
            <w:r w:rsidRPr="00782E7E">
              <w:t xml:space="preserve">area </w:t>
            </w:r>
            <w:r>
              <w:t>of the ACT Mathematics test</w:t>
            </w:r>
          </w:p>
        </w:tc>
        <w:tc>
          <w:tcPr>
            <w:tcW w:w="3150" w:type="dxa"/>
            <w:shd w:val="clear" w:color="auto" w:fill="auto"/>
            <w:vAlign w:val="center"/>
          </w:tcPr>
          <w:p w14:paraId="1E7CE809" w14:textId="4C5B7B0C" w:rsidR="00B13477" w:rsidRDefault="00B13477" w:rsidP="00D72582">
            <w:pPr>
              <w:jc w:val="center"/>
            </w:pPr>
            <w:r>
              <w:rPr>
                <w:rFonts w:ascii="Calibri" w:hAnsi="Calibri"/>
                <w:color w:val="000000"/>
              </w:rPr>
              <w:t>5%</w:t>
            </w:r>
            <w:r w:rsidR="0049021C">
              <w:rPr>
                <w:rFonts w:ascii="Calibri" w:hAnsi="Calibri"/>
                <w:color w:val="000000"/>
              </w:rPr>
              <w:t xml:space="preserve"> </w:t>
            </w:r>
            <w:r w:rsidR="00B62F90">
              <w:t>of the multiple-choice</w:t>
            </w:r>
          </w:p>
        </w:tc>
      </w:tr>
      <w:tr w:rsidR="00B13477" w14:paraId="77D5D812" w14:textId="77777777" w:rsidTr="00472B5B">
        <w:tc>
          <w:tcPr>
            <w:tcW w:w="263" w:type="dxa"/>
            <w:shd w:val="clear" w:color="auto" w:fill="auto"/>
          </w:tcPr>
          <w:p w14:paraId="463A7FFA" w14:textId="77777777" w:rsidR="00B13477" w:rsidRDefault="00B13477" w:rsidP="00141AAE"/>
        </w:tc>
        <w:tc>
          <w:tcPr>
            <w:tcW w:w="268" w:type="dxa"/>
            <w:shd w:val="clear" w:color="auto" w:fill="auto"/>
          </w:tcPr>
          <w:p w14:paraId="4D4C8604" w14:textId="77777777" w:rsidR="00B13477" w:rsidRDefault="00B13477" w:rsidP="00141AAE"/>
        </w:tc>
        <w:tc>
          <w:tcPr>
            <w:tcW w:w="6754" w:type="dxa"/>
            <w:shd w:val="clear" w:color="auto" w:fill="auto"/>
            <w:vAlign w:val="center"/>
          </w:tcPr>
          <w:p w14:paraId="0BBE2C63" w14:textId="77777777" w:rsidR="00B13477" w:rsidRPr="009D2099" w:rsidRDefault="00B13477" w:rsidP="00D72582">
            <w:r w:rsidRPr="00E27EA5">
              <w:t>MA 11.1.2.b Simplify expressions with rational exponents.</w:t>
            </w:r>
          </w:p>
        </w:tc>
        <w:tc>
          <w:tcPr>
            <w:tcW w:w="3420" w:type="dxa"/>
            <w:shd w:val="clear" w:color="auto" w:fill="auto"/>
            <w:vAlign w:val="center"/>
          </w:tcPr>
          <w:p w14:paraId="19B978C8" w14:textId="77777777" w:rsidR="00B13477" w:rsidRPr="00053237" w:rsidRDefault="00B13477" w:rsidP="00D72582">
            <w:pPr>
              <w:jc w:val="center"/>
            </w:pPr>
            <w:r w:rsidRPr="00053237">
              <w:t xml:space="preserve">Linked to the </w:t>
            </w:r>
            <w:r w:rsidRPr="00053237">
              <w:rPr>
                <w:i/>
              </w:rPr>
              <w:t xml:space="preserve">Number and Quantity </w:t>
            </w:r>
            <w:r w:rsidRPr="00053237">
              <w:t xml:space="preserve">and </w:t>
            </w:r>
            <w:r w:rsidRPr="00053237">
              <w:rPr>
                <w:i/>
              </w:rPr>
              <w:t xml:space="preserve">Algebra </w:t>
            </w:r>
            <w:r w:rsidRPr="00053237">
              <w:t>areas of the ACT Mathematics test</w:t>
            </w:r>
          </w:p>
        </w:tc>
        <w:tc>
          <w:tcPr>
            <w:tcW w:w="3150" w:type="dxa"/>
            <w:shd w:val="clear" w:color="auto" w:fill="auto"/>
            <w:vAlign w:val="center"/>
          </w:tcPr>
          <w:p w14:paraId="7B5B4793" w14:textId="5D882464" w:rsidR="00B13477" w:rsidRDefault="00B13477" w:rsidP="00D72582">
            <w:pPr>
              <w:jc w:val="center"/>
            </w:pPr>
            <w:r>
              <w:rPr>
                <w:rFonts w:ascii="Calibri" w:hAnsi="Calibri"/>
                <w:color w:val="000000"/>
              </w:rPr>
              <w:t>2%</w:t>
            </w:r>
            <w:r w:rsidR="0049021C">
              <w:rPr>
                <w:rFonts w:ascii="Calibri" w:hAnsi="Calibri"/>
                <w:color w:val="000000"/>
              </w:rPr>
              <w:t xml:space="preserve"> </w:t>
            </w:r>
            <w:r w:rsidR="00B62F90">
              <w:t>of the multiple-choice</w:t>
            </w:r>
          </w:p>
        </w:tc>
      </w:tr>
      <w:tr w:rsidR="00B13477" w14:paraId="28E52C07" w14:textId="77777777" w:rsidTr="00472B5B">
        <w:tc>
          <w:tcPr>
            <w:tcW w:w="263" w:type="dxa"/>
            <w:shd w:val="clear" w:color="auto" w:fill="auto"/>
          </w:tcPr>
          <w:p w14:paraId="61CF2C8A" w14:textId="77777777" w:rsidR="00B13477" w:rsidRDefault="00B13477" w:rsidP="00141AAE"/>
        </w:tc>
        <w:tc>
          <w:tcPr>
            <w:tcW w:w="268" w:type="dxa"/>
            <w:shd w:val="clear" w:color="auto" w:fill="auto"/>
          </w:tcPr>
          <w:p w14:paraId="63EC89AA" w14:textId="77777777" w:rsidR="00B13477" w:rsidRDefault="00B13477" w:rsidP="00141AAE"/>
        </w:tc>
        <w:tc>
          <w:tcPr>
            <w:tcW w:w="6754" w:type="dxa"/>
            <w:shd w:val="clear" w:color="auto" w:fill="auto"/>
            <w:vAlign w:val="center"/>
          </w:tcPr>
          <w:p w14:paraId="046A2F4E" w14:textId="77777777" w:rsidR="00B13477" w:rsidRPr="009D2099" w:rsidRDefault="00B13477" w:rsidP="00D72582">
            <w:r w:rsidRPr="00E27EA5">
              <w:t>MA 11.1.2.c Select, apply, and explain the method of computation when problem solving using real numbers (e.g., models, mental computation, paper-pencil, or technology).</w:t>
            </w:r>
          </w:p>
        </w:tc>
        <w:tc>
          <w:tcPr>
            <w:tcW w:w="3420" w:type="dxa"/>
            <w:shd w:val="clear" w:color="auto" w:fill="auto"/>
            <w:vAlign w:val="center"/>
          </w:tcPr>
          <w:p w14:paraId="78A57011" w14:textId="77777777" w:rsidR="00B13477" w:rsidRPr="0001108F" w:rsidRDefault="00B13477" w:rsidP="00D72582">
            <w:pPr>
              <w:jc w:val="center"/>
            </w:pPr>
            <w:r>
              <w:t>Not covered</w:t>
            </w:r>
          </w:p>
        </w:tc>
        <w:tc>
          <w:tcPr>
            <w:tcW w:w="3150" w:type="dxa"/>
            <w:shd w:val="clear" w:color="auto" w:fill="auto"/>
            <w:vAlign w:val="center"/>
          </w:tcPr>
          <w:p w14:paraId="7DC926DF" w14:textId="641BC8EA" w:rsidR="00B13477" w:rsidRDefault="00B13477" w:rsidP="00D72582">
            <w:pPr>
              <w:jc w:val="center"/>
            </w:pPr>
            <w:r>
              <w:rPr>
                <w:rFonts w:ascii="Calibri" w:hAnsi="Calibri"/>
                <w:color w:val="000000"/>
              </w:rPr>
              <w:t>7%</w:t>
            </w:r>
            <w:r w:rsidR="0049021C">
              <w:rPr>
                <w:rFonts w:ascii="Calibri" w:hAnsi="Calibri"/>
                <w:color w:val="000000"/>
              </w:rPr>
              <w:t xml:space="preserve"> </w:t>
            </w:r>
            <w:r w:rsidR="00B62F90">
              <w:t>of the multiple-choice</w:t>
            </w:r>
          </w:p>
        </w:tc>
      </w:tr>
      <w:tr w:rsidR="00B13477" w14:paraId="270016BF" w14:textId="77777777" w:rsidTr="00472B5B">
        <w:tc>
          <w:tcPr>
            <w:tcW w:w="263" w:type="dxa"/>
            <w:shd w:val="clear" w:color="auto" w:fill="auto"/>
          </w:tcPr>
          <w:p w14:paraId="7AD6DB7C" w14:textId="77777777" w:rsidR="00B13477" w:rsidRDefault="00B13477" w:rsidP="00141AAE"/>
        </w:tc>
        <w:tc>
          <w:tcPr>
            <w:tcW w:w="268" w:type="dxa"/>
            <w:shd w:val="clear" w:color="auto" w:fill="auto"/>
          </w:tcPr>
          <w:p w14:paraId="1FAF272C" w14:textId="77777777" w:rsidR="00B13477" w:rsidRDefault="00B13477" w:rsidP="00141AAE"/>
        </w:tc>
        <w:tc>
          <w:tcPr>
            <w:tcW w:w="6754" w:type="dxa"/>
            <w:shd w:val="clear" w:color="auto" w:fill="auto"/>
            <w:vAlign w:val="center"/>
          </w:tcPr>
          <w:p w14:paraId="1D7E9808" w14:textId="77777777" w:rsidR="00B13477" w:rsidRPr="009D2099" w:rsidRDefault="00B13477" w:rsidP="00D72582">
            <w:r w:rsidRPr="00E27EA5">
              <w:t>MA 11.1.2.d Use estimation methods to check the reasonableness of real number computations and decide if the problem calls for an approximation (including appropriate rounding) or an exact number.</w:t>
            </w:r>
          </w:p>
        </w:tc>
        <w:tc>
          <w:tcPr>
            <w:tcW w:w="3420" w:type="dxa"/>
            <w:shd w:val="clear" w:color="auto" w:fill="auto"/>
            <w:vAlign w:val="center"/>
          </w:tcPr>
          <w:p w14:paraId="1C9B249B" w14:textId="77777777" w:rsidR="00B13477" w:rsidRPr="00D94521" w:rsidRDefault="00B13477" w:rsidP="00D72582">
            <w:pPr>
              <w:jc w:val="center"/>
              <w:rPr>
                <w:highlight w:val="yellow"/>
              </w:rPr>
            </w:pPr>
            <w:r w:rsidRPr="00217FB5">
              <w:t xml:space="preserve">Linked to the </w:t>
            </w:r>
            <w:r w:rsidRPr="00217FB5">
              <w:rPr>
                <w:i/>
              </w:rPr>
              <w:t xml:space="preserve">Number and Quantity </w:t>
            </w:r>
            <w:r w:rsidRPr="00217FB5">
              <w:t>area of the ACT Mathematics test</w:t>
            </w:r>
          </w:p>
        </w:tc>
        <w:tc>
          <w:tcPr>
            <w:tcW w:w="3150" w:type="dxa"/>
            <w:shd w:val="clear" w:color="auto" w:fill="auto"/>
            <w:vAlign w:val="center"/>
          </w:tcPr>
          <w:p w14:paraId="06D7FC8B" w14:textId="6CC3A0C3" w:rsidR="00B13477" w:rsidRDefault="00B13477" w:rsidP="00D72582">
            <w:pPr>
              <w:jc w:val="center"/>
            </w:pPr>
            <w:r>
              <w:rPr>
                <w:rFonts w:ascii="Calibri" w:hAnsi="Calibri"/>
                <w:color w:val="000000"/>
              </w:rPr>
              <w:t>2%</w:t>
            </w:r>
            <w:r w:rsidR="0049021C">
              <w:rPr>
                <w:rFonts w:ascii="Calibri" w:hAnsi="Calibri"/>
                <w:color w:val="000000"/>
              </w:rPr>
              <w:t xml:space="preserve"> </w:t>
            </w:r>
            <w:r w:rsidR="00B62F90">
              <w:t>of the multiple-choice</w:t>
            </w:r>
          </w:p>
        </w:tc>
      </w:tr>
      <w:tr w:rsidR="00B13477" w14:paraId="484CECA3" w14:textId="77777777" w:rsidTr="00472B5B">
        <w:tc>
          <w:tcPr>
            <w:tcW w:w="7285" w:type="dxa"/>
            <w:gridSpan w:val="3"/>
            <w:shd w:val="clear" w:color="auto" w:fill="E7E6E6" w:themeFill="background2"/>
            <w:vAlign w:val="center"/>
          </w:tcPr>
          <w:p w14:paraId="49756458" w14:textId="77777777" w:rsidR="00B13477" w:rsidRPr="00D94521" w:rsidRDefault="00B13477" w:rsidP="00D72582">
            <w:pPr>
              <w:rPr>
                <w:b/>
              </w:rPr>
            </w:pPr>
            <w:r w:rsidRPr="00D94521">
              <w:rPr>
                <w:b/>
              </w:rPr>
              <w:t>MA 11.2 ALGEBRA: Students will communicate algebraic concepts using multiple representations to reason, solve problems, and make connections within mathematics and across disciplines.</w:t>
            </w:r>
          </w:p>
        </w:tc>
        <w:tc>
          <w:tcPr>
            <w:tcW w:w="3420" w:type="dxa"/>
            <w:shd w:val="clear" w:color="auto" w:fill="E7E6E6" w:themeFill="background2"/>
            <w:vAlign w:val="center"/>
          </w:tcPr>
          <w:p w14:paraId="37975E55" w14:textId="17C2A2E3" w:rsidR="00B13477" w:rsidRPr="00D94521" w:rsidRDefault="007D2D27" w:rsidP="00D72582">
            <w:pPr>
              <w:jc w:val="center"/>
              <w:rPr>
                <w:b/>
              </w:rPr>
            </w:pPr>
            <w:r>
              <w:rPr>
                <w:rFonts w:ascii="Calibri-Bold" w:hAnsi="Calibri-Bold" w:cs="Calibri-Bold"/>
                <w:b/>
                <w:bCs/>
              </w:rPr>
              <w:t>9</w:t>
            </w:r>
            <w:r w:rsidRPr="00217FB5">
              <w:rPr>
                <w:rFonts w:ascii="Calibri-Bold" w:hAnsi="Calibri-Bold" w:cs="Calibri-Bold"/>
                <w:b/>
                <w:bCs/>
              </w:rPr>
              <w:t>1%</w:t>
            </w:r>
            <w:r>
              <w:rPr>
                <w:rFonts w:ascii="Calibri-Bold" w:hAnsi="Calibri-Bold" w:cs="Calibri-Bold"/>
                <w:b/>
                <w:bCs/>
              </w:rPr>
              <w:t xml:space="preserve"> of the indicators were linked to specific areas of the ACT Mathematics Test</w:t>
            </w:r>
          </w:p>
        </w:tc>
        <w:tc>
          <w:tcPr>
            <w:tcW w:w="3150" w:type="dxa"/>
            <w:shd w:val="clear" w:color="auto" w:fill="E7E6E6" w:themeFill="background2"/>
            <w:vAlign w:val="center"/>
          </w:tcPr>
          <w:p w14:paraId="450ABEF7" w14:textId="035649F5" w:rsidR="00B13477" w:rsidRPr="00D94521" w:rsidRDefault="00C81F07" w:rsidP="00D72582">
            <w:pPr>
              <w:jc w:val="center"/>
              <w:rPr>
                <w:b/>
              </w:rPr>
            </w:pPr>
            <w:r>
              <w:rPr>
                <w:rFonts w:ascii="Calibri-Bold" w:hAnsi="Calibri-Bold" w:cs="Calibri-Bold"/>
                <w:b/>
                <w:bCs/>
              </w:rPr>
              <w:t xml:space="preserve">78% of the indicators were directly measured by the ACT Mathematics test (42% of all </w:t>
            </w:r>
            <w:r w:rsidR="00B62F90">
              <w:rPr>
                <w:rFonts w:ascii="Calibri-Bold" w:hAnsi="Calibri-Bold" w:cs="Calibri-Bold"/>
                <w:b/>
                <w:bCs/>
              </w:rPr>
              <w:t>multiple-choice items</w:t>
            </w:r>
            <w:r>
              <w:rPr>
                <w:rFonts w:ascii="Calibri-Bold" w:hAnsi="Calibri-Bold" w:cs="Calibri-Bold"/>
                <w:b/>
                <w:bCs/>
              </w:rPr>
              <w:t>).</w:t>
            </w:r>
          </w:p>
        </w:tc>
      </w:tr>
      <w:tr w:rsidR="00B13477" w14:paraId="3B3B7AD9" w14:textId="77777777" w:rsidTr="00472B5B">
        <w:tc>
          <w:tcPr>
            <w:tcW w:w="263" w:type="dxa"/>
            <w:shd w:val="clear" w:color="auto" w:fill="auto"/>
          </w:tcPr>
          <w:p w14:paraId="4A1EFA10" w14:textId="77777777" w:rsidR="00B13477" w:rsidRPr="00E27EA5" w:rsidRDefault="00B13477" w:rsidP="00141AAE"/>
        </w:tc>
        <w:tc>
          <w:tcPr>
            <w:tcW w:w="7022" w:type="dxa"/>
            <w:gridSpan w:val="2"/>
            <w:shd w:val="clear" w:color="auto" w:fill="auto"/>
            <w:vAlign w:val="center"/>
          </w:tcPr>
          <w:p w14:paraId="216C1147" w14:textId="77777777" w:rsidR="00B13477" w:rsidRPr="00D94521" w:rsidRDefault="00B13477" w:rsidP="00D72582">
            <w:pPr>
              <w:rPr>
                <w:b/>
              </w:rPr>
            </w:pPr>
            <w:r w:rsidRPr="00D94521">
              <w:rPr>
                <w:b/>
              </w:rPr>
              <w:t>MA 11.2.1 Algebraic Relationships: Students will demonstrate, represent, and show relationships with functions.</w:t>
            </w:r>
          </w:p>
        </w:tc>
        <w:tc>
          <w:tcPr>
            <w:tcW w:w="3420" w:type="dxa"/>
            <w:shd w:val="clear" w:color="auto" w:fill="auto"/>
            <w:vAlign w:val="center"/>
          </w:tcPr>
          <w:p w14:paraId="49DFA5FC" w14:textId="326EF3F3" w:rsidR="00B13477" w:rsidRDefault="00D72582" w:rsidP="00D72582">
            <w:pPr>
              <w:jc w:val="center"/>
              <w:rPr>
                <w:b/>
              </w:rPr>
            </w:pPr>
            <w:r>
              <w:rPr>
                <w:b/>
              </w:rPr>
              <w:t>88% of the Indicators were linked to specific areas of the ACT Mathematics test</w:t>
            </w:r>
            <w:r w:rsidRPr="00C64466">
              <w:rPr>
                <w:b/>
              </w:rPr>
              <w:t>.</w:t>
            </w:r>
          </w:p>
        </w:tc>
        <w:tc>
          <w:tcPr>
            <w:tcW w:w="3150" w:type="dxa"/>
            <w:shd w:val="clear" w:color="auto" w:fill="auto"/>
            <w:vAlign w:val="center"/>
          </w:tcPr>
          <w:p w14:paraId="23EFA28B" w14:textId="11860101" w:rsidR="00B13477" w:rsidRDefault="00BB5755" w:rsidP="00D72582">
            <w:pPr>
              <w:jc w:val="center"/>
              <w:rPr>
                <w:b/>
              </w:rPr>
            </w:pPr>
            <w:r>
              <w:rPr>
                <w:b/>
              </w:rPr>
              <w:t xml:space="preserve">62% of the Indicators were covered by items on the ACT Mathematics test (7% of all </w:t>
            </w:r>
            <w:r w:rsidR="00B62F90">
              <w:rPr>
                <w:b/>
              </w:rPr>
              <w:t xml:space="preserve">multiple-choice </w:t>
            </w:r>
            <w:r>
              <w:rPr>
                <w:b/>
              </w:rPr>
              <w:t>items).</w:t>
            </w:r>
          </w:p>
        </w:tc>
      </w:tr>
      <w:tr w:rsidR="00B13477" w14:paraId="28CC6D0C" w14:textId="77777777" w:rsidTr="00472B5B">
        <w:tc>
          <w:tcPr>
            <w:tcW w:w="263" w:type="dxa"/>
            <w:shd w:val="clear" w:color="auto" w:fill="auto"/>
          </w:tcPr>
          <w:p w14:paraId="73E4B431" w14:textId="77777777" w:rsidR="00B13477" w:rsidRDefault="00B13477" w:rsidP="00141AAE"/>
        </w:tc>
        <w:tc>
          <w:tcPr>
            <w:tcW w:w="268" w:type="dxa"/>
            <w:shd w:val="clear" w:color="auto" w:fill="auto"/>
          </w:tcPr>
          <w:p w14:paraId="27E1A214" w14:textId="77777777" w:rsidR="00B13477" w:rsidRDefault="00B13477" w:rsidP="00141AAE"/>
        </w:tc>
        <w:tc>
          <w:tcPr>
            <w:tcW w:w="6754" w:type="dxa"/>
            <w:shd w:val="clear" w:color="auto" w:fill="auto"/>
            <w:vAlign w:val="center"/>
          </w:tcPr>
          <w:p w14:paraId="1613B0DC" w14:textId="77777777" w:rsidR="00B13477" w:rsidRPr="009D2099" w:rsidRDefault="00B13477" w:rsidP="00D72582">
            <w:r w:rsidRPr="00E27EA5">
              <w:t>MA 11.2.1.a Define a function and use function notation.</w:t>
            </w:r>
          </w:p>
        </w:tc>
        <w:tc>
          <w:tcPr>
            <w:tcW w:w="3420" w:type="dxa"/>
            <w:shd w:val="clear" w:color="auto" w:fill="auto"/>
            <w:vAlign w:val="center"/>
          </w:tcPr>
          <w:p w14:paraId="0C74A85D" w14:textId="77777777" w:rsidR="00B13477" w:rsidRPr="00D72582" w:rsidRDefault="00B13477" w:rsidP="00D72582">
            <w:pPr>
              <w:jc w:val="center"/>
            </w:pPr>
            <w:r w:rsidRPr="00D72582">
              <w:t xml:space="preserve">Linked to the </w:t>
            </w:r>
            <w:r w:rsidRPr="00D72582">
              <w:rPr>
                <w:i/>
              </w:rPr>
              <w:t xml:space="preserve">Functions </w:t>
            </w:r>
            <w:r w:rsidRPr="00D72582">
              <w:t>area of the ACT Mathematics test</w:t>
            </w:r>
          </w:p>
        </w:tc>
        <w:tc>
          <w:tcPr>
            <w:tcW w:w="3150" w:type="dxa"/>
            <w:shd w:val="clear" w:color="auto" w:fill="auto"/>
            <w:vAlign w:val="center"/>
          </w:tcPr>
          <w:p w14:paraId="726BB35A" w14:textId="4AA4FDE0"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0E88606A" w14:textId="77777777" w:rsidTr="00472B5B">
        <w:tc>
          <w:tcPr>
            <w:tcW w:w="263" w:type="dxa"/>
            <w:shd w:val="clear" w:color="auto" w:fill="auto"/>
          </w:tcPr>
          <w:p w14:paraId="458027D2" w14:textId="77777777" w:rsidR="00B13477" w:rsidRDefault="00B13477" w:rsidP="00141AAE"/>
        </w:tc>
        <w:tc>
          <w:tcPr>
            <w:tcW w:w="268" w:type="dxa"/>
            <w:shd w:val="clear" w:color="auto" w:fill="auto"/>
          </w:tcPr>
          <w:p w14:paraId="6084818C" w14:textId="77777777" w:rsidR="00B13477" w:rsidRDefault="00B13477" w:rsidP="00141AAE"/>
        </w:tc>
        <w:tc>
          <w:tcPr>
            <w:tcW w:w="6754" w:type="dxa"/>
            <w:shd w:val="clear" w:color="auto" w:fill="auto"/>
            <w:vAlign w:val="center"/>
          </w:tcPr>
          <w:p w14:paraId="566AC507" w14:textId="77777777" w:rsidR="00B13477" w:rsidRPr="009D2099" w:rsidRDefault="00B13477" w:rsidP="00D72582">
            <w:r w:rsidRPr="00E27EA5">
              <w:t>MA 11.2.1.b Analyze a relation to determine if it is a function given graphs, tables, or algebraic notation.</w:t>
            </w:r>
          </w:p>
        </w:tc>
        <w:tc>
          <w:tcPr>
            <w:tcW w:w="3420" w:type="dxa"/>
            <w:shd w:val="clear" w:color="auto" w:fill="auto"/>
            <w:vAlign w:val="center"/>
          </w:tcPr>
          <w:p w14:paraId="59159055" w14:textId="77777777" w:rsidR="00B13477" w:rsidRPr="00F80741" w:rsidRDefault="00B13477" w:rsidP="00D72582">
            <w:pPr>
              <w:jc w:val="center"/>
            </w:pPr>
            <w:r w:rsidRPr="00D94521">
              <w:t xml:space="preserve">Linked to the </w:t>
            </w:r>
            <w:r w:rsidRPr="00D94521">
              <w:rPr>
                <w:i/>
              </w:rPr>
              <w:t>Functions</w:t>
            </w:r>
            <w:r w:rsidRPr="00D94521">
              <w:t xml:space="preserve"> area of the ACT Mathematics test</w:t>
            </w:r>
          </w:p>
        </w:tc>
        <w:tc>
          <w:tcPr>
            <w:tcW w:w="3150" w:type="dxa"/>
            <w:shd w:val="clear" w:color="auto" w:fill="auto"/>
            <w:vAlign w:val="center"/>
          </w:tcPr>
          <w:p w14:paraId="2B4EF136" w14:textId="77777777" w:rsidR="00B13477" w:rsidRDefault="00B13477" w:rsidP="00D72582">
            <w:pPr>
              <w:jc w:val="center"/>
            </w:pPr>
            <w:r>
              <w:t>No items directly linked</w:t>
            </w:r>
          </w:p>
        </w:tc>
      </w:tr>
      <w:tr w:rsidR="00B13477" w14:paraId="212E73BC" w14:textId="77777777" w:rsidTr="00472B5B">
        <w:tc>
          <w:tcPr>
            <w:tcW w:w="263" w:type="dxa"/>
            <w:shd w:val="clear" w:color="auto" w:fill="auto"/>
          </w:tcPr>
          <w:p w14:paraId="20E7740A" w14:textId="77777777" w:rsidR="00B13477" w:rsidRDefault="00B13477" w:rsidP="00141AAE"/>
        </w:tc>
        <w:tc>
          <w:tcPr>
            <w:tcW w:w="268" w:type="dxa"/>
            <w:shd w:val="clear" w:color="auto" w:fill="auto"/>
          </w:tcPr>
          <w:p w14:paraId="6A5B5994" w14:textId="77777777" w:rsidR="00B13477" w:rsidRDefault="00B13477" w:rsidP="00141AAE"/>
        </w:tc>
        <w:tc>
          <w:tcPr>
            <w:tcW w:w="6754" w:type="dxa"/>
            <w:shd w:val="clear" w:color="auto" w:fill="auto"/>
            <w:vAlign w:val="center"/>
          </w:tcPr>
          <w:p w14:paraId="4D887A93" w14:textId="77777777" w:rsidR="00B13477" w:rsidRPr="009D2099" w:rsidRDefault="00B13477" w:rsidP="00D72582">
            <w:r w:rsidRPr="00E27EA5">
              <w:t>MA 11.2.1.c Classify a function given graphs, tables, or algebraic notation, as linear, quadratic, or neither.</w:t>
            </w:r>
          </w:p>
        </w:tc>
        <w:tc>
          <w:tcPr>
            <w:tcW w:w="3420" w:type="dxa"/>
            <w:shd w:val="clear" w:color="auto" w:fill="auto"/>
            <w:vAlign w:val="center"/>
          </w:tcPr>
          <w:p w14:paraId="07D34441" w14:textId="77777777" w:rsidR="00B13477" w:rsidRPr="00F80741" w:rsidRDefault="00B13477" w:rsidP="00D72582">
            <w:pPr>
              <w:jc w:val="center"/>
            </w:pPr>
            <w:r w:rsidRPr="00D94521">
              <w:t xml:space="preserve">Linked to the </w:t>
            </w:r>
            <w:r w:rsidRPr="00D94521">
              <w:rPr>
                <w:i/>
              </w:rPr>
              <w:t xml:space="preserve">Algebra </w:t>
            </w:r>
            <w:r w:rsidRPr="007A4DCE">
              <w:t>and</w:t>
            </w:r>
            <w:r>
              <w:t xml:space="preserve"> </w:t>
            </w:r>
            <w:r w:rsidRPr="00D94521">
              <w:rPr>
                <w:i/>
              </w:rPr>
              <w:t>Functions</w:t>
            </w:r>
            <w:r w:rsidRPr="00D94521">
              <w:t xml:space="preserve"> area</w:t>
            </w:r>
            <w:r>
              <w:t>s</w:t>
            </w:r>
            <w:r w:rsidRPr="00D94521">
              <w:t xml:space="preserve"> of the ACT Mathematics test</w:t>
            </w:r>
          </w:p>
        </w:tc>
        <w:tc>
          <w:tcPr>
            <w:tcW w:w="3150" w:type="dxa"/>
            <w:shd w:val="clear" w:color="auto" w:fill="auto"/>
            <w:vAlign w:val="center"/>
          </w:tcPr>
          <w:p w14:paraId="4EEE25D6" w14:textId="77777777" w:rsidR="00B13477" w:rsidRDefault="00B13477" w:rsidP="00D72582">
            <w:pPr>
              <w:jc w:val="center"/>
            </w:pPr>
            <w:r>
              <w:t>No items directly linked</w:t>
            </w:r>
          </w:p>
        </w:tc>
      </w:tr>
      <w:tr w:rsidR="00B13477" w14:paraId="7A081285" w14:textId="77777777" w:rsidTr="00472B5B">
        <w:tc>
          <w:tcPr>
            <w:tcW w:w="263" w:type="dxa"/>
            <w:shd w:val="clear" w:color="auto" w:fill="auto"/>
          </w:tcPr>
          <w:p w14:paraId="0E1AC9D8" w14:textId="77777777" w:rsidR="00B13477" w:rsidRDefault="00B13477" w:rsidP="00141AAE"/>
        </w:tc>
        <w:tc>
          <w:tcPr>
            <w:tcW w:w="268" w:type="dxa"/>
            <w:shd w:val="clear" w:color="auto" w:fill="auto"/>
          </w:tcPr>
          <w:p w14:paraId="34BE0F14" w14:textId="77777777" w:rsidR="00B13477" w:rsidRDefault="00B13477" w:rsidP="00141AAE"/>
        </w:tc>
        <w:tc>
          <w:tcPr>
            <w:tcW w:w="6754" w:type="dxa"/>
            <w:shd w:val="clear" w:color="auto" w:fill="auto"/>
            <w:vAlign w:val="center"/>
          </w:tcPr>
          <w:p w14:paraId="7A554129" w14:textId="77777777" w:rsidR="00B13477" w:rsidRPr="009D2099" w:rsidRDefault="00B13477" w:rsidP="00D72582">
            <w:r w:rsidRPr="00E27EA5">
              <w:t>MA 11.2.1.d Identify domain and range of functions represented in either algebraic or graphical form.</w:t>
            </w:r>
          </w:p>
        </w:tc>
        <w:tc>
          <w:tcPr>
            <w:tcW w:w="3420" w:type="dxa"/>
            <w:shd w:val="clear" w:color="auto" w:fill="auto"/>
            <w:vAlign w:val="center"/>
          </w:tcPr>
          <w:p w14:paraId="33B1CC5D" w14:textId="77777777" w:rsidR="00B13477" w:rsidRPr="00F80741" w:rsidRDefault="00B13477" w:rsidP="00D72582">
            <w:pPr>
              <w:jc w:val="center"/>
            </w:pPr>
            <w:r w:rsidRPr="00D94521">
              <w:t xml:space="preserve">Linked to the </w:t>
            </w:r>
            <w:r w:rsidRPr="00D94521">
              <w:rPr>
                <w:i/>
              </w:rPr>
              <w:t>Functions</w:t>
            </w:r>
            <w:r w:rsidRPr="00D94521">
              <w:t xml:space="preserve"> area of the ACT Mathematics test</w:t>
            </w:r>
          </w:p>
        </w:tc>
        <w:tc>
          <w:tcPr>
            <w:tcW w:w="3150" w:type="dxa"/>
            <w:shd w:val="clear" w:color="auto" w:fill="auto"/>
            <w:vAlign w:val="center"/>
          </w:tcPr>
          <w:p w14:paraId="46F9D909" w14:textId="0D35C780"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7EA3BFD1" w14:textId="77777777" w:rsidTr="00472B5B">
        <w:tc>
          <w:tcPr>
            <w:tcW w:w="263" w:type="dxa"/>
            <w:shd w:val="clear" w:color="auto" w:fill="auto"/>
          </w:tcPr>
          <w:p w14:paraId="22BB79DF" w14:textId="77777777" w:rsidR="00B13477" w:rsidRDefault="00B13477" w:rsidP="00141AAE"/>
        </w:tc>
        <w:tc>
          <w:tcPr>
            <w:tcW w:w="268" w:type="dxa"/>
            <w:shd w:val="clear" w:color="auto" w:fill="auto"/>
          </w:tcPr>
          <w:p w14:paraId="0D3F15BD" w14:textId="77777777" w:rsidR="00B13477" w:rsidRDefault="00B13477" w:rsidP="00141AAE"/>
        </w:tc>
        <w:tc>
          <w:tcPr>
            <w:tcW w:w="6754" w:type="dxa"/>
            <w:shd w:val="clear" w:color="auto" w:fill="auto"/>
            <w:vAlign w:val="center"/>
          </w:tcPr>
          <w:p w14:paraId="4831B034" w14:textId="77777777" w:rsidR="00B13477" w:rsidRPr="009D2099" w:rsidRDefault="00B13477" w:rsidP="00D72582">
            <w:r w:rsidRPr="00E27EA5">
              <w:t>MA 11.2.1.e Analyze and graph linear functions and inequalities (point-slope form, slope-intercept form, standard form, intercepts, rate of change, parallel and perpendicular lines, vertical and horizontal lines, and inequalities).</w:t>
            </w:r>
          </w:p>
        </w:tc>
        <w:tc>
          <w:tcPr>
            <w:tcW w:w="3420" w:type="dxa"/>
            <w:shd w:val="clear" w:color="auto" w:fill="auto"/>
            <w:vAlign w:val="center"/>
          </w:tcPr>
          <w:p w14:paraId="35418BBD" w14:textId="77777777" w:rsidR="00B13477" w:rsidRPr="00530E90" w:rsidRDefault="00B13477" w:rsidP="00D72582">
            <w:pPr>
              <w:jc w:val="center"/>
            </w:pPr>
            <w:r w:rsidRPr="00D94521">
              <w:t xml:space="preserve">Linked to the </w:t>
            </w:r>
            <w:r w:rsidRPr="00D94521">
              <w:rPr>
                <w:i/>
              </w:rPr>
              <w:t>Algebra</w:t>
            </w:r>
            <w:r>
              <w:rPr>
                <w:i/>
              </w:rPr>
              <w:t xml:space="preserve">, </w:t>
            </w:r>
            <w:r w:rsidRPr="00D94521">
              <w:rPr>
                <w:i/>
              </w:rPr>
              <w:t>Functions</w:t>
            </w:r>
            <w:r>
              <w:rPr>
                <w:i/>
              </w:rPr>
              <w:t>, and Geometry</w:t>
            </w:r>
            <w:r w:rsidRPr="00D94521">
              <w:t xml:space="preserve"> area</w:t>
            </w:r>
            <w:r>
              <w:t>s</w:t>
            </w:r>
            <w:r w:rsidRPr="00D94521">
              <w:t xml:space="preserve"> of the ACT Mathematics test</w:t>
            </w:r>
          </w:p>
        </w:tc>
        <w:tc>
          <w:tcPr>
            <w:tcW w:w="3150" w:type="dxa"/>
            <w:shd w:val="clear" w:color="auto" w:fill="auto"/>
            <w:vAlign w:val="center"/>
          </w:tcPr>
          <w:p w14:paraId="2E9AAB20" w14:textId="3CB04BBC" w:rsidR="00B13477" w:rsidRDefault="00B13477" w:rsidP="00D72582">
            <w:pPr>
              <w:jc w:val="center"/>
            </w:pPr>
            <w:r>
              <w:rPr>
                <w:rFonts w:ascii="Calibri" w:hAnsi="Calibri"/>
                <w:color w:val="000000"/>
              </w:rPr>
              <w:t>3%</w:t>
            </w:r>
            <w:r w:rsidR="0045241C">
              <w:rPr>
                <w:rFonts w:ascii="Calibri" w:hAnsi="Calibri"/>
                <w:color w:val="000000"/>
              </w:rPr>
              <w:t xml:space="preserve"> </w:t>
            </w:r>
            <w:r w:rsidR="00B62F90">
              <w:t>of the multiple-choice</w:t>
            </w:r>
          </w:p>
        </w:tc>
      </w:tr>
      <w:tr w:rsidR="00B13477" w14:paraId="33906E3C" w14:textId="77777777" w:rsidTr="00472B5B">
        <w:tc>
          <w:tcPr>
            <w:tcW w:w="263" w:type="dxa"/>
            <w:shd w:val="clear" w:color="auto" w:fill="auto"/>
          </w:tcPr>
          <w:p w14:paraId="6B02A2EB" w14:textId="77777777" w:rsidR="00B13477" w:rsidRDefault="00B13477" w:rsidP="00141AAE"/>
        </w:tc>
        <w:tc>
          <w:tcPr>
            <w:tcW w:w="268" w:type="dxa"/>
            <w:shd w:val="clear" w:color="auto" w:fill="auto"/>
          </w:tcPr>
          <w:p w14:paraId="5F310416" w14:textId="77777777" w:rsidR="00B13477" w:rsidRDefault="00B13477" w:rsidP="00141AAE"/>
        </w:tc>
        <w:tc>
          <w:tcPr>
            <w:tcW w:w="6754" w:type="dxa"/>
            <w:shd w:val="clear" w:color="auto" w:fill="auto"/>
            <w:vAlign w:val="center"/>
          </w:tcPr>
          <w:p w14:paraId="76769D6D" w14:textId="77777777" w:rsidR="00B13477" w:rsidRPr="009D2099" w:rsidRDefault="00B13477" w:rsidP="00D72582">
            <w:r w:rsidRPr="00E27EA5">
              <w:t>MA 11.2.1.f Analyze and graph absolute value functions (finding the vertex, symmetry, transformations, determine intercepts, and minimums or maximums using the piecewise definition).</w:t>
            </w:r>
          </w:p>
        </w:tc>
        <w:tc>
          <w:tcPr>
            <w:tcW w:w="3420" w:type="dxa"/>
            <w:shd w:val="clear" w:color="auto" w:fill="auto"/>
            <w:vAlign w:val="center"/>
          </w:tcPr>
          <w:p w14:paraId="3F824BD8" w14:textId="77777777" w:rsidR="00B13477" w:rsidRPr="00D72582" w:rsidRDefault="00B13477" w:rsidP="00D72582">
            <w:pPr>
              <w:jc w:val="center"/>
            </w:pPr>
            <w:r w:rsidRPr="00D72582">
              <w:t xml:space="preserve">Linked to the </w:t>
            </w:r>
            <w:r w:rsidRPr="00D72582">
              <w:rPr>
                <w:i/>
              </w:rPr>
              <w:t xml:space="preserve">Algebra </w:t>
            </w:r>
            <w:r w:rsidRPr="00D72582">
              <w:t xml:space="preserve">and </w:t>
            </w:r>
            <w:r w:rsidRPr="00D72582">
              <w:rPr>
                <w:i/>
              </w:rPr>
              <w:t>Functions</w:t>
            </w:r>
            <w:r w:rsidRPr="00D72582">
              <w:t xml:space="preserve"> areas of the ACT Mathematics test</w:t>
            </w:r>
          </w:p>
        </w:tc>
        <w:tc>
          <w:tcPr>
            <w:tcW w:w="3150" w:type="dxa"/>
            <w:shd w:val="clear" w:color="auto" w:fill="auto"/>
            <w:vAlign w:val="center"/>
          </w:tcPr>
          <w:p w14:paraId="04A47105" w14:textId="77777777" w:rsidR="00B13477" w:rsidRDefault="00B13477" w:rsidP="00D72582">
            <w:pPr>
              <w:jc w:val="center"/>
            </w:pPr>
            <w:r>
              <w:t>No items directly linked</w:t>
            </w:r>
          </w:p>
        </w:tc>
      </w:tr>
      <w:tr w:rsidR="00B13477" w14:paraId="299A9A59" w14:textId="77777777" w:rsidTr="00472B5B">
        <w:tc>
          <w:tcPr>
            <w:tcW w:w="263" w:type="dxa"/>
            <w:shd w:val="clear" w:color="auto" w:fill="auto"/>
          </w:tcPr>
          <w:p w14:paraId="46E1CE16" w14:textId="77777777" w:rsidR="00B13477" w:rsidRDefault="00B13477" w:rsidP="00141AAE"/>
        </w:tc>
        <w:tc>
          <w:tcPr>
            <w:tcW w:w="268" w:type="dxa"/>
            <w:shd w:val="clear" w:color="auto" w:fill="auto"/>
          </w:tcPr>
          <w:p w14:paraId="5FABF71C" w14:textId="77777777" w:rsidR="00B13477" w:rsidRDefault="00B13477" w:rsidP="00141AAE"/>
        </w:tc>
        <w:tc>
          <w:tcPr>
            <w:tcW w:w="6754" w:type="dxa"/>
            <w:shd w:val="clear" w:color="auto" w:fill="auto"/>
            <w:vAlign w:val="center"/>
          </w:tcPr>
          <w:p w14:paraId="6333D432" w14:textId="77777777" w:rsidR="00B13477" w:rsidRPr="009D2099" w:rsidRDefault="00B13477" w:rsidP="00D72582">
            <w:r w:rsidRPr="00E27EA5">
              <w:t>MA 11.2.1.g Analyze and graph quadratic functions (standard form, vertex form, finding zeros, symmetry, transformations, determine intercepts, and minimums or maximums).</w:t>
            </w:r>
          </w:p>
        </w:tc>
        <w:tc>
          <w:tcPr>
            <w:tcW w:w="3420" w:type="dxa"/>
            <w:shd w:val="clear" w:color="auto" w:fill="auto"/>
            <w:vAlign w:val="center"/>
          </w:tcPr>
          <w:p w14:paraId="56607900" w14:textId="77777777" w:rsidR="00B13477" w:rsidRPr="00530E90" w:rsidRDefault="00B13477" w:rsidP="00D72582">
            <w:pPr>
              <w:jc w:val="center"/>
            </w:pPr>
            <w:r w:rsidRPr="00D94521">
              <w:t xml:space="preserve">Linked to the </w:t>
            </w:r>
            <w:r w:rsidRPr="00D94521">
              <w:rPr>
                <w:i/>
              </w:rPr>
              <w:t xml:space="preserve">Algebra </w:t>
            </w:r>
            <w:r w:rsidRPr="007A4DCE">
              <w:t>and</w:t>
            </w:r>
            <w:r>
              <w:t xml:space="preserve"> </w:t>
            </w:r>
            <w:r w:rsidRPr="00D94521">
              <w:rPr>
                <w:i/>
              </w:rPr>
              <w:t>Functions</w:t>
            </w:r>
            <w:r w:rsidRPr="00D94521">
              <w:t xml:space="preserve"> area</w:t>
            </w:r>
            <w:r>
              <w:t>s</w:t>
            </w:r>
            <w:r w:rsidRPr="00D94521">
              <w:t xml:space="preserve"> of the ACT Mathematics test</w:t>
            </w:r>
          </w:p>
        </w:tc>
        <w:tc>
          <w:tcPr>
            <w:tcW w:w="3150" w:type="dxa"/>
            <w:shd w:val="clear" w:color="auto" w:fill="auto"/>
            <w:vAlign w:val="center"/>
          </w:tcPr>
          <w:p w14:paraId="4E0ED1FC" w14:textId="52ACE121"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7E0DDCCF" w14:textId="77777777" w:rsidTr="00472B5B">
        <w:tc>
          <w:tcPr>
            <w:tcW w:w="263" w:type="dxa"/>
            <w:shd w:val="clear" w:color="auto" w:fill="auto"/>
          </w:tcPr>
          <w:p w14:paraId="2B200E18" w14:textId="77777777" w:rsidR="00B13477" w:rsidRDefault="00B13477" w:rsidP="00141AAE"/>
        </w:tc>
        <w:tc>
          <w:tcPr>
            <w:tcW w:w="268" w:type="dxa"/>
            <w:shd w:val="clear" w:color="auto" w:fill="auto"/>
          </w:tcPr>
          <w:p w14:paraId="07C96652" w14:textId="77777777" w:rsidR="00B13477" w:rsidRDefault="00B13477" w:rsidP="00141AAE"/>
        </w:tc>
        <w:tc>
          <w:tcPr>
            <w:tcW w:w="6754" w:type="dxa"/>
            <w:shd w:val="clear" w:color="auto" w:fill="auto"/>
            <w:vAlign w:val="center"/>
          </w:tcPr>
          <w:p w14:paraId="546702B9" w14:textId="77777777" w:rsidR="00B13477" w:rsidRPr="009D2099" w:rsidRDefault="00B13477" w:rsidP="00D72582">
            <w:r w:rsidRPr="00E27EA5">
              <w:t>MA 11.2.1.h Represent, interpret, and analyze inverses of functions algebraically and graphically.</w:t>
            </w:r>
          </w:p>
        </w:tc>
        <w:tc>
          <w:tcPr>
            <w:tcW w:w="3420" w:type="dxa"/>
            <w:shd w:val="clear" w:color="auto" w:fill="auto"/>
            <w:vAlign w:val="center"/>
          </w:tcPr>
          <w:p w14:paraId="0EE0501F" w14:textId="77777777" w:rsidR="00B13477" w:rsidRPr="00530E90" w:rsidRDefault="00B13477" w:rsidP="00D72582">
            <w:pPr>
              <w:jc w:val="center"/>
            </w:pPr>
            <w:r>
              <w:t>Not covered</w:t>
            </w:r>
          </w:p>
        </w:tc>
        <w:tc>
          <w:tcPr>
            <w:tcW w:w="3150" w:type="dxa"/>
            <w:shd w:val="clear" w:color="auto" w:fill="auto"/>
            <w:vAlign w:val="center"/>
          </w:tcPr>
          <w:p w14:paraId="4E6E71BA" w14:textId="7E518DB0"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33329F55" w14:textId="77777777" w:rsidTr="00472B5B">
        <w:tc>
          <w:tcPr>
            <w:tcW w:w="263" w:type="dxa"/>
            <w:shd w:val="clear" w:color="auto" w:fill="auto"/>
          </w:tcPr>
          <w:p w14:paraId="74DCF525" w14:textId="77777777" w:rsidR="00B13477" w:rsidRPr="00024555" w:rsidRDefault="00B13477" w:rsidP="00141AAE">
            <w:pPr>
              <w:rPr>
                <w:b/>
              </w:rPr>
            </w:pPr>
          </w:p>
        </w:tc>
        <w:tc>
          <w:tcPr>
            <w:tcW w:w="7022" w:type="dxa"/>
            <w:gridSpan w:val="2"/>
            <w:shd w:val="clear" w:color="auto" w:fill="auto"/>
            <w:vAlign w:val="center"/>
          </w:tcPr>
          <w:p w14:paraId="5BB587B2" w14:textId="77777777" w:rsidR="00B13477" w:rsidRPr="00024555" w:rsidRDefault="00B13477" w:rsidP="00D72582">
            <w:pPr>
              <w:rPr>
                <w:b/>
              </w:rPr>
            </w:pPr>
            <w:r w:rsidRPr="00024555">
              <w:rPr>
                <w:b/>
              </w:rPr>
              <w:t>MA 11.2.2 Algebraic Processes: Students will apply the operational properties when evaluating rational expressions, and solving linear and quadratic equations, and inequalities.</w:t>
            </w:r>
          </w:p>
        </w:tc>
        <w:tc>
          <w:tcPr>
            <w:tcW w:w="3420" w:type="dxa"/>
            <w:shd w:val="clear" w:color="auto" w:fill="auto"/>
            <w:vAlign w:val="center"/>
          </w:tcPr>
          <w:p w14:paraId="5E23B039" w14:textId="09274C39" w:rsidR="00B13477" w:rsidRDefault="007D2D27" w:rsidP="00D72582">
            <w:pPr>
              <w:jc w:val="center"/>
              <w:rPr>
                <w:b/>
              </w:rPr>
            </w:pPr>
            <w:r>
              <w:rPr>
                <w:b/>
              </w:rPr>
              <w:t>93% of the Indicators were linked to specific areas of the ACT Mathematics test</w:t>
            </w:r>
            <w:r w:rsidRPr="00C64466">
              <w:rPr>
                <w:b/>
              </w:rPr>
              <w:t>.</w:t>
            </w:r>
          </w:p>
        </w:tc>
        <w:tc>
          <w:tcPr>
            <w:tcW w:w="3150" w:type="dxa"/>
            <w:shd w:val="clear" w:color="auto" w:fill="auto"/>
            <w:vAlign w:val="center"/>
          </w:tcPr>
          <w:p w14:paraId="1A2C5E84" w14:textId="6B3F6A03" w:rsidR="00B13477" w:rsidRDefault="00BB5755" w:rsidP="00D72582">
            <w:pPr>
              <w:jc w:val="center"/>
              <w:rPr>
                <w:b/>
              </w:rPr>
            </w:pPr>
            <w:r>
              <w:rPr>
                <w:b/>
              </w:rPr>
              <w:t xml:space="preserve">86% of the Indicators were covered by items on the ACT Mathematics test (25% of all </w:t>
            </w:r>
            <w:r w:rsidR="00B62F90">
              <w:rPr>
                <w:b/>
              </w:rPr>
              <w:t xml:space="preserve">multiple-choice </w:t>
            </w:r>
            <w:r>
              <w:rPr>
                <w:b/>
              </w:rPr>
              <w:t>items).</w:t>
            </w:r>
          </w:p>
        </w:tc>
      </w:tr>
      <w:tr w:rsidR="00B13477" w14:paraId="5ECF27A9" w14:textId="77777777" w:rsidTr="00472B5B">
        <w:tc>
          <w:tcPr>
            <w:tcW w:w="263" w:type="dxa"/>
            <w:shd w:val="clear" w:color="auto" w:fill="auto"/>
          </w:tcPr>
          <w:p w14:paraId="38174E41" w14:textId="77777777" w:rsidR="00B13477" w:rsidRDefault="00B13477" w:rsidP="00141AAE"/>
        </w:tc>
        <w:tc>
          <w:tcPr>
            <w:tcW w:w="268" w:type="dxa"/>
            <w:shd w:val="clear" w:color="auto" w:fill="auto"/>
          </w:tcPr>
          <w:p w14:paraId="7121ED4D" w14:textId="77777777" w:rsidR="00B13477" w:rsidRDefault="00B13477" w:rsidP="00141AAE"/>
        </w:tc>
        <w:tc>
          <w:tcPr>
            <w:tcW w:w="6754" w:type="dxa"/>
            <w:shd w:val="clear" w:color="auto" w:fill="auto"/>
            <w:vAlign w:val="center"/>
          </w:tcPr>
          <w:p w14:paraId="3D998D12" w14:textId="77777777" w:rsidR="00B13477" w:rsidRPr="009D2099" w:rsidRDefault="00B13477" w:rsidP="00D72582">
            <w:r w:rsidRPr="009822BF">
              <w:t>MA 11.2.2.a Convert equivalent rates (e.g., miles per hour to feet per second).</w:t>
            </w:r>
          </w:p>
        </w:tc>
        <w:tc>
          <w:tcPr>
            <w:tcW w:w="3420" w:type="dxa"/>
            <w:shd w:val="clear" w:color="auto" w:fill="auto"/>
            <w:vAlign w:val="center"/>
          </w:tcPr>
          <w:p w14:paraId="46C5CD2C" w14:textId="77777777" w:rsidR="00B13477" w:rsidRPr="007D2D27" w:rsidRDefault="00B13477" w:rsidP="00D72582">
            <w:pPr>
              <w:jc w:val="center"/>
            </w:pPr>
            <w:r w:rsidRPr="007D2D27">
              <w:t xml:space="preserve">Linked to the </w:t>
            </w:r>
            <w:r w:rsidRPr="007D2D27">
              <w:rPr>
                <w:i/>
              </w:rPr>
              <w:t>Algebra</w:t>
            </w:r>
            <w:r w:rsidRPr="007D2D27">
              <w:t xml:space="preserve"> area of the ACT Mathematics test</w:t>
            </w:r>
          </w:p>
        </w:tc>
        <w:tc>
          <w:tcPr>
            <w:tcW w:w="3150" w:type="dxa"/>
            <w:shd w:val="clear" w:color="auto" w:fill="auto"/>
            <w:vAlign w:val="center"/>
          </w:tcPr>
          <w:p w14:paraId="2D5CDE76" w14:textId="77777777" w:rsidR="00B13477" w:rsidRDefault="00B13477" w:rsidP="00D72582">
            <w:pPr>
              <w:jc w:val="center"/>
            </w:pPr>
            <w:r>
              <w:t>No items directly linked</w:t>
            </w:r>
          </w:p>
        </w:tc>
      </w:tr>
      <w:tr w:rsidR="00B13477" w14:paraId="126C1968" w14:textId="77777777" w:rsidTr="00472B5B">
        <w:tc>
          <w:tcPr>
            <w:tcW w:w="263" w:type="dxa"/>
            <w:shd w:val="clear" w:color="auto" w:fill="auto"/>
          </w:tcPr>
          <w:p w14:paraId="4C317395" w14:textId="77777777" w:rsidR="00B13477" w:rsidRDefault="00B13477" w:rsidP="00141AAE"/>
        </w:tc>
        <w:tc>
          <w:tcPr>
            <w:tcW w:w="268" w:type="dxa"/>
            <w:shd w:val="clear" w:color="auto" w:fill="auto"/>
          </w:tcPr>
          <w:p w14:paraId="202BF844" w14:textId="77777777" w:rsidR="00B13477" w:rsidRDefault="00B13477" w:rsidP="00141AAE"/>
        </w:tc>
        <w:tc>
          <w:tcPr>
            <w:tcW w:w="6754" w:type="dxa"/>
            <w:shd w:val="clear" w:color="auto" w:fill="auto"/>
            <w:vAlign w:val="center"/>
          </w:tcPr>
          <w:p w14:paraId="51E01A13" w14:textId="77777777" w:rsidR="00B13477" w:rsidRPr="009D2099" w:rsidRDefault="00B13477" w:rsidP="00D72582">
            <w:r w:rsidRPr="009822BF">
              <w:t>MA 11.2.2.b Identify and explain the properties used in solving equations and inequalities.</w:t>
            </w:r>
          </w:p>
        </w:tc>
        <w:tc>
          <w:tcPr>
            <w:tcW w:w="3420" w:type="dxa"/>
            <w:shd w:val="clear" w:color="auto" w:fill="auto"/>
            <w:vAlign w:val="center"/>
          </w:tcPr>
          <w:p w14:paraId="1D552EC9" w14:textId="77777777" w:rsidR="00B13477" w:rsidRPr="007D2D27" w:rsidRDefault="00B13477" w:rsidP="00D72582">
            <w:pPr>
              <w:jc w:val="center"/>
            </w:pPr>
            <w:r w:rsidRPr="007D2D27">
              <w:t xml:space="preserve">Linked to the </w:t>
            </w:r>
            <w:r w:rsidRPr="007D2D27">
              <w:rPr>
                <w:i/>
              </w:rPr>
              <w:t xml:space="preserve">Algebra </w:t>
            </w:r>
            <w:r w:rsidRPr="007D2D27">
              <w:t xml:space="preserve">and </w:t>
            </w:r>
            <w:r w:rsidRPr="007D2D27">
              <w:rPr>
                <w:i/>
              </w:rPr>
              <w:t>Functions</w:t>
            </w:r>
            <w:r w:rsidRPr="007D2D27">
              <w:t xml:space="preserve"> areas of the ACT Mathematics test</w:t>
            </w:r>
          </w:p>
        </w:tc>
        <w:tc>
          <w:tcPr>
            <w:tcW w:w="3150" w:type="dxa"/>
            <w:shd w:val="clear" w:color="auto" w:fill="auto"/>
            <w:vAlign w:val="center"/>
          </w:tcPr>
          <w:p w14:paraId="67F08D5D" w14:textId="07644F3D"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404578D3" w14:textId="77777777" w:rsidTr="00472B5B">
        <w:tc>
          <w:tcPr>
            <w:tcW w:w="263" w:type="dxa"/>
            <w:shd w:val="clear" w:color="auto" w:fill="auto"/>
          </w:tcPr>
          <w:p w14:paraId="58175E7B" w14:textId="77777777" w:rsidR="00B13477" w:rsidRDefault="00B13477" w:rsidP="00141AAE"/>
        </w:tc>
        <w:tc>
          <w:tcPr>
            <w:tcW w:w="268" w:type="dxa"/>
            <w:shd w:val="clear" w:color="auto" w:fill="auto"/>
          </w:tcPr>
          <w:p w14:paraId="13907B43" w14:textId="77777777" w:rsidR="00B13477" w:rsidRDefault="00B13477" w:rsidP="00141AAE"/>
        </w:tc>
        <w:tc>
          <w:tcPr>
            <w:tcW w:w="6754" w:type="dxa"/>
            <w:shd w:val="clear" w:color="auto" w:fill="auto"/>
            <w:vAlign w:val="center"/>
          </w:tcPr>
          <w:p w14:paraId="28D5865E" w14:textId="77777777" w:rsidR="00B13477" w:rsidRPr="009D2099" w:rsidRDefault="00B13477" w:rsidP="00D72582">
            <w:r w:rsidRPr="009822BF">
              <w:t>MA 11.2.2.c Simplify algebraic expressions involving integer and fractional exponents.</w:t>
            </w:r>
          </w:p>
        </w:tc>
        <w:tc>
          <w:tcPr>
            <w:tcW w:w="3420" w:type="dxa"/>
            <w:shd w:val="clear" w:color="auto" w:fill="auto"/>
            <w:vAlign w:val="center"/>
          </w:tcPr>
          <w:p w14:paraId="22909380" w14:textId="77777777" w:rsidR="00B13477" w:rsidRPr="007D2D27" w:rsidRDefault="00B13477" w:rsidP="00D72582">
            <w:pPr>
              <w:jc w:val="center"/>
            </w:pPr>
            <w:r w:rsidRPr="007D2D27">
              <w:t xml:space="preserve">Linked to the </w:t>
            </w:r>
            <w:r w:rsidRPr="007D2D27">
              <w:rPr>
                <w:i/>
              </w:rPr>
              <w:t>Algebra</w:t>
            </w:r>
            <w:r w:rsidRPr="007D2D27">
              <w:t xml:space="preserve"> area of the ACT Mathematics test</w:t>
            </w:r>
          </w:p>
        </w:tc>
        <w:tc>
          <w:tcPr>
            <w:tcW w:w="3150" w:type="dxa"/>
            <w:shd w:val="clear" w:color="auto" w:fill="auto"/>
            <w:vAlign w:val="center"/>
          </w:tcPr>
          <w:p w14:paraId="1F7756B1" w14:textId="7E77D0D9" w:rsidR="00B13477" w:rsidRDefault="00B13477" w:rsidP="00D72582">
            <w:pPr>
              <w:jc w:val="center"/>
            </w:pPr>
            <w:r>
              <w:rPr>
                <w:rFonts w:ascii="Calibri" w:hAnsi="Calibri"/>
                <w:color w:val="000000"/>
              </w:rPr>
              <w:t>2%</w:t>
            </w:r>
            <w:r w:rsidR="0045241C">
              <w:rPr>
                <w:rFonts w:ascii="Calibri" w:hAnsi="Calibri"/>
                <w:color w:val="000000"/>
              </w:rPr>
              <w:t xml:space="preserve"> </w:t>
            </w:r>
            <w:r w:rsidR="00B62F90">
              <w:t>of the multiple-choice</w:t>
            </w:r>
          </w:p>
        </w:tc>
      </w:tr>
      <w:tr w:rsidR="00B13477" w14:paraId="6D72ECD7" w14:textId="77777777" w:rsidTr="00472B5B">
        <w:tc>
          <w:tcPr>
            <w:tcW w:w="263" w:type="dxa"/>
            <w:shd w:val="clear" w:color="auto" w:fill="auto"/>
          </w:tcPr>
          <w:p w14:paraId="44391D28" w14:textId="77777777" w:rsidR="00B13477" w:rsidRDefault="00B13477" w:rsidP="00141AAE"/>
        </w:tc>
        <w:tc>
          <w:tcPr>
            <w:tcW w:w="268" w:type="dxa"/>
            <w:shd w:val="clear" w:color="auto" w:fill="auto"/>
          </w:tcPr>
          <w:p w14:paraId="5E204D96" w14:textId="77777777" w:rsidR="00B13477" w:rsidRDefault="00B13477" w:rsidP="00141AAE"/>
        </w:tc>
        <w:tc>
          <w:tcPr>
            <w:tcW w:w="6754" w:type="dxa"/>
            <w:shd w:val="clear" w:color="auto" w:fill="auto"/>
            <w:vAlign w:val="center"/>
          </w:tcPr>
          <w:p w14:paraId="184D6D54" w14:textId="77777777" w:rsidR="00B13477" w:rsidRPr="009D2099" w:rsidRDefault="00B13477" w:rsidP="00D72582">
            <w:r w:rsidRPr="009822BF">
              <w:t>MA 11.2.2.d Perform operations on rational expressions (add, subtract, multiply, divide, and simplify).</w:t>
            </w:r>
          </w:p>
        </w:tc>
        <w:tc>
          <w:tcPr>
            <w:tcW w:w="3420" w:type="dxa"/>
            <w:shd w:val="clear" w:color="auto" w:fill="auto"/>
            <w:vAlign w:val="center"/>
          </w:tcPr>
          <w:p w14:paraId="6D67F053" w14:textId="77777777" w:rsidR="00B13477" w:rsidRPr="007D2D27" w:rsidRDefault="00B13477" w:rsidP="00D72582">
            <w:pPr>
              <w:jc w:val="center"/>
            </w:pPr>
            <w:r w:rsidRPr="007D2D27">
              <w:t>Not covered</w:t>
            </w:r>
          </w:p>
        </w:tc>
        <w:tc>
          <w:tcPr>
            <w:tcW w:w="3150" w:type="dxa"/>
            <w:shd w:val="clear" w:color="auto" w:fill="auto"/>
            <w:vAlign w:val="center"/>
          </w:tcPr>
          <w:p w14:paraId="477BA4ED" w14:textId="2B0F2201" w:rsidR="00B13477" w:rsidRDefault="00B13477" w:rsidP="00D72582">
            <w:pPr>
              <w:jc w:val="center"/>
            </w:pPr>
            <w:r>
              <w:rPr>
                <w:rFonts w:ascii="Calibri" w:hAnsi="Calibri"/>
                <w:color w:val="000000"/>
              </w:rPr>
              <w:t>2%</w:t>
            </w:r>
            <w:r w:rsidR="0045241C">
              <w:rPr>
                <w:rFonts w:ascii="Calibri" w:hAnsi="Calibri"/>
                <w:color w:val="000000"/>
              </w:rPr>
              <w:t xml:space="preserve"> </w:t>
            </w:r>
            <w:r w:rsidR="00B62F90">
              <w:t>of the multiple-choice</w:t>
            </w:r>
          </w:p>
        </w:tc>
      </w:tr>
      <w:tr w:rsidR="00B13477" w14:paraId="115A9D20" w14:textId="77777777" w:rsidTr="00472B5B">
        <w:tc>
          <w:tcPr>
            <w:tcW w:w="263" w:type="dxa"/>
            <w:shd w:val="clear" w:color="auto" w:fill="auto"/>
          </w:tcPr>
          <w:p w14:paraId="6CF4DEA7" w14:textId="77777777" w:rsidR="00B13477" w:rsidRDefault="00B13477" w:rsidP="00141AAE"/>
        </w:tc>
        <w:tc>
          <w:tcPr>
            <w:tcW w:w="268" w:type="dxa"/>
            <w:shd w:val="clear" w:color="auto" w:fill="auto"/>
          </w:tcPr>
          <w:p w14:paraId="090E91E6" w14:textId="77777777" w:rsidR="00B13477" w:rsidRDefault="00B13477" w:rsidP="00141AAE"/>
        </w:tc>
        <w:tc>
          <w:tcPr>
            <w:tcW w:w="6754" w:type="dxa"/>
            <w:shd w:val="clear" w:color="auto" w:fill="auto"/>
            <w:vAlign w:val="center"/>
          </w:tcPr>
          <w:p w14:paraId="0EFFE752" w14:textId="77777777" w:rsidR="00B13477" w:rsidRPr="009D2099" w:rsidRDefault="00B13477" w:rsidP="00D72582">
            <w:r w:rsidRPr="009822BF">
              <w:t>MA 11.2.2.e Evaluate expressions at specified values of their variables (polynomial, rational, radical, and absolute value).</w:t>
            </w:r>
          </w:p>
        </w:tc>
        <w:tc>
          <w:tcPr>
            <w:tcW w:w="3420" w:type="dxa"/>
            <w:shd w:val="clear" w:color="auto" w:fill="auto"/>
            <w:vAlign w:val="center"/>
          </w:tcPr>
          <w:p w14:paraId="0A59E233" w14:textId="77777777" w:rsidR="00B13477" w:rsidRPr="007D2D27" w:rsidRDefault="00B13477" w:rsidP="00D72582">
            <w:pPr>
              <w:jc w:val="center"/>
            </w:pPr>
            <w:r w:rsidRPr="007D2D27">
              <w:t xml:space="preserve">Linked to the </w:t>
            </w:r>
            <w:r w:rsidRPr="007D2D27">
              <w:rPr>
                <w:i/>
              </w:rPr>
              <w:t xml:space="preserve">Algebra </w:t>
            </w:r>
            <w:r w:rsidRPr="007D2D27">
              <w:t xml:space="preserve">and </w:t>
            </w:r>
            <w:r w:rsidRPr="007D2D27">
              <w:rPr>
                <w:i/>
              </w:rPr>
              <w:t>Functions</w:t>
            </w:r>
            <w:r w:rsidRPr="007D2D27">
              <w:t xml:space="preserve"> areas of the ACT Mathematics test</w:t>
            </w:r>
          </w:p>
        </w:tc>
        <w:tc>
          <w:tcPr>
            <w:tcW w:w="3150" w:type="dxa"/>
            <w:shd w:val="clear" w:color="auto" w:fill="auto"/>
            <w:vAlign w:val="center"/>
          </w:tcPr>
          <w:p w14:paraId="354774DA" w14:textId="3284D433" w:rsidR="00B13477" w:rsidRDefault="00B13477" w:rsidP="00D72582">
            <w:pPr>
              <w:jc w:val="center"/>
            </w:pPr>
            <w:r>
              <w:rPr>
                <w:rFonts w:ascii="Calibri" w:hAnsi="Calibri"/>
                <w:color w:val="000000"/>
              </w:rPr>
              <w:t>2%</w:t>
            </w:r>
            <w:r w:rsidR="0045241C">
              <w:rPr>
                <w:rFonts w:ascii="Calibri" w:hAnsi="Calibri"/>
                <w:color w:val="000000"/>
              </w:rPr>
              <w:t xml:space="preserve"> </w:t>
            </w:r>
            <w:r w:rsidR="00B62F90">
              <w:t>of the multiple-choice</w:t>
            </w:r>
          </w:p>
        </w:tc>
      </w:tr>
      <w:tr w:rsidR="00B13477" w14:paraId="12CE8192" w14:textId="77777777" w:rsidTr="00472B5B">
        <w:tc>
          <w:tcPr>
            <w:tcW w:w="263" w:type="dxa"/>
            <w:shd w:val="clear" w:color="auto" w:fill="auto"/>
          </w:tcPr>
          <w:p w14:paraId="5C4A8481" w14:textId="77777777" w:rsidR="00B13477" w:rsidRDefault="00B13477" w:rsidP="00141AAE"/>
        </w:tc>
        <w:tc>
          <w:tcPr>
            <w:tcW w:w="268" w:type="dxa"/>
            <w:shd w:val="clear" w:color="auto" w:fill="auto"/>
          </w:tcPr>
          <w:p w14:paraId="31CA2553" w14:textId="77777777" w:rsidR="00B13477" w:rsidRDefault="00B13477" w:rsidP="00141AAE"/>
        </w:tc>
        <w:tc>
          <w:tcPr>
            <w:tcW w:w="6754" w:type="dxa"/>
            <w:shd w:val="clear" w:color="auto" w:fill="auto"/>
            <w:vAlign w:val="center"/>
          </w:tcPr>
          <w:p w14:paraId="3306C08A" w14:textId="77777777" w:rsidR="00B13477" w:rsidRPr="009D2099" w:rsidRDefault="00B13477" w:rsidP="00D72582">
            <w:r w:rsidRPr="009822BF">
              <w:t>MA 11.2.2.f Solve an equation involving several variables for one variable in terms of the others.</w:t>
            </w:r>
          </w:p>
        </w:tc>
        <w:tc>
          <w:tcPr>
            <w:tcW w:w="3420" w:type="dxa"/>
            <w:shd w:val="clear" w:color="auto" w:fill="auto"/>
            <w:vAlign w:val="center"/>
          </w:tcPr>
          <w:p w14:paraId="25152A61" w14:textId="77777777" w:rsidR="00B13477" w:rsidRPr="007D2D27" w:rsidRDefault="00B13477" w:rsidP="00D72582">
            <w:pPr>
              <w:jc w:val="center"/>
            </w:pPr>
            <w:r w:rsidRPr="007D2D27">
              <w:t xml:space="preserve">Linked to the </w:t>
            </w:r>
            <w:r w:rsidRPr="007D2D27">
              <w:rPr>
                <w:i/>
              </w:rPr>
              <w:t>Algebra</w:t>
            </w:r>
            <w:r w:rsidRPr="007D2D27">
              <w:t xml:space="preserve"> area of the ACT Mathematics test</w:t>
            </w:r>
          </w:p>
        </w:tc>
        <w:tc>
          <w:tcPr>
            <w:tcW w:w="3150" w:type="dxa"/>
            <w:shd w:val="clear" w:color="auto" w:fill="auto"/>
            <w:vAlign w:val="center"/>
          </w:tcPr>
          <w:p w14:paraId="38078037" w14:textId="5EBF537B"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4A618DF4" w14:textId="77777777" w:rsidTr="00472B5B">
        <w:tc>
          <w:tcPr>
            <w:tcW w:w="263" w:type="dxa"/>
            <w:shd w:val="clear" w:color="auto" w:fill="auto"/>
          </w:tcPr>
          <w:p w14:paraId="174D6B60" w14:textId="77777777" w:rsidR="00B13477" w:rsidRDefault="00B13477" w:rsidP="00141AAE"/>
        </w:tc>
        <w:tc>
          <w:tcPr>
            <w:tcW w:w="268" w:type="dxa"/>
            <w:shd w:val="clear" w:color="auto" w:fill="auto"/>
          </w:tcPr>
          <w:p w14:paraId="101CF13C" w14:textId="77777777" w:rsidR="00B13477" w:rsidRDefault="00B13477" w:rsidP="00141AAE"/>
        </w:tc>
        <w:tc>
          <w:tcPr>
            <w:tcW w:w="6754" w:type="dxa"/>
            <w:shd w:val="clear" w:color="auto" w:fill="auto"/>
            <w:vAlign w:val="center"/>
          </w:tcPr>
          <w:p w14:paraId="415F367B" w14:textId="77777777" w:rsidR="00B13477" w:rsidRPr="009D2099" w:rsidRDefault="00B13477" w:rsidP="00D72582">
            <w:r w:rsidRPr="009822BF">
              <w:t>MA 11.2.2.g Solve linear and absolute value equations and inequalities.</w:t>
            </w:r>
          </w:p>
        </w:tc>
        <w:tc>
          <w:tcPr>
            <w:tcW w:w="3420" w:type="dxa"/>
            <w:shd w:val="clear" w:color="auto" w:fill="auto"/>
            <w:vAlign w:val="center"/>
          </w:tcPr>
          <w:p w14:paraId="7CB9E28C" w14:textId="77777777" w:rsidR="00B13477" w:rsidRPr="007D2D27" w:rsidRDefault="00B13477" w:rsidP="00D72582">
            <w:pPr>
              <w:jc w:val="center"/>
            </w:pPr>
            <w:r w:rsidRPr="007D2D27">
              <w:t xml:space="preserve">Linked to the </w:t>
            </w:r>
            <w:r w:rsidRPr="007D2D27">
              <w:rPr>
                <w:i/>
              </w:rPr>
              <w:t>Algebra</w:t>
            </w:r>
            <w:r w:rsidRPr="007D2D27">
              <w:t xml:space="preserve"> area of the ACT Mathematics test</w:t>
            </w:r>
          </w:p>
        </w:tc>
        <w:tc>
          <w:tcPr>
            <w:tcW w:w="3150" w:type="dxa"/>
            <w:shd w:val="clear" w:color="auto" w:fill="auto"/>
            <w:vAlign w:val="center"/>
          </w:tcPr>
          <w:p w14:paraId="02351B36" w14:textId="2D0BE993" w:rsidR="00B13477" w:rsidRDefault="00B13477" w:rsidP="00D72582">
            <w:pPr>
              <w:jc w:val="center"/>
            </w:pPr>
            <w:r>
              <w:rPr>
                <w:rFonts w:ascii="Calibri" w:hAnsi="Calibri"/>
                <w:color w:val="000000"/>
              </w:rPr>
              <w:t>3%</w:t>
            </w:r>
            <w:r w:rsidR="0045241C">
              <w:rPr>
                <w:rFonts w:ascii="Calibri" w:hAnsi="Calibri"/>
                <w:color w:val="000000"/>
              </w:rPr>
              <w:t xml:space="preserve"> </w:t>
            </w:r>
            <w:r w:rsidR="00B62F90">
              <w:t>of the multiple-choice</w:t>
            </w:r>
          </w:p>
        </w:tc>
      </w:tr>
      <w:tr w:rsidR="00B13477" w14:paraId="690DABBD" w14:textId="77777777" w:rsidTr="00472B5B">
        <w:tc>
          <w:tcPr>
            <w:tcW w:w="263" w:type="dxa"/>
            <w:shd w:val="clear" w:color="auto" w:fill="auto"/>
          </w:tcPr>
          <w:p w14:paraId="1B8FB159" w14:textId="77777777" w:rsidR="00B13477" w:rsidRDefault="00B13477" w:rsidP="00141AAE"/>
        </w:tc>
        <w:tc>
          <w:tcPr>
            <w:tcW w:w="268" w:type="dxa"/>
            <w:shd w:val="clear" w:color="auto" w:fill="auto"/>
          </w:tcPr>
          <w:p w14:paraId="7293566E" w14:textId="77777777" w:rsidR="00B13477" w:rsidRDefault="00B13477" w:rsidP="00141AAE"/>
        </w:tc>
        <w:tc>
          <w:tcPr>
            <w:tcW w:w="6754" w:type="dxa"/>
            <w:shd w:val="clear" w:color="auto" w:fill="auto"/>
            <w:vAlign w:val="center"/>
          </w:tcPr>
          <w:p w14:paraId="1967B585" w14:textId="77777777" w:rsidR="00B13477" w:rsidRPr="009D2099" w:rsidRDefault="00B13477" w:rsidP="00D72582">
            <w:r w:rsidRPr="009822BF">
              <w:t>MA 11.2.2.h Analyze and solve systems of two linear equations and inequalities in two variables algebraically and graphically.</w:t>
            </w:r>
          </w:p>
        </w:tc>
        <w:tc>
          <w:tcPr>
            <w:tcW w:w="3420" w:type="dxa"/>
            <w:shd w:val="clear" w:color="auto" w:fill="auto"/>
            <w:vAlign w:val="center"/>
          </w:tcPr>
          <w:p w14:paraId="3AAB7706" w14:textId="77777777" w:rsidR="00B13477" w:rsidRPr="007D2D27" w:rsidRDefault="00B13477" w:rsidP="00D72582">
            <w:pPr>
              <w:jc w:val="center"/>
            </w:pPr>
            <w:r w:rsidRPr="007D2D27">
              <w:t xml:space="preserve">Linked to the </w:t>
            </w:r>
            <w:r w:rsidRPr="007D2D27">
              <w:rPr>
                <w:i/>
              </w:rPr>
              <w:t>Algebra</w:t>
            </w:r>
            <w:r w:rsidRPr="007D2D27">
              <w:t xml:space="preserve"> area of the ACT Mathematics test</w:t>
            </w:r>
          </w:p>
        </w:tc>
        <w:tc>
          <w:tcPr>
            <w:tcW w:w="3150" w:type="dxa"/>
            <w:shd w:val="clear" w:color="auto" w:fill="auto"/>
            <w:vAlign w:val="center"/>
          </w:tcPr>
          <w:p w14:paraId="5F01F480" w14:textId="23DA51F5" w:rsidR="00B13477" w:rsidRDefault="00B13477" w:rsidP="00D72582">
            <w:pPr>
              <w:jc w:val="center"/>
            </w:pPr>
            <w:r>
              <w:rPr>
                <w:rFonts w:ascii="Calibri" w:hAnsi="Calibri"/>
                <w:color w:val="000000"/>
              </w:rPr>
              <w:t>4%</w:t>
            </w:r>
            <w:r w:rsidR="0045241C">
              <w:rPr>
                <w:rFonts w:ascii="Calibri" w:hAnsi="Calibri"/>
                <w:color w:val="000000"/>
              </w:rPr>
              <w:t xml:space="preserve"> </w:t>
            </w:r>
            <w:r w:rsidR="00B62F90">
              <w:t>of the multiple-choice</w:t>
            </w:r>
          </w:p>
        </w:tc>
      </w:tr>
      <w:tr w:rsidR="00B13477" w14:paraId="0EBC8B82" w14:textId="77777777" w:rsidTr="00472B5B">
        <w:tc>
          <w:tcPr>
            <w:tcW w:w="263" w:type="dxa"/>
            <w:shd w:val="clear" w:color="auto" w:fill="auto"/>
          </w:tcPr>
          <w:p w14:paraId="4C825850" w14:textId="77777777" w:rsidR="00B13477" w:rsidRDefault="00B13477" w:rsidP="00141AAE"/>
        </w:tc>
        <w:tc>
          <w:tcPr>
            <w:tcW w:w="268" w:type="dxa"/>
            <w:shd w:val="clear" w:color="auto" w:fill="auto"/>
          </w:tcPr>
          <w:p w14:paraId="3F82C90F" w14:textId="77777777" w:rsidR="00B13477" w:rsidRDefault="00B13477" w:rsidP="00141AAE"/>
        </w:tc>
        <w:tc>
          <w:tcPr>
            <w:tcW w:w="6754" w:type="dxa"/>
            <w:shd w:val="clear" w:color="auto" w:fill="auto"/>
            <w:vAlign w:val="center"/>
          </w:tcPr>
          <w:p w14:paraId="17680FAE" w14:textId="77777777" w:rsidR="00B13477" w:rsidRPr="009D2099" w:rsidRDefault="00B13477" w:rsidP="00D72582">
            <w:r w:rsidRPr="009822BF">
              <w:t>MA 11.2.2.i Perform operations (addition subtraction, multiplication, and division) on polynomials.</w:t>
            </w:r>
          </w:p>
        </w:tc>
        <w:tc>
          <w:tcPr>
            <w:tcW w:w="3420" w:type="dxa"/>
            <w:shd w:val="clear" w:color="auto" w:fill="auto"/>
            <w:vAlign w:val="center"/>
          </w:tcPr>
          <w:p w14:paraId="0E2E47C7" w14:textId="77777777" w:rsidR="00B13477" w:rsidRPr="007D2D27" w:rsidRDefault="00B13477" w:rsidP="00D72582">
            <w:pPr>
              <w:jc w:val="center"/>
            </w:pPr>
            <w:r w:rsidRPr="007D2D27">
              <w:t xml:space="preserve">Linked to the </w:t>
            </w:r>
            <w:r w:rsidRPr="007D2D27">
              <w:rPr>
                <w:i/>
              </w:rPr>
              <w:t>Algebra</w:t>
            </w:r>
            <w:r w:rsidRPr="007D2D27">
              <w:t xml:space="preserve"> area of the ACT Mathematics test</w:t>
            </w:r>
          </w:p>
        </w:tc>
        <w:tc>
          <w:tcPr>
            <w:tcW w:w="3150" w:type="dxa"/>
            <w:shd w:val="clear" w:color="auto" w:fill="auto"/>
            <w:vAlign w:val="center"/>
          </w:tcPr>
          <w:p w14:paraId="20844E4C" w14:textId="17837EA6"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1F7EA9C6" w14:textId="77777777" w:rsidTr="00472B5B">
        <w:tc>
          <w:tcPr>
            <w:tcW w:w="263" w:type="dxa"/>
            <w:shd w:val="clear" w:color="auto" w:fill="auto"/>
          </w:tcPr>
          <w:p w14:paraId="7240C228" w14:textId="77777777" w:rsidR="00B13477" w:rsidRDefault="00B13477" w:rsidP="00141AAE"/>
        </w:tc>
        <w:tc>
          <w:tcPr>
            <w:tcW w:w="268" w:type="dxa"/>
            <w:shd w:val="clear" w:color="auto" w:fill="auto"/>
          </w:tcPr>
          <w:p w14:paraId="396560C2" w14:textId="77777777" w:rsidR="00B13477" w:rsidRDefault="00B13477" w:rsidP="00141AAE"/>
        </w:tc>
        <w:tc>
          <w:tcPr>
            <w:tcW w:w="6754" w:type="dxa"/>
            <w:shd w:val="clear" w:color="auto" w:fill="auto"/>
            <w:vAlign w:val="center"/>
          </w:tcPr>
          <w:p w14:paraId="013DBF6F" w14:textId="77777777" w:rsidR="00B13477" w:rsidRPr="009D2099" w:rsidRDefault="00B13477" w:rsidP="00D72582">
            <w:r w:rsidRPr="009822BF">
              <w:t>MA 11.2.2.j Factor polynomials to include factoring out monomial terms and factoring quadratic expressions.</w:t>
            </w:r>
          </w:p>
        </w:tc>
        <w:tc>
          <w:tcPr>
            <w:tcW w:w="3420" w:type="dxa"/>
            <w:shd w:val="clear" w:color="auto" w:fill="auto"/>
            <w:vAlign w:val="center"/>
          </w:tcPr>
          <w:p w14:paraId="38E5A758" w14:textId="77777777" w:rsidR="00B13477" w:rsidRPr="007D2D27" w:rsidRDefault="00B13477" w:rsidP="00D72582">
            <w:pPr>
              <w:jc w:val="center"/>
            </w:pPr>
            <w:r w:rsidRPr="007D2D27">
              <w:t xml:space="preserve">Linked to the </w:t>
            </w:r>
            <w:r w:rsidRPr="007D2D27">
              <w:rPr>
                <w:i/>
              </w:rPr>
              <w:t>Algebra</w:t>
            </w:r>
            <w:r w:rsidRPr="007D2D27">
              <w:t xml:space="preserve"> area of the ACT Mathematics test</w:t>
            </w:r>
          </w:p>
        </w:tc>
        <w:tc>
          <w:tcPr>
            <w:tcW w:w="3150" w:type="dxa"/>
            <w:shd w:val="clear" w:color="auto" w:fill="auto"/>
            <w:vAlign w:val="center"/>
          </w:tcPr>
          <w:p w14:paraId="5D51A047" w14:textId="18B61605"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7F9285F4" w14:textId="77777777" w:rsidTr="00472B5B">
        <w:tc>
          <w:tcPr>
            <w:tcW w:w="263" w:type="dxa"/>
            <w:shd w:val="clear" w:color="auto" w:fill="auto"/>
          </w:tcPr>
          <w:p w14:paraId="5943CC92" w14:textId="77777777" w:rsidR="00B13477" w:rsidRDefault="00B13477" w:rsidP="00141AAE"/>
        </w:tc>
        <w:tc>
          <w:tcPr>
            <w:tcW w:w="268" w:type="dxa"/>
            <w:shd w:val="clear" w:color="auto" w:fill="auto"/>
          </w:tcPr>
          <w:p w14:paraId="190BED5C" w14:textId="77777777" w:rsidR="00B13477" w:rsidRDefault="00B13477" w:rsidP="00141AAE"/>
        </w:tc>
        <w:tc>
          <w:tcPr>
            <w:tcW w:w="6754" w:type="dxa"/>
            <w:shd w:val="clear" w:color="auto" w:fill="auto"/>
            <w:vAlign w:val="center"/>
          </w:tcPr>
          <w:p w14:paraId="799DA09C" w14:textId="77777777" w:rsidR="00B13477" w:rsidRPr="009822BF" w:rsidRDefault="00B13477" w:rsidP="00D72582">
            <w:r w:rsidRPr="009822BF">
              <w:t>MA 11.2.2 k. Recognize polynomial multiplication patterns and their related factoring patterns (e.g., (a + b)2 = a2 + 2ab + b2, a2 – b2 = (a + b) (a - b)).</w:t>
            </w:r>
          </w:p>
        </w:tc>
        <w:tc>
          <w:tcPr>
            <w:tcW w:w="3420" w:type="dxa"/>
            <w:shd w:val="clear" w:color="auto" w:fill="auto"/>
            <w:vAlign w:val="center"/>
          </w:tcPr>
          <w:p w14:paraId="2F2777BC" w14:textId="77777777" w:rsidR="00B13477" w:rsidRPr="007D2D27" w:rsidRDefault="00B13477" w:rsidP="00D72582">
            <w:pPr>
              <w:jc w:val="center"/>
            </w:pPr>
            <w:r w:rsidRPr="007D2D27">
              <w:t xml:space="preserve">Linked to the </w:t>
            </w:r>
            <w:r w:rsidRPr="007D2D27">
              <w:rPr>
                <w:i/>
              </w:rPr>
              <w:t>Algebra</w:t>
            </w:r>
            <w:r w:rsidRPr="007D2D27">
              <w:t xml:space="preserve"> area of the ACT Mathematics test</w:t>
            </w:r>
          </w:p>
        </w:tc>
        <w:tc>
          <w:tcPr>
            <w:tcW w:w="3150" w:type="dxa"/>
            <w:shd w:val="clear" w:color="auto" w:fill="auto"/>
            <w:vAlign w:val="center"/>
          </w:tcPr>
          <w:p w14:paraId="182932E7" w14:textId="2EB7CB1B" w:rsidR="00B13477" w:rsidRDefault="00B13477" w:rsidP="00D72582">
            <w:pPr>
              <w:jc w:val="center"/>
            </w:pPr>
            <w:r>
              <w:rPr>
                <w:rFonts w:ascii="Calibri" w:hAnsi="Calibri"/>
                <w:color w:val="000000"/>
              </w:rPr>
              <w:t>2%</w:t>
            </w:r>
            <w:r w:rsidR="0045241C">
              <w:rPr>
                <w:rFonts w:ascii="Calibri" w:hAnsi="Calibri"/>
                <w:color w:val="000000"/>
              </w:rPr>
              <w:t xml:space="preserve"> </w:t>
            </w:r>
            <w:r w:rsidR="00B62F90">
              <w:t>of the multiple-choice</w:t>
            </w:r>
          </w:p>
        </w:tc>
      </w:tr>
      <w:tr w:rsidR="00B13477" w14:paraId="6A77A609" w14:textId="77777777" w:rsidTr="00472B5B">
        <w:tc>
          <w:tcPr>
            <w:tcW w:w="263" w:type="dxa"/>
            <w:shd w:val="clear" w:color="auto" w:fill="auto"/>
          </w:tcPr>
          <w:p w14:paraId="3329F121" w14:textId="77777777" w:rsidR="00B13477" w:rsidRDefault="00B13477" w:rsidP="00141AAE"/>
        </w:tc>
        <w:tc>
          <w:tcPr>
            <w:tcW w:w="268" w:type="dxa"/>
            <w:shd w:val="clear" w:color="auto" w:fill="auto"/>
          </w:tcPr>
          <w:p w14:paraId="6B1452D5" w14:textId="77777777" w:rsidR="00B13477" w:rsidRDefault="00B13477" w:rsidP="00141AAE"/>
        </w:tc>
        <w:tc>
          <w:tcPr>
            <w:tcW w:w="6754" w:type="dxa"/>
            <w:shd w:val="clear" w:color="auto" w:fill="auto"/>
            <w:vAlign w:val="center"/>
          </w:tcPr>
          <w:p w14:paraId="05BA990A" w14:textId="77777777" w:rsidR="00B13477" w:rsidRPr="009822BF" w:rsidRDefault="00B13477" w:rsidP="00D72582">
            <w:r w:rsidRPr="009822BF">
              <w:t>MA 11.2.2.l Make the connection between the factors of a polynomial and the zeros of a polynomial.</w:t>
            </w:r>
          </w:p>
        </w:tc>
        <w:tc>
          <w:tcPr>
            <w:tcW w:w="3420" w:type="dxa"/>
            <w:shd w:val="clear" w:color="auto" w:fill="auto"/>
            <w:vAlign w:val="center"/>
          </w:tcPr>
          <w:p w14:paraId="628DB839" w14:textId="77777777" w:rsidR="00B13477" w:rsidRPr="007D2D27" w:rsidRDefault="00B13477" w:rsidP="00D72582">
            <w:pPr>
              <w:jc w:val="center"/>
            </w:pPr>
            <w:r w:rsidRPr="007D2D27">
              <w:t xml:space="preserve">Linked to the </w:t>
            </w:r>
            <w:r w:rsidRPr="007D2D27">
              <w:rPr>
                <w:i/>
              </w:rPr>
              <w:t>Algebra</w:t>
            </w:r>
            <w:r w:rsidRPr="007D2D27">
              <w:t xml:space="preserve"> area of the ACT Mathematics test</w:t>
            </w:r>
          </w:p>
        </w:tc>
        <w:tc>
          <w:tcPr>
            <w:tcW w:w="3150" w:type="dxa"/>
            <w:shd w:val="clear" w:color="auto" w:fill="auto"/>
            <w:vAlign w:val="center"/>
          </w:tcPr>
          <w:p w14:paraId="71E14742" w14:textId="77777777" w:rsidR="00B13477" w:rsidRDefault="00B13477" w:rsidP="00D72582">
            <w:pPr>
              <w:jc w:val="center"/>
            </w:pPr>
            <w:r>
              <w:t>No items directly linked</w:t>
            </w:r>
          </w:p>
        </w:tc>
      </w:tr>
      <w:tr w:rsidR="00B13477" w14:paraId="1B4133CE" w14:textId="77777777" w:rsidTr="00472B5B">
        <w:tc>
          <w:tcPr>
            <w:tcW w:w="263" w:type="dxa"/>
            <w:shd w:val="clear" w:color="auto" w:fill="auto"/>
          </w:tcPr>
          <w:p w14:paraId="0B29993D" w14:textId="77777777" w:rsidR="00B13477" w:rsidRDefault="00B13477" w:rsidP="00141AAE"/>
        </w:tc>
        <w:tc>
          <w:tcPr>
            <w:tcW w:w="268" w:type="dxa"/>
            <w:shd w:val="clear" w:color="auto" w:fill="auto"/>
          </w:tcPr>
          <w:p w14:paraId="55E87733" w14:textId="77777777" w:rsidR="00B13477" w:rsidRDefault="00B13477" w:rsidP="00141AAE"/>
        </w:tc>
        <w:tc>
          <w:tcPr>
            <w:tcW w:w="6754" w:type="dxa"/>
            <w:shd w:val="clear" w:color="auto" w:fill="auto"/>
            <w:vAlign w:val="center"/>
          </w:tcPr>
          <w:p w14:paraId="5231C8A7" w14:textId="77777777" w:rsidR="00B13477" w:rsidRPr="009822BF" w:rsidRDefault="00B13477" w:rsidP="00D72582">
            <w:r w:rsidRPr="009822BF">
              <w:t>MA 11.2.2.m Combine functions by composition and perform operations (addition, subtraction, multiplication, division) on functions.</w:t>
            </w:r>
          </w:p>
        </w:tc>
        <w:tc>
          <w:tcPr>
            <w:tcW w:w="3420" w:type="dxa"/>
            <w:shd w:val="clear" w:color="auto" w:fill="auto"/>
            <w:vAlign w:val="center"/>
          </w:tcPr>
          <w:p w14:paraId="5AEB8270" w14:textId="77777777" w:rsidR="00B13477" w:rsidRPr="007D2D27" w:rsidRDefault="00B13477" w:rsidP="00D72582">
            <w:pPr>
              <w:jc w:val="center"/>
            </w:pPr>
            <w:r w:rsidRPr="007D2D27">
              <w:t xml:space="preserve">Linked to the </w:t>
            </w:r>
            <w:r w:rsidRPr="007D2D27">
              <w:rPr>
                <w:i/>
              </w:rPr>
              <w:t xml:space="preserve">Algebra </w:t>
            </w:r>
            <w:r w:rsidRPr="007D2D27">
              <w:t xml:space="preserve">and </w:t>
            </w:r>
            <w:r w:rsidRPr="007D2D27">
              <w:rPr>
                <w:i/>
              </w:rPr>
              <w:t>Functions</w:t>
            </w:r>
            <w:r w:rsidRPr="007D2D27">
              <w:t xml:space="preserve"> areas of the ACT Mathematics test</w:t>
            </w:r>
          </w:p>
        </w:tc>
        <w:tc>
          <w:tcPr>
            <w:tcW w:w="3150" w:type="dxa"/>
            <w:shd w:val="clear" w:color="auto" w:fill="auto"/>
            <w:vAlign w:val="center"/>
          </w:tcPr>
          <w:p w14:paraId="17F7DF60" w14:textId="4696C46D"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552698A2" w14:textId="77777777" w:rsidTr="00472B5B">
        <w:tc>
          <w:tcPr>
            <w:tcW w:w="263" w:type="dxa"/>
            <w:shd w:val="clear" w:color="auto" w:fill="auto"/>
          </w:tcPr>
          <w:p w14:paraId="2F6D15B7" w14:textId="77777777" w:rsidR="00B13477" w:rsidRDefault="00B13477" w:rsidP="00141AAE"/>
        </w:tc>
        <w:tc>
          <w:tcPr>
            <w:tcW w:w="268" w:type="dxa"/>
            <w:shd w:val="clear" w:color="auto" w:fill="auto"/>
          </w:tcPr>
          <w:p w14:paraId="06E6E9F2" w14:textId="77777777" w:rsidR="00B13477" w:rsidRDefault="00B13477" w:rsidP="00141AAE"/>
        </w:tc>
        <w:tc>
          <w:tcPr>
            <w:tcW w:w="6754" w:type="dxa"/>
            <w:shd w:val="clear" w:color="auto" w:fill="auto"/>
            <w:vAlign w:val="center"/>
          </w:tcPr>
          <w:p w14:paraId="63A9A1EF" w14:textId="77777777" w:rsidR="00B13477" w:rsidRPr="009822BF" w:rsidRDefault="00B13477" w:rsidP="00D72582">
            <w:r w:rsidRPr="009822BF">
              <w:t>MA 11.2.2.n Solve quadratic equations involving real coefficients and real or imaginary roots.</w:t>
            </w:r>
          </w:p>
        </w:tc>
        <w:tc>
          <w:tcPr>
            <w:tcW w:w="3420" w:type="dxa"/>
            <w:shd w:val="clear" w:color="auto" w:fill="auto"/>
            <w:vAlign w:val="center"/>
          </w:tcPr>
          <w:p w14:paraId="7DB6306D" w14:textId="77777777" w:rsidR="00B13477" w:rsidRPr="007D2D27" w:rsidRDefault="00B13477" w:rsidP="00D72582">
            <w:pPr>
              <w:jc w:val="center"/>
            </w:pPr>
            <w:r w:rsidRPr="007D2D27">
              <w:t xml:space="preserve">Linked to the </w:t>
            </w:r>
            <w:r w:rsidRPr="007D2D27">
              <w:rPr>
                <w:i/>
              </w:rPr>
              <w:t>Algebra</w:t>
            </w:r>
            <w:r w:rsidRPr="007D2D27">
              <w:t xml:space="preserve"> area of the ACT Mathematics test</w:t>
            </w:r>
          </w:p>
        </w:tc>
        <w:tc>
          <w:tcPr>
            <w:tcW w:w="3150" w:type="dxa"/>
            <w:shd w:val="clear" w:color="auto" w:fill="auto"/>
            <w:vAlign w:val="center"/>
          </w:tcPr>
          <w:p w14:paraId="516CC74C" w14:textId="3F0AE547" w:rsidR="00B13477" w:rsidRDefault="00B13477" w:rsidP="00D72582">
            <w:pPr>
              <w:jc w:val="center"/>
            </w:pPr>
            <w:r>
              <w:rPr>
                <w:rFonts w:ascii="Calibri" w:hAnsi="Calibri"/>
                <w:color w:val="000000"/>
              </w:rPr>
              <w:t>5%</w:t>
            </w:r>
            <w:r w:rsidR="0045241C">
              <w:rPr>
                <w:rFonts w:ascii="Calibri" w:hAnsi="Calibri"/>
                <w:color w:val="000000"/>
              </w:rPr>
              <w:t xml:space="preserve"> </w:t>
            </w:r>
            <w:r w:rsidR="00B62F90">
              <w:t>of the multiple-choice</w:t>
            </w:r>
          </w:p>
        </w:tc>
      </w:tr>
      <w:tr w:rsidR="00B13477" w14:paraId="05AF2F44" w14:textId="77777777" w:rsidTr="00472B5B">
        <w:tc>
          <w:tcPr>
            <w:tcW w:w="263" w:type="dxa"/>
            <w:shd w:val="clear" w:color="auto" w:fill="auto"/>
          </w:tcPr>
          <w:p w14:paraId="44BA5984" w14:textId="77777777" w:rsidR="00B13477" w:rsidRDefault="00B13477" w:rsidP="00141AAE"/>
        </w:tc>
        <w:tc>
          <w:tcPr>
            <w:tcW w:w="7022" w:type="dxa"/>
            <w:gridSpan w:val="2"/>
            <w:shd w:val="clear" w:color="auto" w:fill="auto"/>
            <w:vAlign w:val="center"/>
          </w:tcPr>
          <w:p w14:paraId="3C08EE8D" w14:textId="77777777" w:rsidR="00B13477" w:rsidRPr="006F236E" w:rsidRDefault="00B13477" w:rsidP="00D72582">
            <w:pPr>
              <w:rPr>
                <w:b/>
              </w:rPr>
            </w:pPr>
            <w:r w:rsidRPr="006F236E">
              <w:rPr>
                <w:b/>
              </w:rPr>
              <w:t>MA 11.2.3 Applications: Students will solve real-world problems involving linear equations and inequalities, systems of linear equations, quadratic, exponential, square root, and absolute value functions.</w:t>
            </w:r>
          </w:p>
        </w:tc>
        <w:tc>
          <w:tcPr>
            <w:tcW w:w="3420" w:type="dxa"/>
            <w:shd w:val="clear" w:color="auto" w:fill="auto"/>
            <w:vAlign w:val="center"/>
          </w:tcPr>
          <w:p w14:paraId="3DB469A5" w14:textId="5F10847D" w:rsidR="00B13477" w:rsidRDefault="007D2D27" w:rsidP="00D72582">
            <w:pPr>
              <w:jc w:val="center"/>
              <w:rPr>
                <w:b/>
              </w:rPr>
            </w:pPr>
            <w:r>
              <w:rPr>
                <w:b/>
              </w:rPr>
              <w:t>100% of the Indicators were linked to specific areas of the ACT Mathematics test</w:t>
            </w:r>
            <w:r w:rsidRPr="00C64466">
              <w:rPr>
                <w:b/>
              </w:rPr>
              <w:t>.</w:t>
            </w:r>
          </w:p>
        </w:tc>
        <w:tc>
          <w:tcPr>
            <w:tcW w:w="3150" w:type="dxa"/>
            <w:shd w:val="clear" w:color="auto" w:fill="auto"/>
            <w:vAlign w:val="center"/>
          </w:tcPr>
          <w:p w14:paraId="4D45B14A" w14:textId="6CD5D4E2" w:rsidR="00B13477" w:rsidRDefault="00BB5755" w:rsidP="00D72582">
            <w:pPr>
              <w:jc w:val="center"/>
              <w:rPr>
                <w:b/>
              </w:rPr>
            </w:pPr>
            <w:r>
              <w:rPr>
                <w:b/>
              </w:rPr>
              <w:t xml:space="preserve">100% of the Indicators were covered by items on the ACT Mathematics test (10% of all </w:t>
            </w:r>
            <w:r w:rsidR="00B62F90">
              <w:rPr>
                <w:b/>
              </w:rPr>
              <w:t>multiple-choice</w:t>
            </w:r>
            <w:r>
              <w:rPr>
                <w:b/>
              </w:rPr>
              <w:t xml:space="preserve"> items).</w:t>
            </w:r>
          </w:p>
        </w:tc>
      </w:tr>
      <w:tr w:rsidR="00B13477" w14:paraId="4E8E8180" w14:textId="77777777" w:rsidTr="00472B5B">
        <w:tc>
          <w:tcPr>
            <w:tcW w:w="263" w:type="dxa"/>
            <w:shd w:val="clear" w:color="auto" w:fill="auto"/>
          </w:tcPr>
          <w:p w14:paraId="2CB4ECD7" w14:textId="77777777" w:rsidR="00B13477" w:rsidRDefault="00B13477" w:rsidP="00141AAE"/>
        </w:tc>
        <w:tc>
          <w:tcPr>
            <w:tcW w:w="268" w:type="dxa"/>
            <w:shd w:val="clear" w:color="auto" w:fill="auto"/>
          </w:tcPr>
          <w:p w14:paraId="33EEC33B" w14:textId="77777777" w:rsidR="00B13477" w:rsidRDefault="00B13477" w:rsidP="00141AAE"/>
        </w:tc>
        <w:tc>
          <w:tcPr>
            <w:tcW w:w="6754" w:type="dxa"/>
            <w:shd w:val="clear" w:color="auto" w:fill="auto"/>
            <w:vAlign w:val="center"/>
          </w:tcPr>
          <w:p w14:paraId="69C48114" w14:textId="77777777" w:rsidR="00B13477" w:rsidRPr="009822BF" w:rsidRDefault="00B13477" w:rsidP="00D72582">
            <w:r w:rsidRPr="009822BF">
              <w:t>MA 11.2.3.a Analyze, model, and solve real-world problems using various representations (graphs, tables, linear equations and inequalities, systems of linear equations, quadratic, exponential, square root, and absolute value functions).</w:t>
            </w:r>
          </w:p>
        </w:tc>
        <w:tc>
          <w:tcPr>
            <w:tcW w:w="3420" w:type="dxa"/>
            <w:shd w:val="clear" w:color="auto" w:fill="auto"/>
            <w:vAlign w:val="center"/>
          </w:tcPr>
          <w:p w14:paraId="3298C385" w14:textId="77777777" w:rsidR="00B13477" w:rsidRPr="00B42723" w:rsidRDefault="00B13477" w:rsidP="00D72582">
            <w:pPr>
              <w:jc w:val="center"/>
            </w:pPr>
            <w:r w:rsidRPr="007D2D27">
              <w:t xml:space="preserve">Linked to the </w:t>
            </w:r>
            <w:r w:rsidRPr="007D2D27">
              <w:rPr>
                <w:i/>
              </w:rPr>
              <w:t xml:space="preserve">Algebra </w:t>
            </w:r>
            <w:r w:rsidRPr="007D2D27">
              <w:t xml:space="preserve">and </w:t>
            </w:r>
            <w:r w:rsidRPr="007D2D27">
              <w:rPr>
                <w:i/>
              </w:rPr>
              <w:t>Functions</w:t>
            </w:r>
            <w:r w:rsidRPr="007D2D27">
              <w:t xml:space="preserve"> areas of the ACT Mathematics test</w:t>
            </w:r>
          </w:p>
        </w:tc>
        <w:tc>
          <w:tcPr>
            <w:tcW w:w="3150" w:type="dxa"/>
            <w:shd w:val="clear" w:color="auto" w:fill="auto"/>
            <w:vAlign w:val="center"/>
          </w:tcPr>
          <w:p w14:paraId="29918455" w14:textId="6CD9A353" w:rsidR="00B13477" w:rsidRDefault="00B13477" w:rsidP="00D72582">
            <w:pPr>
              <w:jc w:val="center"/>
            </w:pPr>
            <w:r>
              <w:t>10%</w:t>
            </w:r>
            <w:r w:rsidR="0045241C">
              <w:t xml:space="preserve"> </w:t>
            </w:r>
            <w:r w:rsidR="00B62F90">
              <w:t>of the multiple-choice</w:t>
            </w:r>
          </w:p>
        </w:tc>
      </w:tr>
      <w:tr w:rsidR="00B13477" w14:paraId="603C1C87" w14:textId="77777777" w:rsidTr="00472B5B">
        <w:tc>
          <w:tcPr>
            <w:tcW w:w="7285" w:type="dxa"/>
            <w:gridSpan w:val="3"/>
            <w:shd w:val="clear" w:color="auto" w:fill="E7E6E6" w:themeFill="background2"/>
            <w:vAlign w:val="center"/>
          </w:tcPr>
          <w:p w14:paraId="4C0AF66C" w14:textId="77777777" w:rsidR="00B13477" w:rsidRPr="001C24E3" w:rsidRDefault="00B13477" w:rsidP="00D72582">
            <w:pPr>
              <w:rPr>
                <w:b/>
              </w:rPr>
            </w:pPr>
            <w:r w:rsidRPr="001C24E3">
              <w:rPr>
                <w:b/>
              </w:rPr>
              <w:t>MA 11.3 GEOMETRY: Students will communicate geometric concepts and measurement concepts using multiple representations to reason, solve problems, and make connections within mathematics and across disciplines.</w:t>
            </w:r>
          </w:p>
        </w:tc>
        <w:tc>
          <w:tcPr>
            <w:tcW w:w="3420" w:type="dxa"/>
            <w:shd w:val="clear" w:color="auto" w:fill="E7E6E6" w:themeFill="background2"/>
            <w:vAlign w:val="center"/>
          </w:tcPr>
          <w:p w14:paraId="5B9C6ECA" w14:textId="743AD04C" w:rsidR="00B13477" w:rsidRPr="001C24E3" w:rsidRDefault="00550ED4" w:rsidP="00D72582">
            <w:pPr>
              <w:jc w:val="center"/>
              <w:rPr>
                <w:b/>
              </w:rPr>
            </w:pPr>
            <w:r>
              <w:rPr>
                <w:rFonts w:ascii="Calibri-Bold" w:hAnsi="Calibri-Bold" w:cs="Calibri-Bold"/>
                <w:b/>
                <w:bCs/>
              </w:rPr>
              <w:t>33</w:t>
            </w:r>
            <w:r w:rsidRPr="00217FB5">
              <w:rPr>
                <w:rFonts w:ascii="Calibri-Bold" w:hAnsi="Calibri-Bold" w:cs="Calibri-Bold"/>
                <w:b/>
                <w:bCs/>
              </w:rPr>
              <w:t>%</w:t>
            </w:r>
            <w:r>
              <w:rPr>
                <w:rFonts w:ascii="Calibri-Bold" w:hAnsi="Calibri-Bold" w:cs="Calibri-Bold"/>
                <w:b/>
                <w:bCs/>
              </w:rPr>
              <w:t xml:space="preserve"> of the indicators were linked to specific areas of the ACT Mathematics Test</w:t>
            </w:r>
          </w:p>
        </w:tc>
        <w:tc>
          <w:tcPr>
            <w:tcW w:w="3150" w:type="dxa"/>
            <w:shd w:val="clear" w:color="auto" w:fill="E7E6E6" w:themeFill="background2"/>
            <w:vAlign w:val="center"/>
          </w:tcPr>
          <w:p w14:paraId="1B532842" w14:textId="6FD9411C" w:rsidR="00B13477" w:rsidRPr="001F4A9B" w:rsidRDefault="00C81F07" w:rsidP="00D72582">
            <w:pPr>
              <w:jc w:val="center"/>
              <w:rPr>
                <w:b/>
              </w:rPr>
            </w:pPr>
            <w:r>
              <w:rPr>
                <w:rFonts w:ascii="Calibri-Bold" w:hAnsi="Calibri-Bold" w:cs="Calibri-Bold"/>
                <w:b/>
                <w:bCs/>
              </w:rPr>
              <w:t>54% of the indicators were directly measured by the ACT Mathematics test (2</w:t>
            </w:r>
            <w:r w:rsidR="00CA6006">
              <w:rPr>
                <w:rFonts w:ascii="Calibri-Bold" w:hAnsi="Calibri-Bold" w:cs="Calibri-Bold"/>
                <w:b/>
                <w:bCs/>
              </w:rPr>
              <w:t>8</w:t>
            </w:r>
            <w:r>
              <w:rPr>
                <w:rFonts w:ascii="Calibri-Bold" w:hAnsi="Calibri-Bold" w:cs="Calibri-Bold"/>
                <w:b/>
                <w:bCs/>
              </w:rPr>
              <w:t xml:space="preserve">% of all </w:t>
            </w:r>
            <w:r w:rsidR="00B62F90">
              <w:rPr>
                <w:rFonts w:ascii="Calibri-Bold" w:hAnsi="Calibri-Bold" w:cs="Calibri-Bold"/>
                <w:b/>
                <w:bCs/>
              </w:rPr>
              <w:t>multiple-choice items</w:t>
            </w:r>
            <w:r>
              <w:rPr>
                <w:rFonts w:ascii="Calibri-Bold" w:hAnsi="Calibri-Bold" w:cs="Calibri-Bold"/>
                <w:b/>
                <w:bCs/>
              </w:rPr>
              <w:t>).</w:t>
            </w:r>
          </w:p>
        </w:tc>
      </w:tr>
      <w:tr w:rsidR="00B13477" w14:paraId="45EEE5D3" w14:textId="77777777" w:rsidTr="00472B5B">
        <w:tc>
          <w:tcPr>
            <w:tcW w:w="263" w:type="dxa"/>
            <w:shd w:val="clear" w:color="auto" w:fill="auto"/>
          </w:tcPr>
          <w:p w14:paraId="7D1F5BDA" w14:textId="77777777" w:rsidR="00B13477" w:rsidRDefault="00B13477" w:rsidP="00141AAE"/>
        </w:tc>
        <w:tc>
          <w:tcPr>
            <w:tcW w:w="7022" w:type="dxa"/>
            <w:gridSpan w:val="2"/>
            <w:shd w:val="clear" w:color="auto" w:fill="auto"/>
            <w:vAlign w:val="center"/>
          </w:tcPr>
          <w:p w14:paraId="3713C138" w14:textId="77777777" w:rsidR="00B13477" w:rsidRPr="001F4A9B" w:rsidRDefault="00B13477" w:rsidP="00D72582">
            <w:pPr>
              <w:rPr>
                <w:b/>
              </w:rPr>
            </w:pPr>
            <w:r w:rsidRPr="001F4A9B">
              <w:rPr>
                <w:b/>
              </w:rPr>
              <w:t>MA 11.3.1 Characteristics: Students will identify and describe geometric characteristics and create two- and three-dimensional shapes.</w:t>
            </w:r>
          </w:p>
        </w:tc>
        <w:tc>
          <w:tcPr>
            <w:tcW w:w="3420" w:type="dxa"/>
            <w:shd w:val="clear" w:color="auto" w:fill="auto"/>
            <w:vAlign w:val="center"/>
          </w:tcPr>
          <w:p w14:paraId="0BE8411C" w14:textId="39340FA6" w:rsidR="00B13477" w:rsidRPr="001F4A9B" w:rsidRDefault="00550ED4" w:rsidP="00D72582">
            <w:pPr>
              <w:jc w:val="center"/>
              <w:rPr>
                <w:b/>
              </w:rPr>
            </w:pPr>
            <w:r>
              <w:rPr>
                <w:b/>
              </w:rPr>
              <w:t>12% of the Indicators were linked to specific areas of the ACT Mathematics test</w:t>
            </w:r>
            <w:r w:rsidRPr="00C64466">
              <w:rPr>
                <w:b/>
              </w:rPr>
              <w:t>.</w:t>
            </w:r>
          </w:p>
        </w:tc>
        <w:tc>
          <w:tcPr>
            <w:tcW w:w="3150" w:type="dxa"/>
            <w:shd w:val="clear" w:color="auto" w:fill="auto"/>
            <w:vAlign w:val="center"/>
          </w:tcPr>
          <w:p w14:paraId="681698C0" w14:textId="50382518" w:rsidR="00B13477" w:rsidRPr="001F4A9B" w:rsidRDefault="00BB5755" w:rsidP="00D72582">
            <w:pPr>
              <w:jc w:val="center"/>
              <w:rPr>
                <w:b/>
              </w:rPr>
            </w:pPr>
            <w:r>
              <w:rPr>
                <w:b/>
              </w:rPr>
              <w:t xml:space="preserve">88% of the Indicators were covered by items on the ACT Mathematics test (21% of all </w:t>
            </w:r>
            <w:r w:rsidR="00B62F90">
              <w:rPr>
                <w:b/>
              </w:rPr>
              <w:t xml:space="preserve">multiple-choice </w:t>
            </w:r>
            <w:r>
              <w:rPr>
                <w:b/>
              </w:rPr>
              <w:t>items).</w:t>
            </w:r>
          </w:p>
        </w:tc>
      </w:tr>
      <w:tr w:rsidR="00B13477" w14:paraId="4176B38B" w14:textId="77777777" w:rsidTr="00472B5B">
        <w:tc>
          <w:tcPr>
            <w:tcW w:w="263" w:type="dxa"/>
            <w:shd w:val="clear" w:color="auto" w:fill="auto"/>
          </w:tcPr>
          <w:p w14:paraId="78F3B4F4" w14:textId="77777777" w:rsidR="00B13477" w:rsidRDefault="00B13477" w:rsidP="00141AAE"/>
        </w:tc>
        <w:tc>
          <w:tcPr>
            <w:tcW w:w="268" w:type="dxa"/>
            <w:shd w:val="clear" w:color="auto" w:fill="auto"/>
          </w:tcPr>
          <w:p w14:paraId="3871E4A9" w14:textId="77777777" w:rsidR="00B13477" w:rsidRDefault="00B13477" w:rsidP="00141AAE"/>
        </w:tc>
        <w:tc>
          <w:tcPr>
            <w:tcW w:w="6754" w:type="dxa"/>
            <w:shd w:val="clear" w:color="auto" w:fill="auto"/>
            <w:vAlign w:val="center"/>
          </w:tcPr>
          <w:p w14:paraId="045DF027" w14:textId="77777777" w:rsidR="00B13477" w:rsidRPr="009D2099" w:rsidRDefault="00B13477" w:rsidP="00D72582">
            <w:r w:rsidRPr="009822BF">
              <w:t>MA 11.3.1.a Know and use precise definitions of ray, line segment, angle, perpendicular lines, parallel lines, and congruence based on the undefined terms of geometry: point, line and plane.</w:t>
            </w:r>
          </w:p>
        </w:tc>
        <w:tc>
          <w:tcPr>
            <w:tcW w:w="3420" w:type="dxa"/>
            <w:shd w:val="clear" w:color="auto" w:fill="auto"/>
            <w:vAlign w:val="center"/>
          </w:tcPr>
          <w:p w14:paraId="22D2C9F5" w14:textId="77777777" w:rsidR="00B13477" w:rsidRPr="00550ED4" w:rsidRDefault="00B13477" w:rsidP="00D72582">
            <w:pPr>
              <w:jc w:val="center"/>
            </w:pPr>
            <w:r w:rsidRPr="00550ED4">
              <w:t>Not covered</w:t>
            </w:r>
          </w:p>
        </w:tc>
        <w:tc>
          <w:tcPr>
            <w:tcW w:w="3150" w:type="dxa"/>
            <w:shd w:val="clear" w:color="auto" w:fill="auto"/>
            <w:vAlign w:val="center"/>
          </w:tcPr>
          <w:p w14:paraId="0B9A81EA" w14:textId="310FE1CD"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38398DD3" w14:textId="77777777" w:rsidTr="00472B5B">
        <w:tc>
          <w:tcPr>
            <w:tcW w:w="263" w:type="dxa"/>
            <w:shd w:val="clear" w:color="auto" w:fill="auto"/>
          </w:tcPr>
          <w:p w14:paraId="01D2A48E" w14:textId="77777777" w:rsidR="00B13477" w:rsidRDefault="00B13477" w:rsidP="00141AAE"/>
        </w:tc>
        <w:tc>
          <w:tcPr>
            <w:tcW w:w="268" w:type="dxa"/>
            <w:shd w:val="clear" w:color="auto" w:fill="auto"/>
          </w:tcPr>
          <w:p w14:paraId="08FF92E3" w14:textId="77777777" w:rsidR="00B13477" w:rsidRDefault="00B13477" w:rsidP="00141AAE"/>
        </w:tc>
        <w:tc>
          <w:tcPr>
            <w:tcW w:w="6754" w:type="dxa"/>
            <w:shd w:val="clear" w:color="auto" w:fill="auto"/>
            <w:vAlign w:val="center"/>
          </w:tcPr>
          <w:p w14:paraId="4FB2C3E4" w14:textId="77777777" w:rsidR="00B13477" w:rsidRPr="009D2099" w:rsidRDefault="00B13477" w:rsidP="00D72582">
            <w:r w:rsidRPr="009822BF">
              <w:t>MA 11.3.1.b Prove geometric theorems about angles, triangles, congruent triangles, similar triangles, parallel lines with transversals, and quadrilaterals using deductive reasoning.</w:t>
            </w:r>
          </w:p>
        </w:tc>
        <w:tc>
          <w:tcPr>
            <w:tcW w:w="3420" w:type="dxa"/>
            <w:shd w:val="clear" w:color="auto" w:fill="auto"/>
            <w:vAlign w:val="center"/>
          </w:tcPr>
          <w:p w14:paraId="1811DFDB" w14:textId="77777777" w:rsidR="00B13477" w:rsidRPr="00550ED4" w:rsidRDefault="00B13477" w:rsidP="00D72582">
            <w:pPr>
              <w:jc w:val="center"/>
            </w:pPr>
            <w:r w:rsidRPr="00550ED4">
              <w:t>Not covered</w:t>
            </w:r>
          </w:p>
        </w:tc>
        <w:tc>
          <w:tcPr>
            <w:tcW w:w="3150" w:type="dxa"/>
            <w:shd w:val="clear" w:color="auto" w:fill="auto"/>
            <w:vAlign w:val="center"/>
          </w:tcPr>
          <w:p w14:paraId="00C59D8B" w14:textId="0E028F30"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7152B19A" w14:textId="77777777" w:rsidTr="00472B5B">
        <w:tc>
          <w:tcPr>
            <w:tcW w:w="263" w:type="dxa"/>
            <w:shd w:val="clear" w:color="auto" w:fill="auto"/>
          </w:tcPr>
          <w:p w14:paraId="1302B791" w14:textId="77777777" w:rsidR="00B13477" w:rsidRDefault="00B13477" w:rsidP="00141AAE"/>
        </w:tc>
        <w:tc>
          <w:tcPr>
            <w:tcW w:w="268" w:type="dxa"/>
            <w:shd w:val="clear" w:color="auto" w:fill="auto"/>
          </w:tcPr>
          <w:p w14:paraId="6A48E16F" w14:textId="77777777" w:rsidR="00B13477" w:rsidRDefault="00B13477" w:rsidP="00141AAE"/>
        </w:tc>
        <w:tc>
          <w:tcPr>
            <w:tcW w:w="6754" w:type="dxa"/>
            <w:shd w:val="clear" w:color="auto" w:fill="auto"/>
            <w:vAlign w:val="center"/>
          </w:tcPr>
          <w:p w14:paraId="08FD3C2A" w14:textId="77777777" w:rsidR="00B13477" w:rsidRPr="009D2099" w:rsidRDefault="00B13477" w:rsidP="00D72582">
            <w:r w:rsidRPr="009822BF">
              <w:t>MA 11.3.1.c Apply geometric properties to solve problems involving similar triangles, congruent triangles, quadrilaterals, and other polygons.</w:t>
            </w:r>
          </w:p>
        </w:tc>
        <w:tc>
          <w:tcPr>
            <w:tcW w:w="3420" w:type="dxa"/>
            <w:shd w:val="clear" w:color="auto" w:fill="auto"/>
            <w:vAlign w:val="center"/>
          </w:tcPr>
          <w:p w14:paraId="75F9CCC1" w14:textId="77777777" w:rsidR="00B13477" w:rsidRPr="00550ED4" w:rsidRDefault="00B13477" w:rsidP="00D72582">
            <w:pPr>
              <w:jc w:val="center"/>
            </w:pPr>
            <w:r w:rsidRPr="00550ED4">
              <w:t>Not covered</w:t>
            </w:r>
          </w:p>
        </w:tc>
        <w:tc>
          <w:tcPr>
            <w:tcW w:w="3150" w:type="dxa"/>
            <w:shd w:val="clear" w:color="auto" w:fill="auto"/>
            <w:vAlign w:val="center"/>
          </w:tcPr>
          <w:p w14:paraId="0B30FC7B" w14:textId="7AC2B312" w:rsidR="00B13477" w:rsidRDefault="00B13477" w:rsidP="00D72582">
            <w:pPr>
              <w:jc w:val="center"/>
            </w:pPr>
            <w:r>
              <w:rPr>
                <w:rFonts w:ascii="Calibri" w:hAnsi="Calibri"/>
                <w:color w:val="000000"/>
              </w:rPr>
              <w:t>10%</w:t>
            </w:r>
            <w:r w:rsidR="0045241C">
              <w:rPr>
                <w:rFonts w:ascii="Calibri" w:hAnsi="Calibri"/>
                <w:color w:val="000000"/>
              </w:rPr>
              <w:t xml:space="preserve"> </w:t>
            </w:r>
            <w:r w:rsidR="00B62F90">
              <w:t>of the multiple-choice</w:t>
            </w:r>
          </w:p>
        </w:tc>
      </w:tr>
      <w:tr w:rsidR="00B13477" w14:paraId="2F6EE15B" w14:textId="77777777" w:rsidTr="00472B5B">
        <w:tc>
          <w:tcPr>
            <w:tcW w:w="263" w:type="dxa"/>
            <w:shd w:val="clear" w:color="auto" w:fill="auto"/>
          </w:tcPr>
          <w:p w14:paraId="0C74669F" w14:textId="77777777" w:rsidR="00B13477" w:rsidRDefault="00B13477" w:rsidP="00141AAE"/>
        </w:tc>
        <w:tc>
          <w:tcPr>
            <w:tcW w:w="268" w:type="dxa"/>
            <w:shd w:val="clear" w:color="auto" w:fill="auto"/>
          </w:tcPr>
          <w:p w14:paraId="68919709" w14:textId="77777777" w:rsidR="00B13477" w:rsidRDefault="00B13477" w:rsidP="00141AAE"/>
        </w:tc>
        <w:tc>
          <w:tcPr>
            <w:tcW w:w="6754" w:type="dxa"/>
            <w:shd w:val="clear" w:color="auto" w:fill="auto"/>
            <w:vAlign w:val="center"/>
          </w:tcPr>
          <w:p w14:paraId="345C13BB" w14:textId="77777777" w:rsidR="00B13477" w:rsidRPr="009D2099" w:rsidRDefault="00B13477" w:rsidP="00D72582">
            <w:r w:rsidRPr="009822BF">
              <w:t>MA 11.3.1.d Identify and apply right triangle relationships including sine, cosine, tangent, special right triangles, and the converse of the Pythagorean Theorem.</w:t>
            </w:r>
          </w:p>
        </w:tc>
        <w:tc>
          <w:tcPr>
            <w:tcW w:w="3420" w:type="dxa"/>
            <w:shd w:val="clear" w:color="auto" w:fill="auto"/>
            <w:vAlign w:val="center"/>
          </w:tcPr>
          <w:p w14:paraId="4B6DB025" w14:textId="77777777" w:rsidR="00B13477" w:rsidRPr="00550ED4" w:rsidRDefault="00B13477" w:rsidP="00D72582">
            <w:pPr>
              <w:jc w:val="center"/>
            </w:pPr>
            <w:r w:rsidRPr="00550ED4">
              <w:t xml:space="preserve">Linked to the </w:t>
            </w:r>
            <w:r w:rsidRPr="00550ED4">
              <w:rPr>
                <w:i/>
              </w:rPr>
              <w:t>Functions</w:t>
            </w:r>
            <w:r w:rsidRPr="00550ED4">
              <w:t xml:space="preserve"> and </w:t>
            </w:r>
            <w:r w:rsidRPr="00550ED4">
              <w:rPr>
                <w:i/>
              </w:rPr>
              <w:t xml:space="preserve">Geometry </w:t>
            </w:r>
            <w:r w:rsidRPr="00550ED4">
              <w:t>areas of the ACT Mathematics test</w:t>
            </w:r>
          </w:p>
        </w:tc>
        <w:tc>
          <w:tcPr>
            <w:tcW w:w="3150" w:type="dxa"/>
            <w:shd w:val="clear" w:color="auto" w:fill="auto"/>
            <w:vAlign w:val="center"/>
          </w:tcPr>
          <w:p w14:paraId="4A0B52A8" w14:textId="42AD2872" w:rsidR="00B13477" w:rsidRDefault="00B13477" w:rsidP="00D72582">
            <w:pPr>
              <w:jc w:val="center"/>
            </w:pPr>
            <w:r>
              <w:rPr>
                <w:rFonts w:ascii="Calibri" w:hAnsi="Calibri"/>
                <w:color w:val="000000"/>
              </w:rPr>
              <w:t>5%</w:t>
            </w:r>
            <w:r w:rsidR="0045241C">
              <w:rPr>
                <w:rFonts w:ascii="Calibri" w:hAnsi="Calibri"/>
                <w:color w:val="000000"/>
              </w:rPr>
              <w:t xml:space="preserve"> </w:t>
            </w:r>
            <w:r w:rsidR="00B62F90">
              <w:t>of the multiple-choice</w:t>
            </w:r>
          </w:p>
        </w:tc>
      </w:tr>
      <w:tr w:rsidR="00B13477" w14:paraId="550AC001" w14:textId="77777777" w:rsidTr="00472B5B">
        <w:tc>
          <w:tcPr>
            <w:tcW w:w="263" w:type="dxa"/>
            <w:shd w:val="clear" w:color="auto" w:fill="auto"/>
          </w:tcPr>
          <w:p w14:paraId="4BC8303B" w14:textId="77777777" w:rsidR="00B13477" w:rsidRDefault="00B13477" w:rsidP="00141AAE"/>
        </w:tc>
        <w:tc>
          <w:tcPr>
            <w:tcW w:w="268" w:type="dxa"/>
            <w:shd w:val="clear" w:color="auto" w:fill="auto"/>
          </w:tcPr>
          <w:p w14:paraId="59EF2EE9" w14:textId="77777777" w:rsidR="00B13477" w:rsidRDefault="00B13477" w:rsidP="00141AAE"/>
        </w:tc>
        <w:tc>
          <w:tcPr>
            <w:tcW w:w="6754" w:type="dxa"/>
            <w:shd w:val="clear" w:color="auto" w:fill="auto"/>
            <w:vAlign w:val="center"/>
          </w:tcPr>
          <w:p w14:paraId="47E77490" w14:textId="77777777" w:rsidR="00B13477" w:rsidRPr="009822BF" w:rsidRDefault="00B13477" w:rsidP="00D72582">
            <w:r w:rsidRPr="009822BF">
              <w:t>MA 11.3.1.e Create geometric models to visualize, describe, and solve problems using similar triangles, right triangles, and trigonometry</w:t>
            </w:r>
          </w:p>
        </w:tc>
        <w:tc>
          <w:tcPr>
            <w:tcW w:w="3420" w:type="dxa"/>
            <w:shd w:val="clear" w:color="auto" w:fill="auto"/>
            <w:vAlign w:val="center"/>
          </w:tcPr>
          <w:p w14:paraId="156FA2F0" w14:textId="77777777" w:rsidR="00B13477" w:rsidRPr="00550ED4" w:rsidRDefault="00B13477" w:rsidP="00D72582">
            <w:pPr>
              <w:jc w:val="center"/>
            </w:pPr>
            <w:r w:rsidRPr="00550ED4">
              <w:t>Not covered</w:t>
            </w:r>
          </w:p>
        </w:tc>
        <w:tc>
          <w:tcPr>
            <w:tcW w:w="3150" w:type="dxa"/>
            <w:shd w:val="clear" w:color="auto" w:fill="auto"/>
            <w:vAlign w:val="center"/>
          </w:tcPr>
          <w:p w14:paraId="76CA96DE" w14:textId="6FD59FCF"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2EC4EC93" w14:textId="77777777" w:rsidTr="00472B5B">
        <w:tc>
          <w:tcPr>
            <w:tcW w:w="263" w:type="dxa"/>
            <w:shd w:val="clear" w:color="auto" w:fill="auto"/>
          </w:tcPr>
          <w:p w14:paraId="1874BBDC" w14:textId="77777777" w:rsidR="00B13477" w:rsidRDefault="00B13477" w:rsidP="00141AAE"/>
        </w:tc>
        <w:tc>
          <w:tcPr>
            <w:tcW w:w="268" w:type="dxa"/>
            <w:shd w:val="clear" w:color="auto" w:fill="auto"/>
          </w:tcPr>
          <w:p w14:paraId="5157A410" w14:textId="77777777" w:rsidR="00B13477" w:rsidRDefault="00B13477" w:rsidP="00141AAE"/>
        </w:tc>
        <w:tc>
          <w:tcPr>
            <w:tcW w:w="6754" w:type="dxa"/>
            <w:shd w:val="clear" w:color="auto" w:fill="auto"/>
            <w:vAlign w:val="center"/>
          </w:tcPr>
          <w:p w14:paraId="2A3DDC0C" w14:textId="77777777" w:rsidR="00B13477" w:rsidRPr="009822BF" w:rsidRDefault="00B13477" w:rsidP="00D72582">
            <w:r w:rsidRPr="009822BF">
              <w:t>MA 11.3.1.f Know and use precise definitions and terminology of circles, including central angle, inscribed angle, arc, intercepted arc, chord, secant, and tangent.</w:t>
            </w:r>
          </w:p>
        </w:tc>
        <w:tc>
          <w:tcPr>
            <w:tcW w:w="3420" w:type="dxa"/>
            <w:shd w:val="clear" w:color="auto" w:fill="auto"/>
            <w:vAlign w:val="center"/>
          </w:tcPr>
          <w:p w14:paraId="222F70DC" w14:textId="77777777" w:rsidR="00B13477" w:rsidRPr="00550ED4" w:rsidRDefault="00B13477" w:rsidP="00D72582">
            <w:pPr>
              <w:jc w:val="center"/>
            </w:pPr>
            <w:r w:rsidRPr="00550ED4">
              <w:t>Not covered</w:t>
            </w:r>
          </w:p>
        </w:tc>
        <w:tc>
          <w:tcPr>
            <w:tcW w:w="3150" w:type="dxa"/>
            <w:shd w:val="clear" w:color="auto" w:fill="auto"/>
            <w:vAlign w:val="center"/>
          </w:tcPr>
          <w:p w14:paraId="110959C1" w14:textId="24DBB872" w:rsidR="00B13477" w:rsidRDefault="00B13477" w:rsidP="00D72582">
            <w:pPr>
              <w:jc w:val="center"/>
            </w:pPr>
            <w:r>
              <w:rPr>
                <w:rFonts w:ascii="Calibri" w:hAnsi="Calibri"/>
                <w:color w:val="000000"/>
              </w:rPr>
              <w:t>2%</w:t>
            </w:r>
            <w:r w:rsidR="0045241C">
              <w:rPr>
                <w:rFonts w:ascii="Calibri" w:hAnsi="Calibri"/>
                <w:color w:val="000000"/>
              </w:rPr>
              <w:t xml:space="preserve"> </w:t>
            </w:r>
            <w:r w:rsidR="00B62F90">
              <w:t>of the multiple-choice</w:t>
            </w:r>
          </w:p>
        </w:tc>
      </w:tr>
      <w:tr w:rsidR="00B13477" w14:paraId="38904A77" w14:textId="77777777" w:rsidTr="00472B5B">
        <w:tc>
          <w:tcPr>
            <w:tcW w:w="263" w:type="dxa"/>
            <w:shd w:val="clear" w:color="auto" w:fill="auto"/>
          </w:tcPr>
          <w:p w14:paraId="53B4845D" w14:textId="77777777" w:rsidR="00B13477" w:rsidRDefault="00B13477" w:rsidP="00141AAE"/>
        </w:tc>
        <w:tc>
          <w:tcPr>
            <w:tcW w:w="268" w:type="dxa"/>
            <w:shd w:val="clear" w:color="auto" w:fill="auto"/>
          </w:tcPr>
          <w:p w14:paraId="4F46D021" w14:textId="77777777" w:rsidR="00B13477" w:rsidRDefault="00B13477" w:rsidP="00141AAE"/>
        </w:tc>
        <w:tc>
          <w:tcPr>
            <w:tcW w:w="6754" w:type="dxa"/>
            <w:shd w:val="clear" w:color="auto" w:fill="auto"/>
            <w:vAlign w:val="center"/>
          </w:tcPr>
          <w:p w14:paraId="6AAB74DA" w14:textId="77777777" w:rsidR="00B13477" w:rsidRPr="009822BF" w:rsidRDefault="00B13477" w:rsidP="00D72582">
            <w:r w:rsidRPr="009822BF">
              <w:t>MA 11.3.1.g Apply the properties of central angles, inscribed angles, angles formed by intersecting chords, and angles formed by secants and/or tangents to find the measures of angles related to the circle.</w:t>
            </w:r>
          </w:p>
        </w:tc>
        <w:tc>
          <w:tcPr>
            <w:tcW w:w="3420" w:type="dxa"/>
            <w:shd w:val="clear" w:color="auto" w:fill="auto"/>
            <w:vAlign w:val="center"/>
          </w:tcPr>
          <w:p w14:paraId="4EAEBA7E" w14:textId="77777777" w:rsidR="00B13477" w:rsidRPr="00550ED4" w:rsidRDefault="00B13477" w:rsidP="00D72582">
            <w:pPr>
              <w:jc w:val="center"/>
            </w:pPr>
            <w:r w:rsidRPr="00550ED4">
              <w:t>Not covered</w:t>
            </w:r>
          </w:p>
        </w:tc>
        <w:tc>
          <w:tcPr>
            <w:tcW w:w="3150" w:type="dxa"/>
            <w:shd w:val="clear" w:color="auto" w:fill="auto"/>
            <w:vAlign w:val="center"/>
          </w:tcPr>
          <w:p w14:paraId="203551D0" w14:textId="5347F741"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5030D1FA" w14:textId="77777777" w:rsidTr="00472B5B">
        <w:tc>
          <w:tcPr>
            <w:tcW w:w="263" w:type="dxa"/>
            <w:shd w:val="clear" w:color="auto" w:fill="auto"/>
          </w:tcPr>
          <w:p w14:paraId="12859006" w14:textId="77777777" w:rsidR="00B13477" w:rsidRDefault="00B13477" w:rsidP="00141AAE"/>
        </w:tc>
        <w:tc>
          <w:tcPr>
            <w:tcW w:w="268" w:type="dxa"/>
            <w:shd w:val="clear" w:color="auto" w:fill="auto"/>
          </w:tcPr>
          <w:p w14:paraId="28F2F306" w14:textId="77777777" w:rsidR="00B13477" w:rsidRDefault="00B13477" w:rsidP="00141AAE"/>
        </w:tc>
        <w:tc>
          <w:tcPr>
            <w:tcW w:w="6754" w:type="dxa"/>
            <w:shd w:val="clear" w:color="auto" w:fill="auto"/>
            <w:vAlign w:val="center"/>
          </w:tcPr>
          <w:p w14:paraId="0B61F38A" w14:textId="77777777" w:rsidR="00B13477" w:rsidRPr="009822BF" w:rsidRDefault="00B13477" w:rsidP="00D72582">
            <w:r w:rsidRPr="009822BF">
              <w:t>MA 11.3.1.h Sketch, draw, and construct appropriate representations of geometric objects using a variety of tools and methods which may include ruler/straight edge, protractor, compass, reflective devices, paper folding, or dynamic geometric software.</w:t>
            </w:r>
          </w:p>
        </w:tc>
        <w:tc>
          <w:tcPr>
            <w:tcW w:w="3420" w:type="dxa"/>
            <w:shd w:val="clear" w:color="auto" w:fill="auto"/>
            <w:vAlign w:val="center"/>
          </w:tcPr>
          <w:p w14:paraId="47C8BE1D" w14:textId="77777777" w:rsidR="00B13477" w:rsidRPr="00550ED4" w:rsidRDefault="00B13477" w:rsidP="00D72582">
            <w:pPr>
              <w:jc w:val="center"/>
            </w:pPr>
            <w:r w:rsidRPr="00550ED4">
              <w:t>Not covered</w:t>
            </w:r>
          </w:p>
        </w:tc>
        <w:tc>
          <w:tcPr>
            <w:tcW w:w="3150" w:type="dxa"/>
            <w:shd w:val="clear" w:color="auto" w:fill="auto"/>
            <w:vAlign w:val="center"/>
          </w:tcPr>
          <w:p w14:paraId="7B323539" w14:textId="77777777" w:rsidR="00B13477" w:rsidRDefault="00B13477" w:rsidP="00D72582">
            <w:pPr>
              <w:jc w:val="center"/>
            </w:pPr>
            <w:r>
              <w:rPr>
                <w:rFonts w:ascii="Calibri" w:hAnsi="Calibri"/>
                <w:color w:val="000000"/>
              </w:rPr>
              <w:t>No items directly linked</w:t>
            </w:r>
          </w:p>
        </w:tc>
      </w:tr>
      <w:tr w:rsidR="00B13477" w14:paraId="768DD6E9" w14:textId="77777777" w:rsidTr="00472B5B">
        <w:tc>
          <w:tcPr>
            <w:tcW w:w="263" w:type="dxa"/>
            <w:shd w:val="clear" w:color="auto" w:fill="auto"/>
          </w:tcPr>
          <w:p w14:paraId="7BF450D6" w14:textId="77777777" w:rsidR="00B13477" w:rsidRDefault="00B13477" w:rsidP="00141AAE"/>
        </w:tc>
        <w:tc>
          <w:tcPr>
            <w:tcW w:w="7022" w:type="dxa"/>
            <w:gridSpan w:val="2"/>
            <w:shd w:val="clear" w:color="auto" w:fill="auto"/>
            <w:vAlign w:val="center"/>
          </w:tcPr>
          <w:p w14:paraId="66CE2CF5" w14:textId="77777777" w:rsidR="00B13477" w:rsidRPr="007F78DB" w:rsidRDefault="00B13477" w:rsidP="00D72582">
            <w:pPr>
              <w:rPr>
                <w:b/>
              </w:rPr>
            </w:pPr>
            <w:r w:rsidRPr="007F78DB">
              <w:rPr>
                <w:b/>
              </w:rPr>
              <w:t>MA 11.3.2 Coordinate Geometry: Students will determine location, orientation, and relationships on the coordinate plane.</w:t>
            </w:r>
          </w:p>
        </w:tc>
        <w:tc>
          <w:tcPr>
            <w:tcW w:w="3420" w:type="dxa"/>
            <w:shd w:val="clear" w:color="auto" w:fill="auto"/>
            <w:vAlign w:val="center"/>
          </w:tcPr>
          <w:p w14:paraId="0E9F9FBA" w14:textId="4B6D0A27" w:rsidR="00B13477" w:rsidRPr="00550ED4" w:rsidRDefault="00550ED4" w:rsidP="00D72582">
            <w:pPr>
              <w:jc w:val="center"/>
              <w:rPr>
                <w:b/>
              </w:rPr>
            </w:pPr>
            <w:r>
              <w:rPr>
                <w:b/>
              </w:rPr>
              <w:t>45% of the Indicators were linked to specific areas of the ACT Mathematics test</w:t>
            </w:r>
            <w:r w:rsidRPr="00C64466">
              <w:rPr>
                <w:b/>
              </w:rPr>
              <w:t>.</w:t>
            </w:r>
          </w:p>
        </w:tc>
        <w:tc>
          <w:tcPr>
            <w:tcW w:w="3150" w:type="dxa"/>
            <w:shd w:val="clear" w:color="auto" w:fill="auto"/>
            <w:vAlign w:val="center"/>
          </w:tcPr>
          <w:p w14:paraId="1CBF6B8E" w14:textId="706E9D23" w:rsidR="00B13477" w:rsidRDefault="00E24409" w:rsidP="00D72582">
            <w:pPr>
              <w:jc w:val="center"/>
              <w:rPr>
                <w:b/>
              </w:rPr>
            </w:pPr>
            <w:r>
              <w:rPr>
                <w:b/>
              </w:rPr>
              <w:t>36</w:t>
            </w:r>
            <w:r w:rsidR="00BB5755">
              <w:rPr>
                <w:b/>
              </w:rPr>
              <w:t>% of the Indicators were covered by items on the ACT Mathematics test (</w:t>
            </w:r>
            <w:r>
              <w:rPr>
                <w:b/>
              </w:rPr>
              <w:t>4</w:t>
            </w:r>
            <w:r w:rsidR="00BB5755">
              <w:rPr>
                <w:b/>
              </w:rPr>
              <w:t xml:space="preserve">% of all </w:t>
            </w:r>
            <w:r w:rsidR="00B62F90">
              <w:rPr>
                <w:b/>
              </w:rPr>
              <w:t xml:space="preserve">multiple-choice </w:t>
            </w:r>
            <w:r w:rsidR="00BB5755">
              <w:rPr>
                <w:b/>
              </w:rPr>
              <w:t>items).</w:t>
            </w:r>
          </w:p>
        </w:tc>
      </w:tr>
      <w:tr w:rsidR="00B13477" w14:paraId="59C2CD52" w14:textId="77777777" w:rsidTr="00472B5B">
        <w:tc>
          <w:tcPr>
            <w:tcW w:w="263" w:type="dxa"/>
            <w:shd w:val="clear" w:color="auto" w:fill="auto"/>
          </w:tcPr>
          <w:p w14:paraId="3A7AAEEB" w14:textId="77777777" w:rsidR="00B13477" w:rsidRDefault="00B13477" w:rsidP="00141AAE"/>
        </w:tc>
        <w:tc>
          <w:tcPr>
            <w:tcW w:w="268" w:type="dxa"/>
            <w:shd w:val="clear" w:color="auto" w:fill="auto"/>
          </w:tcPr>
          <w:p w14:paraId="0F953408" w14:textId="77777777" w:rsidR="00B13477" w:rsidRDefault="00B13477" w:rsidP="00141AAE"/>
        </w:tc>
        <w:tc>
          <w:tcPr>
            <w:tcW w:w="6754" w:type="dxa"/>
            <w:shd w:val="clear" w:color="auto" w:fill="auto"/>
            <w:vAlign w:val="center"/>
          </w:tcPr>
          <w:p w14:paraId="69F9D565" w14:textId="77777777" w:rsidR="00B13477" w:rsidRPr="009822BF" w:rsidRDefault="00B13477" w:rsidP="00D72582">
            <w:r w:rsidRPr="001D0531">
              <w:t>MA 11.3.2.a Derive and apply the midpoint formula.</w:t>
            </w:r>
          </w:p>
        </w:tc>
        <w:tc>
          <w:tcPr>
            <w:tcW w:w="3420" w:type="dxa"/>
            <w:shd w:val="clear" w:color="auto" w:fill="auto"/>
            <w:vAlign w:val="center"/>
          </w:tcPr>
          <w:p w14:paraId="307C7044" w14:textId="77777777" w:rsidR="00B13477" w:rsidRPr="00550ED4" w:rsidRDefault="00B13477" w:rsidP="00D72582">
            <w:pPr>
              <w:jc w:val="center"/>
            </w:pPr>
            <w:r w:rsidRPr="00550ED4">
              <w:t xml:space="preserve">Linked to the </w:t>
            </w:r>
            <w:r w:rsidRPr="00550ED4">
              <w:rPr>
                <w:i/>
              </w:rPr>
              <w:t>Geometry</w:t>
            </w:r>
            <w:r w:rsidRPr="00550ED4">
              <w:t xml:space="preserve"> area of the ACT Mathematics test</w:t>
            </w:r>
          </w:p>
        </w:tc>
        <w:tc>
          <w:tcPr>
            <w:tcW w:w="3150" w:type="dxa"/>
            <w:shd w:val="clear" w:color="auto" w:fill="auto"/>
            <w:vAlign w:val="center"/>
          </w:tcPr>
          <w:p w14:paraId="30EB9BBF" w14:textId="3571460A"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222CC06A" w14:textId="77777777" w:rsidTr="00472B5B">
        <w:tc>
          <w:tcPr>
            <w:tcW w:w="263" w:type="dxa"/>
            <w:shd w:val="clear" w:color="auto" w:fill="auto"/>
          </w:tcPr>
          <w:p w14:paraId="214BA1F3" w14:textId="77777777" w:rsidR="00B13477" w:rsidRDefault="00B13477" w:rsidP="00141AAE"/>
        </w:tc>
        <w:tc>
          <w:tcPr>
            <w:tcW w:w="268" w:type="dxa"/>
            <w:shd w:val="clear" w:color="auto" w:fill="auto"/>
          </w:tcPr>
          <w:p w14:paraId="6D90B4FA" w14:textId="77777777" w:rsidR="00B13477" w:rsidRDefault="00B13477" w:rsidP="00141AAE"/>
        </w:tc>
        <w:tc>
          <w:tcPr>
            <w:tcW w:w="6754" w:type="dxa"/>
            <w:shd w:val="clear" w:color="auto" w:fill="auto"/>
            <w:vAlign w:val="center"/>
          </w:tcPr>
          <w:p w14:paraId="637BC285" w14:textId="77777777" w:rsidR="00B13477" w:rsidRPr="009822BF" w:rsidRDefault="00B13477" w:rsidP="00D72582">
            <w:r w:rsidRPr="001D0531">
              <w:t>MA 11.3.2.b Use coordinate geometry to analyze linear relationships to determine if lines are parallel or perpendicular.</w:t>
            </w:r>
          </w:p>
        </w:tc>
        <w:tc>
          <w:tcPr>
            <w:tcW w:w="3420" w:type="dxa"/>
            <w:shd w:val="clear" w:color="auto" w:fill="auto"/>
            <w:vAlign w:val="center"/>
          </w:tcPr>
          <w:p w14:paraId="1DE25125" w14:textId="77777777" w:rsidR="00B13477" w:rsidRPr="00550ED4" w:rsidRDefault="00B13477" w:rsidP="00D72582">
            <w:pPr>
              <w:jc w:val="center"/>
            </w:pPr>
            <w:r w:rsidRPr="00550ED4">
              <w:t xml:space="preserve">Linked to the </w:t>
            </w:r>
            <w:r w:rsidRPr="00550ED4">
              <w:rPr>
                <w:i/>
              </w:rPr>
              <w:t>Geometry</w:t>
            </w:r>
            <w:r w:rsidRPr="00550ED4">
              <w:t xml:space="preserve"> area of the ACT Mathematics test</w:t>
            </w:r>
          </w:p>
        </w:tc>
        <w:tc>
          <w:tcPr>
            <w:tcW w:w="3150" w:type="dxa"/>
            <w:shd w:val="clear" w:color="auto" w:fill="auto"/>
            <w:vAlign w:val="center"/>
          </w:tcPr>
          <w:p w14:paraId="0E4FB057" w14:textId="77777777" w:rsidR="00B13477" w:rsidRDefault="00B13477" w:rsidP="00D72582">
            <w:pPr>
              <w:jc w:val="center"/>
            </w:pPr>
            <w:r>
              <w:rPr>
                <w:rFonts w:ascii="Calibri" w:hAnsi="Calibri"/>
                <w:color w:val="000000"/>
              </w:rPr>
              <w:t>No items directly linked</w:t>
            </w:r>
          </w:p>
        </w:tc>
      </w:tr>
      <w:tr w:rsidR="00B13477" w14:paraId="01A3A727" w14:textId="77777777" w:rsidTr="00472B5B">
        <w:tc>
          <w:tcPr>
            <w:tcW w:w="263" w:type="dxa"/>
            <w:shd w:val="clear" w:color="auto" w:fill="auto"/>
          </w:tcPr>
          <w:p w14:paraId="29DE6EF0" w14:textId="77777777" w:rsidR="00B13477" w:rsidRDefault="00B13477" w:rsidP="00141AAE"/>
        </w:tc>
        <w:tc>
          <w:tcPr>
            <w:tcW w:w="268" w:type="dxa"/>
            <w:shd w:val="clear" w:color="auto" w:fill="auto"/>
          </w:tcPr>
          <w:p w14:paraId="5552AB27" w14:textId="77777777" w:rsidR="00B13477" w:rsidRDefault="00B13477" w:rsidP="00141AAE"/>
        </w:tc>
        <w:tc>
          <w:tcPr>
            <w:tcW w:w="6754" w:type="dxa"/>
            <w:shd w:val="clear" w:color="auto" w:fill="auto"/>
            <w:vAlign w:val="center"/>
          </w:tcPr>
          <w:p w14:paraId="5F7CD953" w14:textId="77777777" w:rsidR="00B13477" w:rsidRPr="009822BF" w:rsidRDefault="00B13477" w:rsidP="00D72582">
            <w:r w:rsidRPr="001D0531">
              <w:t>MA 11.3.2.c Given a line, write the equation of a line that is parallel or perpendicular to it.</w:t>
            </w:r>
          </w:p>
        </w:tc>
        <w:tc>
          <w:tcPr>
            <w:tcW w:w="3420" w:type="dxa"/>
            <w:shd w:val="clear" w:color="auto" w:fill="auto"/>
            <w:vAlign w:val="center"/>
          </w:tcPr>
          <w:p w14:paraId="53AA1D0B" w14:textId="77777777" w:rsidR="00B13477" w:rsidRPr="00550ED4" w:rsidRDefault="00B13477" w:rsidP="00D72582">
            <w:pPr>
              <w:jc w:val="center"/>
            </w:pPr>
            <w:r w:rsidRPr="00550ED4">
              <w:t xml:space="preserve">Linked to the </w:t>
            </w:r>
            <w:r w:rsidRPr="00550ED4">
              <w:rPr>
                <w:i/>
              </w:rPr>
              <w:t>Geometry</w:t>
            </w:r>
            <w:r w:rsidRPr="00550ED4">
              <w:t xml:space="preserve"> area of the ACT Mathematics test</w:t>
            </w:r>
          </w:p>
        </w:tc>
        <w:tc>
          <w:tcPr>
            <w:tcW w:w="3150" w:type="dxa"/>
            <w:shd w:val="clear" w:color="auto" w:fill="auto"/>
            <w:vAlign w:val="center"/>
          </w:tcPr>
          <w:p w14:paraId="40290B4F" w14:textId="77777777" w:rsidR="00B13477" w:rsidRDefault="00B13477" w:rsidP="00D72582">
            <w:pPr>
              <w:jc w:val="center"/>
            </w:pPr>
            <w:r>
              <w:rPr>
                <w:rFonts w:ascii="Calibri" w:hAnsi="Calibri"/>
                <w:color w:val="000000"/>
              </w:rPr>
              <w:t>No items directly linked</w:t>
            </w:r>
          </w:p>
        </w:tc>
      </w:tr>
      <w:tr w:rsidR="00B13477" w14:paraId="24478A98" w14:textId="77777777" w:rsidTr="00472B5B">
        <w:tc>
          <w:tcPr>
            <w:tcW w:w="263" w:type="dxa"/>
            <w:shd w:val="clear" w:color="auto" w:fill="auto"/>
          </w:tcPr>
          <w:p w14:paraId="7E502149" w14:textId="77777777" w:rsidR="00B13477" w:rsidRDefault="00B13477" w:rsidP="00141AAE"/>
        </w:tc>
        <w:tc>
          <w:tcPr>
            <w:tcW w:w="268" w:type="dxa"/>
            <w:shd w:val="clear" w:color="auto" w:fill="auto"/>
          </w:tcPr>
          <w:p w14:paraId="6319EE78" w14:textId="77777777" w:rsidR="00B13477" w:rsidRDefault="00B13477" w:rsidP="00141AAE"/>
        </w:tc>
        <w:tc>
          <w:tcPr>
            <w:tcW w:w="6754" w:type="dxa"/>
            <w:shd w:val="clear" w:color="auto" w:fill="auto"/>
            <w:vAlign w:val="center"/>
          </w:tcPr>
          <w:p w14:paraId="74DE6E32" w14:textId="77777777" w:rsidR="00B13477" w:rsidRPr="009822BF" w:rsidRDefault="00B13477" w:rsidP="00D72582">
            <w:r w:rsidRPr="001D0531">
              <w:t>MA 11.3.2.d Derive and apply the distance formula.</w:t>
            </w:r>
          </w:p>
        </w:tc>
        <w:tc>
          <w:tcPr>
            <w:tcW w:w="3420" w:type="dxa"/>
            <w:shd w:val="clear" w:color="auto" w:fill="auto"/>
            <w:vAlign w:val="center"/>
          </w:tcPr>
          <w:p w14:paraId="143676FE" w14:textId="77777777" w:rsidR="00B13477" w:rsidRPr="00550ED4" w:rsidRDefault="00B13477" w:rsidP="00D72582">
            <w:pPr>
              <w:jc w:val="center"/>
            </w:pPr>
            <w:r w:rsidRPr="00550ED4">
              <w:t xml:space="preserve">Linked to the </w:t>
            </w:r>
            <w:r w:rsidRPr="00550ED4">
              <w:rPr>
                <w:i/>
              </w:rPr>
              <w:t>Geometry</w:t>
            </w:r>
            <w:r w:rsidRPr="00550ED4">
              <w:t xml:space="preserve"> and </w:t>
            </w:r>
            <w:r w:rsidRPr="00550ED4">
              <w:rPr>
                <w:i/>
              </w:rPr>
              <w:t xml:space="preserve">Numbers &amp; Quantity </w:t>
            </w:r>
            <w:r w:rsidRPr="00550ED4">
              <w:t>areas of the ACT Mathematics test</w:t>
            </w:r>
          </w:p>
        </w:tc>
        <w:tc>
          <w:tcPr>
            <w:tcW w:w="3150" w:type="dxa"/>
            <w:shd w:val="clear" w:color="auto" w:fill="auto"/>
            <w:vAlign w:val="center"/>
          </w:tcPr>
          <w:p w14:paraId="087FA773" w14:textId="5F0FB6D0"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5B6F607A" w14:textId="77777777" w:rsidTr="00472B5B">
        <w:tc>
          <w:tcPr>
            <w:tcW w:w="263" w:type="dxa"/>
            <w:shd w:val="clear" w:color="auto" w:fill="auto"/>
          </w:tcPr>
          <w:p w14:paraId="679CBC50" w14:textId="77777777" w:rsidR="00B13477" w:rsidRDefault="00B13477" w:rsidP="00141AAE"/>
        </w:tc>
        <w:tc>
          <w:tcPr>
            <w:tcW w:w="268" w:type="dxa"/>
            <w:shd w:val="clear" w:color="auto" w:fill="auto"/>
          </w:tcPr>
          <w:p w14:paraId="02F133C4" w14:textId="77777777" w:rsidR="00B13477" w:rsidRDefault="00B13477" w:rsidP="00141AAE"/>
        </w:tc>
        <w:tc>
          <w:tcPr>
            <w:tcW w:w="6754" w:type="dxa"/>
            <w:shd w:val="clear" w:color="auto" w:fill="auto"/>
            <w:vAlign w:val="center"/>
          </w:tcPr>
          <w:p w14:paraId="7A5B8C7D" w14:textId="77777777" w:rsidR="00B13477" w:rsidRPr="00A75B82" w:rsidRDefault="00B13477" w:rsidP="00D72582">
            <w:r w:rsidRPr="001D0531">
              <w:t>MA 11.3.2.e Use coordinate geometry to prove triangles are right, acute, obtuse, isosceles, equilateral, or scalene.</w:t>
            </w:r>
          </w:p>
        </w:tc>
        <w:tc>
          <w:tcPr>
            <w:tcW w:w="3420" w:type="dxa"/>
            <w:shd w:val="clear" w:color="auto" w:fill="auto"/>
            <w:vAlign w:val="center"/>
          </w:tcPr>
          <w:p w14:paraId="252990A6" w14:textId="77777777" w:rsidR="00B13477" w:rsidRPr="00550ED4" w:rsidRDefault="00B13477" w:rsidP="00D72582">
            <w:pPr>
              <w:jc w:val="center"/>
            </w:pPr>
            <w:r w:rsidRPr="00550ED4">
              <w:t>Not covered</w:t>
            </w:r>
          </w:p>
        </w:tc>
        <w:tc>
          <w:tcPr>
            <w:tcW w:w="3150" w:type="dxa"/>
            <w:shd w:val="clear" w:color="auto" w:fill="auto"/>
            <w:vAlign w:val="center"/>
          </w:tcPr>
          <w:p w14:paraId="469EF6D0" w14:textId="77777777" w:rsidR="00B13477" w:rsidRDefault="00B13477" w:rsidP="00D72582">
            <w:pPr>
              <w:jc w:val="center"/>
            </w:pPr>
            <w:r>
              <w:rPr>
                <w:rFonts w:ascii="Calibri" w:hAnsi="Calibri"/>
                <w:color w:val="000000"/>
              </w:rPr>
              <w:t>No items directly linked</w:t>
            </w:r>
          </w:p>
        </w:tc>
      </w:tr>
      <w:tr w:rsidR="00B13477" w14:paraId="12D12749" w14:textId="77777777" w:rsidTr="00472B5B">
        <w:tc>
          <w:tcPr>
            <w:tcW w:w="263" w:type="dxa"/>
            <w:shd w:val="clear" w:color="auto" w:fill="auto"/>
          </w:tcPr>
          <w:p w14:paraId="5AD51D22" w14:textId="77777777" w:rsidR="00B13477" w:rsidRDefault="00B13477" w:rsidP="00141AAE"/>
        </w:tc>
        <w:tc>
          <w:tcPr>
            <w:tcW w:w="268" w:type="dxa"/>
            <w:shd w:val="clear" w:color="auto" w:fill="auto"/>
          </w:tcPr>
          <w:p w14:paraId="3CCB8202" w14:textId="77777777" w:rsidR="00B13477" w:rsidRDefault="00B13477" w:rsidP="00141AAE"/>
        </w:tc>
        <w:tc>
          <w:tcPr>
            <w:tcW w:w="6754" w:type="dxa"/>
            <w:shd w:val="clear" w:color="auto" w:fill="auto"/>
            <w:vAlign w:val="center"/>
          </w:tcPr>
          <w:p w14:paraId="66476CB4" w14:textId="77777777" w:rsidR="00B13477" w:rsidRPr="001D0531" w:rsidRDefault="00B13477" w:rsidP="00D72582">
            <w:r w:rsidRPr="001D0531">
              <w:t>MA 11.3.2.f Use coordinate geometry to prove quadrilaterals are trapezoids, isosceles trapezoids, parallelograms, rectangles, rhombi, kites, or squares</w:t>
            </w:r>
          </w:p>
        </w:tc>
        <w:tc>
          <w:tcPr>
            <w:tcW w:w="3420" w:type="dxa"/>
            <w:shd w:val="clear" w:color="auto" w:fill="auto"/>
            <w:vAlign w:val="center"/>
          </w:tcPr>
          <w:p w14:paraId="5D221765" w14:textId="77777777" w:rsidR="00B13477" w:rsidRPr="00550ED4" w:rsidRDefault="00B13477" w:rsidP="00D72582">
            <w:pPr>
              <w:jc w:val="center"/>
            </w:pPr>
            <w:r w:rsidRPr="00550ED4">
              <w:t>Not covered</w:t>
            </w:r>
          </w:p>
        </w:tc>
        <w:tc>
          <w:tcPr>
            <w:tcW w:w="3150" w:type="dxa"/>
            <w:shd w:val="clear" w:color="auto" w:fill="auto"/>
            <w:vAlign w:val="center"/>
          </w:tcPr>
          <w:p w14:paraId="7FE86E01" w14:textId="77777777" w:rsidR="00B13477" w:rsidRDefault="00B13477" w:rsidP="00D72582">
            <w:pPr>
              <w:jc w:val="center"/>
            </w:pPr>
            <w:r>
              <w:rPr>
                <w:rFonts w:ascii="Calibri" w:hAnsi="Calibri"/>
                <w:color w:val="000000"/>
              </w:rPr>
              <w:t>No items directly linked</w:t>
            </w:r>
          </w:p>
        </w:tc>
      </w:tr>
      <w:tr w:rsidR="00B13477" w14:paraId="24C61EB7" w14:textId="77777777" w:rsidTr="00472B5B">
        <w:tc>
          <w:tcPr>
            <w:tcW w:w="263" w:type="dxa"/>
            <w:shd w:val="clear" w:color="auto" w:fill="auto"/>
          </w:tcPr>
          <w:p w14:paraId="7CDCC600" w14:textId="77777777" w:rsidR="00B13477" w:rsidRDefault="00B13477" w:rsidP="00141AAE"/>
        </w:tc>
        <w:tc>
          <w:tcPr>
            <w:tcW w:w="268" w:type="dxa"/>
            <w:shd w:val="clear" w:color="auto" w:fill="auto"/>
          </w:tcPr>
          <w:p w14:paraId="3CA4EDD4" w14:textId="77777777" w:rsidR="00B13477" w:rsidRDefault="00B13477" w:rsidP="00141AAE"/>
        </w:tc>
        <w:tc>
          <w:tcPr>
            <w:tcW w:w="6754" w:type="dxa"/>
            <w:shd w:val="clear" w:color="auto" w:fill="auto"/>
            <w:vAlign w:val="center"/>
          </w:tcPr>
          <w:p w14:paraId="1E44B35D" w14:textId="77777777" w:rsidR="00B13477" w:rsidRPr="001D0531" w:rsidRDefault="00B13477" w:rsidP="00D72582">
            <w:r w:rsidRPr="00811BDD">
              <w:t>MA 11.3.2.g Perform and describe positions and orientation of shapes under a single translation using algebraic notation on a coordinate plane.</w:t>
            </w:r>
          </w:p>
        </w:tc>
        <w:tc>
          <w:tcPr>
            <w:tcW w:w="3420" w:type="dxa"/>
            <w:shd w:val="clear" w:color="auto" w:fill="auto"/>
            <w:vAlign w:val="center"/>
          </w:tcPr>
          <w:p w14:paraId="4CA1A5FD" w14:textId="77777777" w:rsidR="00B13477" w:rsidRPr="00550ED4" w:rsidRDefault="00B13477" w:rsidP="00D72582">
            <w:pPr>
              <w:jc w:val="center"/>
            </w:pPr>
            <w:r w:rsidRPr="00550ED4">
              <w:t xml:space="preserve">Linked to the </w:t>
            </w:r>
            <w:r w:rsidRPr="00550ED4">
              <w:rPr>
                <w:i/>
              </w:rPr>
              <w:t>Geometry</w:t>
            </w:r>
            <w:r w:rsidRPr="00550ED4">
              <w:t xml:space="preserve">, </w:t>
            </w:r>
            <w:r w:rsidRPr="00550ED4">
              <w:rPr>
                <w:i/>
              </w:rPr>
              <w:t xml:space="preserve">Algebra, </w:t>
            </w:r>
            <w:r w:rsidRPr="00550ED4">
              <w:t xml:space="preserve">and </w:t>
            </w:r>
            <w:r w:rsidRPr="00550ED4">
              <w:rPr>
                <w:i/>
              </w:rPr>
              <w:t xml:space="preserve">Functions </w:t>
            </w:r>
            <w:r w:rsidRPr="00550ED4">
              <w:t>areas of the ACT Mathematics test</w:t>
            </w:r>
          </w:p>
        </w:tc>
        <w:tc>
          <w:tcPr>
            <w:tcW w:w="3150" w:type="dxa"/>
            <w:shd w:val="clear" w:color="auto" w:fill="auto"/>
            <w:vAlign w:val="center"/>
          </w:tcPr>
          <w:p w14:paraId="7069C561" w14:textId="77777777" w:rsidR="00B13477" w:rsidRDefault="00B13477" w:rsidP="00D72582">
            <w:pPr>
              <w:jc w:val="center"/>
            </w:pPr>
            <w:r>
              <w:rPr>
                <w:rFonts w:ascii="Calibri" w:hAnsi="Calibri"/>
                <w:color w:val="000000"/>
              </w:rPr>
              <w:t>No items directly linked</w:t>
            </w:r>
          </w:p>
        </w:tc>
      </w:tr>
      <w:tr w:rsidR="00B13477" w14:paraId="57419FF9" w14:textId="77777777" w:rsidTr="00472B5B">
        <w:tc>
          <w:tcPr>
            <w:tcW w:w="263" w:type="dxa"/>
            <w:shd w:val="clear" w:color="auto" w:fill="auto"/>
          </w:tcPr>
          <w:p w14:paraId="5F950B59" w14:textId="77777777" w:rsidR="00B13477" w:rsidRDefault="00B13477" w:rsidP="00141AAE"/>
        </w:tc>
        <w:tc>
          <w:tcPr>
            <w:tcW w:w="268" w:type="dxa"/>
            <w:shd w:val="clear" w:color="auto" w:fill="auto"/>
          </w:tcPr>
          <w:p w14:paraId="73E1505D" w14:textId="77777777" w:rsidR="00B13477" w:rsidRDefault="00B13477" w:rsidP="00141AAE"/>
        </w:tc>
        <w:tc>
          <w:tcPr>
            <w:tcW w:w="6754" w:type="dxa"/>
            <w:shd w:val="clear" w:color="auto" w:fill="auto"/>
            <w:vAlign w:val="center"/>
          </w:tcPr>
          <w:p w14:paraId="25D4E35E" w14:textId="77777777" w:rsidR="00B13477" w:rsidRPr="001D0531" w:rsidRDefault="00B13477" w:rsidP="00D72582">
            <w:r w:rsidRPr="00811BDD">
              <w:t>MA 11.3.2.h Perform and describe positions and orientation of shapes under a rotation about the origin in multiples of 90 degrees using algebraic notation on a coordinate plane.</w:t>
            </w:r>
          </w:p>
        </w:tc>
        <w:tc>
          <w:tcPr>
            <w:tcW w:w="3420" w:type="dxa"/>
            <w:shd w:val="clear" w:color="auto" w:fill="auto"/>
            <w:vAlign w:val="center"/>
          </w:tcPr>
          <w:p w14:paraId="7323500E" w14:textId="77777777" w:rsidR="00B13477" w:rsidRPr="00550ED4" w:rsidRDefault="00B13477" w:rsidP="00D72582">
            <w:pPr>
              <w:jc w:val="center"/>
            </w:pPr>
            <w:r w:rsidRPr="00550ED4">
              <w:t>Not covered</w:t>
            </w:r>
          </w:p>
        </w:tc>
        <w:tc>
          <w:tcPr>
            <w:tcW w:w="3150" w:type="dxa"/>
            <w:shd w:val="clear" w:color="auto" w:fill="auto"/>
            <w:vAlign w:val="center"/>
          </w:tcPr>
          <w:p w14:paraId="2CC33128" w14:textId="09FC130D"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081E5368" w14:textId="77777777" w:rsidTr="00472B5B">
        <w:tc>
          <w:tcPr>
            <w:tcW w:w="263" w:type="dxa"/>
            <w:shd w:val="clear" w:color="auto" w:fill="auto"/>
          </w:tcPr>
          <w:p w14:paraId="0BA30880" w14:textId="77777777" w:rsidR="00B13477" w:rsidRDefault="00B13477" w:rsidP="00141AAE"/>
        </w:tc>
        <w:tc>
          <w:tcPr>
            <w:tcW w:w="268" w:type="dxa"/>
            <w:shd w:val="clear" w:color="auto" w:fill="auto"/>
          </w:tcPr>
          <w:p w14:paraId="0889BF57" w14:textId="77777777" w:rsidR="00B13477" w:rsidRDefault="00B13477" w:rsidP="00141AAE"/>
        </w:tc>
        <w:tc>
          <w:tcPr>
            <w:tcW w:w="6754" w:type="dxa"/>
            <w:shd w:val="clear" w:color="auto" w:fill="auto"/>
            <w:vAlign w:val="center"/>
          </w:tcPr>
          <w:p w14:paraId="277E1FDC" w14:textId="77777777" w:rsidR="00B13477" w:rsidRPr="001D0531" w:rsidRDefault="00B13477" w:rsidP="00D72582">
            <w:r w:rsidRPr="00811BDD">
              <w:t>MA 11.3.2.i Perform and describe positions and orientation of shapes under a reflection across a line using algebraic notation on a coordinate plane.</w:t>
            </w:r>
          </w:p>
        </w:tc>
        <w:tc>
          <w:tcPr>
            <w:tcW w:w="3420" w:type="dxa"/>
            <w:shd w:val="clear" w:color="auto" w:fill="auto"/>
            <w:vAlign w:val="center"/>
          </w:tcPr>
          <w:p w14:paraId="2C98F7B1" w14:textId="77777777" w:rsidR="00B13477" w:rsidRPr="00550ED4" w:rsidRDefault="00B13477" w:rsidP="00D72582">
            <w:pPr>
              <w:jc w:val="center"/>
            </w:pPr>
            <w:r w:rsidRPr="00550ED4">
              <w:t>Not covered</w:t>
            </w:r>
          </w:p>
        </w:tc>
        <w:tc>
          <w:tcPr>
            <w:tcW w:w="3150" w:type="dxa"/>
            <w:shd w:val="clear" w:color="auto" w:fill="auto"/>
            <w:vAlign w:val="center"/>
          </w:tcPr>
          <w:p w14:paraId="036300B2" w14:textId="38D77C64"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0BD6F161" w14:textId="77777777" w:rsidTr="00472B5B">
        <w:tc>
          <w:tcPr>
            <w:tcW w:w="263" w:type="dxa"/>
            <w:shd w:val="clear" w:color="auto" w:fill="auto"/>
          </w:tcPr>
          <w:p w14:paraId="0E726CBD" w14:textId="77777777" w:rsidR="00B13477" w:rsidRDefault="00B13477" w:rsidP="00141AAE"/>
        </w:tc>
        <w:tc>
          <w:tcPr>
            <w:tcW w:w="268" w:type="dxa"/>
            <w:shd w:val="clear" w:color="auto" w:fill="auto"/>
          </w:tcPr>
          <w:p w14:paraId="56C24BBA" w14:textId="77777777" w:rsidR="00B13477" w:rsidRDefault="00B13477" w:rsidP="00141AAE"/>
        </w:tc>
        <w:tc>
          <w:tcPr>
            <w:tcW w:w="6754" w:type="dxa"/>
            <w:shd w:val="clear" w:color="auto" w:fill="auto"/>
            <w:vAlign w:val="center"/>
          </w:tcPr>
          <w:p w14:paraId="76DFF9D4" w14:textId="77777777" w:rsidR="00B13477" w:rsidRPr="001D0531" w:rsidRDefault="00B13477" w:rsidP="00D72582">
            <w:r w:rsidRPr="00811BDD">
              <w:t>MA 11.3.2.j Perform and describe positions and orientation of shapes under a single dilation on a coordinate plane.</w:t>
            </w:r>
          </w:p>
        </w:tc>
        <w:tc>
          <w:tcPr>
            <w:tcW w:w="3420" w:type="dxa"/>
            <w:shd w:val="clear" w:color="auto" w:fill="auto"/>
            <w:vAlign w:val="center"/>
          </w:tcPr>
          <w:p w14:paraId="0980435D" w14:textId="77777777" w:rsidR="00B13477" w:rsidRPr="00550ED4" w:rsidRDefault="00B13477" w:rsidP="00D72582">
            <w:pPr>
              <w:jc w:val="center"/>
            </w:pPr>
            <w:r w:rsidRPr="00550ED4">
              <w:t>Not covered</w:t>
            </w:r>
          </w:p>
        </w:tc>
        <w:tc>
          <w:tcPr>
            <w:tcW w:w="3150" w:type="dxa"/>
            <w:shd w:val="clear" w:color="auto" w:fill="auto"/>
            <w:vAlign w:val="center"/>
          </w:tcPr>
          <w:p w14:paraId="18A4F851" w14:textId="77777777" w:rsidR="00B13477" w:rsidRDefault="00B13477" w:rsidP="00D72582">
            <w:pPr>
              <w:jc w:val="center"/>
            </w:pPr>
            <w:r>
              <w:rPr>
                <w:rFonts w:ascii="Calibri" w:hAnsi="Calibri"/>
                <w:color w:val="000000"/>
              </w:rPr>
              <w:t>No items directly linked</w:t>
            </w:r>
          </w:p>
        </w:tc>
      </w:tr>
      <w:tr w:rsidR="00B13477" w14:paraId="059BD1E8" w14:textId="77777777" w:rsidTr="00472B5B">
        <w:tc>
          <w:tcPr>
            <w:tcW w:w="263" w:type="dxa"/>
            <w:shd w:val="clear" w:color="auto" w:fill="auto"/>
          </w:tcPr>
          <w:p w14:paraId="4FF6C152" w14:textId="77777777" w:rsidR="00B13477" w:rsidRDefault="00B13477" w:rsidP="00141AAE"/>
        </w:tc>
        <w:tc>
          <w:tcPr>
            <w:tcW w:w="268" w:type="dxa"/>
            <w:shd w:val="clear" w:color="auto" w:fill="auto"/>
          </w:tcPr>
          <w:p w14:paraId="486351A3" w14:textId="77777777" w:rsidR="00B13477" w:rsidRDefault="00B13477" w:rsidP="00141AAE"/>
        </w:tc>
        <w:tc>
          <w:tcPr>
            <w:tcW w:w="6754" w:type="dxa"/>
            <w:shd w:val="clear" w:color="auto" w:fill="auto"/>
            <w:vAlign w:val="center"/>
          </w:tcPr>
          <w:p w14:paraId="253FB4CE" w14:textId="77777777" w:rsidR="00B13477" w:rsidRPr="001D0531" w:rsidRDefault="00B13477" w:rsidP="00D72582">
            <w:r w:rsidRPr="00811BDD">
              <w:t>MA 11.3.2.k Derive the equation of a circle given the radius and the center.</w:t>
            </w:r>
          </w:p>
        </w:tc>
        <w:tc>
          <w:tcPr>
            <w:tcW w:w="3420" w:type="dxa"/>
            <w:shd w:val="clear" w:color="auto" w:fill="auto"/>
            <w:vAlign w:val="center"/>
          </w:tcPr>
          <w:p w14:paraId="18080D78" w14:textId="77777777" w:rsidR="00B13477" w:rsidRPr="00550ED4" w:rsidRDefault="00B13477" w:rsidP="00D72582">
            <w:pPr>
              <w:jc w:val="center"/>
            </w:pPr>
            <w:r w:rsidRPr="00550ED4">
              <w:t>Not Covered</w:t>
            </w:r>
          </w:p>
        </w:tc>
        <w:tc>
          <w:tcPr>
            <w:tcW w:w="3150" w:type="dxa"/>
            <w:shd w:val="clear" w:color="auto" w:fill="auto"/>
            <w:vAlign w:val="center"/>
          </w:tcPr>
          <w:p w14:paraId="07F964C7" w14:textId="77777777" w:rsidR="00B13477" w:rsidRDefault="00B13477" w:rsidP="00D72582">
            <w:pPr>
              <w:jc w:val="center"/>
            </w:pPr>
            <w:r>
              <w:rPr>
                <w:rFonts w:ascii="Calibri" w:hAnsi="Calibri"/>
                <w:color w:val="000000"/>
              </w:rPr>
              <w:t>No items directly linked</w:t>
            </w:r>
          </w:p>
        </w:tc>
      </w:tr>
      <w:tr w:rsidR="00B13477" w14:paraId="5985CB35" w14:textId="77777777" w:rsidTr="00472B5B">
        <w:tc>
          <w:tcPr>
            <w:tcW w:w="263" w:type="dxa"/>
            <w:shd w:val="clear" w:color="auto" w:fill="auto"/>
          </w:tcPr>
          <w:p w14:paraId="45D059D1" w14:textId="77777777" w:rsidR="00B13477" w:rsidRDefault="00B13477" w:rsidP="00141AAE"/>
        </w:tc>
        <w:tc>
          <w:tcPr>
            <w:tcW w:w="7022" w:type="dxa"/>
            <w:gridSpan w:val="2"/>
            <w:shd w:val="clear" w:color="auto" w:fill="auto"/>
            <w:vAlign w:val="center"/>
          </w:tcPr>
          <w:p w14:paraId="65128B07" w14:textId="77777777" w:rsidR="00B13477" w:rsidRPr="007F78DB" w:rsidRDefault="00B13477" w:rsidP="00D72582">
            <w:pPr>
              <w:rPr>
                <w:b/>
              </w:rPr>
            </w:pPr>
            <w:r w:rsidRPr="007F78DB">
              <w:rPr>
                <w:b/>
              </w:rPr>
              <w:t>MA 11.3.3 Measurement: Students will perform and compare measurements and apply formulas.</w:t>
            </w:r>
          </w:p>
        </w:tc>
        <w:tc>
          <w:tcPr>
            <w:tcW w:w="3420" w:type="dxa"/>
            <w:shd w:val="clear" w:color="auto" w:fill="auto"/>
            <w:vAlign w:val="center"/>
          </w:tcPr>
          <w:p w14:paraId="136C7F29" w14:textId="0B2AC8C0" w:rsidR="00B13477" w:rsidRPr="00550ED4" w:rsidRDefault="00550ED4" w:rsidP="00D72582">
            <w:pPr>
              <w:jc w:val="center"/>
              <w:rPr>
                <w:b/>
              </w:rPr>
            </w:pPr>
            <w:r>
              <w:rPr>
                <w:b/>
              </w:rPr>
              <w:t>60% of the Indicators were linked to specific areas of the ACT Mathematics test</w:t>
            </w:r>
            <w:r w:rsidRPr="00C64466">
              <w:rPr>
                <w:b/>
              </w:rPr>
              <w:t>.</w:t>
            </w:r>
          </w:p>
        </w:tc>
        <w:tc>
          <w:tcPr>
            <w:tcW w:w="3150" w:type="dxa"/>
            <w:shd w:val="clear" w:color="auto" w:fill="auto"/>
            <w:vAlign w:val="center"/>
          </w:tcPr>
          <w:p w14:paraId="445705C9" w14:textId="73234FBF" w:rsidR="00B13477" w:rsidRDefault="00C81F07" w:rsidP="00D72582">
            <w:pPr>
              <w:jc w:val="center"/>
              <w:rPr>
                <w:b/>
              </w:rPr>
            </w:pPr>
            <w:r>
              <w:rPr>
                <w:b/>
              </w:rPr>
              <w:t xml:space="preserve">40% of the Indicators were covered by items on the ACT Mathematics test (3% of all </w:t>
            </w:r>
            <w:r w:rsidR="00B62F90">
              <w:rPr>
                <w:b/>
              </w:rPr>
              <w:t>multiple-choice</w:t>
            </w:r>
            <w:r>
              <w:rPr>
                <w:b/>
              </w:rPr>
              <w:t xml:space="preserve"> items).</w:t>
            </w:r>
          </w:p>
        </w:tc>
      </w:tr>
      <w:tr w:rsidR="00B13477" w14:paraId="77F451B6" w14:textId="77777777" w:rsidTr="00472B5B">
        <w:tc>
          <w:tcPr>
            <w:tcW w:w="263" w:type="dxa"/>
            <w:shd w:val="clear" w:color="auto" w:fill="auto"/>
          </w:tcPr>
          <w:p w14:paraId="7CD18C43" w14:textId="77777777" w:rsidR="00B13477" w:rsidRDefault="00B13477" w:rsidP="00141AAE"/>
        </w:tc>
        <w:tc>
          <w:tcPr>
            <w:tcW w:w="268" w:type="dxa"/>
            <w:shd w:val="clear" w:color="auto" w:fill="auto"/>
          </w:tcPr>
          <w:p w14:paraId="0DFEE8A5" w14:textId="77777777" w:rsidR="00B13477" w:rsidRDefault="00B13477" w:rsidP="00141AAE"/>
        </w:tc>
        <w:tc>
          <w:tcPr>
            <w:tcW w:w="6754" w:type="dxa"/>
            <w:shd w:val="clear" w:color="auto" w:fill="auto"/>
            <w:vAlign w:val="center"/>
          </w:tcPr>
          <w:p w14:paraId="072FB0A0" w14:textId="77777777" w:rsidR="00B13477" w:rsidRPr="001D0531" w:rsidRDefault="00B13477" w:rsidP="00D72582">
            <w:r w:rsidRPr="00811BDD">
              <w:t>MA 11.3.3.a Convert between various units of length, area, and volume (e.g., such as square feet to square yards).</w:t>
            </w:r>
          </w:p>
        </w:tc>
        <w:tc>
          <w:tcPr>
            <w:tcW w:w="3420" w:type="dxa"/>
            <w:shd w:val="clear" w:color="auto" w:fill="auto"/>
            <w:vAlign w:val="center"/>
          </w:tcPr>
          <w:p w14:paraId="4B97A3D2" w14:textId="77777777" w:rsidR="00B13477" w:rsidRPr="00550ED4" w:rsidRDefault="00B13477" w:rsidP="00D72582">
            <w:pPr>
              <w:jc w:val="center"/>
            </w:pPr>
            <w:r w:rsidRPr="00550ED4">
              <w:t>Not covered</w:t>
            </w:r>
          </w:p>
        </w:tc>
        <w:tc>
          <w:tcPr>
            <w:tcW w:w="3150" w:type="dxa"/>
            <w:shd w:val="clear" w:color="auto" w:fill="auto"/>
            <w:vAlign w:val="center"/>
          </w:tcPr>
          <w:p w14:paraId="137483E3" w14:textId="77777777" w:rsidR="00B13477" w:rsidRDefault="00B13477" w:rsidP="00D72582">
            <w:pPr>
              <w:jc w:val="center"/>
            </w:pPr>
            <w:r w:rsidRPr="006F4CF7">
              <w:rPr>
                <w:rFonts w:ascii="Calibri" w:hAnsi="Calibri"/>
                <w:color w:val="000000"/>
              </w:rPr>
              <w:t>No items directly linked</w:t>
            </w:r>
          </w:p>
        </w:tc>
      </w:tr>
      <w:tr w:rsidR="00B13477" w14:paraId="343AE4F6" w14:textId="77777777" w:rsidTr="00472B5B">
        <w:tc>
          <w:tcPr>
            <w:tcW w:w="263" w:type="dxa"/>
            <w:shd w:val="clear" w:color="auto" w:fill="auto"/>
          </w:tcPr>
          <w:p w14:paraId="72EFA06F" w14:textId="77777777" w:rsidR="00B13477" w:rsidRDefault="00B13477" w:rsidP="00141AAE"/>
        </w:tc>
        <w:tc>
          <w:tcPr>
            <w:tcW w:w="268" w:type="dxa"/>
            <w:shd w:val="clear" w:color="auto" w:fill="auto"/>
          </w:tcPr>
          <w:p w14:paraId="6DEAC320" w14:textId="77777777" w:rsidR="00B13477" w:rsidRDefault="00B13477" w:rsidP="00141AAE"/>
        </w:tc>
        <w:tc>
          <w:tcPr>
            <w:tcW w:w="6754" w:type="dxa"/>
            <w:shd w:val="clear" w:color="auto" w:fill="auto"/>
            <w:vAlign w:val="center"/>
          </w:tcPr>
          <w:p w14:paraId="624C85C1" w14:textId="77777777" w:rsidR="00B13477" w:rsidRPr="001D0531" w:rsidRDefault="00B13477" w:rsidP="00D72582">
            <w:r w:rsidRPr="00811BDD">
              <w:t>MA 11.3.3.b Convert between metric and standard units of measurement.</w:t>
            </w:r>
          </w:p>
        </w:tc>
        <w:tc>
          <w:tcPr>
            <w:tcW w:w="3420" w:type="dxa"/>
            <w:shd w:val="clear" w:color="auto" w:fill="auto"/>
            <w:vAlign w:val="center"/>
          </w:tcPr>
          <w:p w14:paraId="2CB422F1" w14:textId="77777777" w:rsidR="00B13477" w:rsidRPr="00550ED4" w:rsidRDefault="00B13477" w:rsidP="00D72582">
            <w:pPr>
              <w:jc w:val="center"/>
            </w:pPr>
            <w:r w:rsidRPr="00550ED4">
              <w:t>Not covered</w:t>
            </w:r>
          </w:p>
        </w:tc>
        <w:tc>
          <w:tcPr>
            <w:tcW w:w="3150" w:type="dxa"/>
            <w:shd w:val="clear" w:color="auto" w:fill="auto"/>
            <w:vAlign w:val="center"/>
          </w:tcPr>
          <w:p w14:paraId="15AD4BA0" w14:textId="77777777" w:rsidR="00B13477" w:rsidRDefault="00B13477" w:rsidP="00D72582">
            <w:pPr>
              <w:jc w:val="center"/>
            </w:pPr>
            <w:r w:rsidRPr="006F4CF7">
              <w:rPr>
                <w:rFonts w:ascii="Calibri" w:hAnsi="Calibri"/>
                <w:color w:val="000000"/>
              </w:rPr>
              <w:t>No items directly linked</w:t>
            </w:r>
          </w:p>
        </w:tc>
      </w:tr>
      <w:tr w:rsidR="00B13477" w14:paraId="1C1B8750" w14:textId="77777777" w:rsidTr="00472B5B">
        <w:tc>
          <w:tcPr>
            <w:tcW w:w="263" w:type="dxa"/>
            <w:shd w:val="clear" w:color="auto" w:fill="auto"/>
          </w:tcPr>
          <w:p w14:paraId="526E6ECF" w14:textId="77777777" w:rsidR="00B13477" w:rsidRDefault="00B13477" w:rsidP="00141AAE"/>
        </w:tc>
        <w:tc>
          <w:tcPr>
            <w:tcW w:w="268" w:type="dxa"/>
            <w:shd w:val="clear" w:color="auto" w:fill="auto"/>
          </w:tcPr>
          <w:p w14:paraId="719DD2F0" w14:textId="77777777" w:rsidR="00B13477" w:rsidRDefault="00B13477" w:rsidP="00141AAE"/>
        </w:tc>
        <w:tc>
          <w:tcPr>
            <w:tcW w:w="6754" w:type="dxa"/>
            <w:shd w:val="clear" w:color="auto" w:fill="auto"/>
            <w:vAlign w:val="center"/>
          </w:tcPr>
          <w:p w14:paraId="4EB235ED" w14:textId="77777777" w:rsidR="00B13477" w:rsidRPr="001D0531" w:rsidRDefault="00B13477" w:rsidP="00D72582">
            <w:r w:rsidRPr="00811BDD">
              <w:t>MA 11.3.3.c Apply the effect of a scale factor to determine the length, area, and volume of similar two- and three- dimensional shapes and solids.</w:t>
            </w:r>
          </w:p>
        </w:tc>
        <w:tc>
          <w:tcPr>
            <w:tcW w:w="3420" w:type="dxa"/>
            <w:shd w:val="clear" w:color="auto" w:fill="auto"/>
            <w:vAlign w:val="center"/>
          </w:tcPr>
          <w:p w14:paraId="25CB9EF0" w14:textId="77777777" w:rsidR="00B13477" w:rsidRPr="00550ED4" w:rsidRDefault="00B13477" w:rsidP="00D72582">
            <w:pPr>
              <w:jc w:val="center"/>
            </w:pPr>
            <w:r w:rsidRPr="00550ED4">
              <w:t xml:space="preserve">Linked to the </w:t>
            </w:r>
            <w:r w:rsidRPr="00550ED4">
              <w:rPr>
                <w:i/>
              </w:rPr>
              <w:t>Geometry</w:t>
            </w:r>
            <w:r w:rsidRPr="00550ED4">
              <w:t xml:space="preserve"> area of the ACT Mathematics test</w:t>
            </w:r>
          </w:p>
        </w:tc>
        <w:tc>
          <w:tcPr>
            <w:tcW w:w="3150" w:type="dxa"/>
            <w:shd w:val="clear" w:color="auto" w:fill="auto"/>
            <w:vAlign w:val="center"/>
          </w:tcPr>
          <w:p w14:paraId="0F9D2EDD" w14:textId="77777777" w:rsidR="00B13477" w:rsidRDefault="00B13477" w:rsidP="00D72582">
            <w:pPr>
              <w:jc w:val="center"/>
            </w:pPr>
            <w:r w:rsidRPr="006F4CF7">
              <w:rPr>
                <w:rFonts w:ascii="Calibri" w:hAnsi="Calibri"/>
                <w:color w:val="000000"/>
              </w:rPr>
              <w:t>No items directly linked</w:t>
            </w:r>
          </w:p>
        </w:tc>
      </w:tr>
      <w:tr w:rsidR="00B13477" w14:paraId="52A4395C" w14:textId="77777777" w:rsidTr="00472B5B">
        <w:tc>
          <w:tcPr>
            <w:tcW w:w="263" w:type="dxa"/>
            <w:shd w:val="clear" w:color="auto" w:fill="auto"/>
          </w:tcPr>
          <w:p w14:paraId="6722D649" w14:textId="77777777" w:rsidR="00B13477" w:rsidRDefault="00B13477" w:rsidP="00141AAE"/>
        </w:tc>
        <w:tc>
          <w:tcPr>
            <w:tcW w:w="268" w:type="dxa"/>
            <w:shd w:val="clear" w:color="auto" w:fill="auto"/>
          </w:tcPr>
          <w:p w14:paraId="3E83A0A3" w14:textId="77777777" w:rsidR="00B13477" w:rsidRDefault="00B13477" w:rsidP="00141AAE"/>
        </w:tc>
        <w:tc>
          <w:tcPr>
            <w:tcW w:w="6754" w:type="dxa"/>
            <w:shd w:val="clear" w:color="auto" w:fill="auto"/>
            <w:vAlign w:val="center"/>
          </w:tcPr>
          <w:p w14:paraId="5AB65931" w14:textId="77777777" w:rsidR="00B13477" w:rsidRPr="001D0531" w:rsidRDefault="00B13477" w:rsidP="00D72582">
            <w:r w:rsidRPr="00811BDD">
              <w:t>MA 11.3.3.d Find arc length and area of sectors of a circle.</w:t>
            </w:r>
          </w:p>
        </w:tc>
        <w:tc>
          <w:tcPr>
            <w:tcW w:w="3420" w:type="dxa"/>
            <w:shd w:val="clear" w:color="auto" w:fill="auto"/>
            <w:vAlign w:val="center"/>
          </w:tcPr>
          <w:p w14:paraId="20888DAF" w14:textId="77777777" w:rsidR="00B13477" w:rsidRPr="00550ED4" w:rsidRDefault="00B13477" w:rsidP="00D72582">
            <w:pPr>
              <w:jc w:val="center"/>
            </w:pPr>
            <w:r w:rsidRPr="00550ED4">
              <w:t xml:space="preserve">Linked to the </w:t>
            </w:r>
            <w:r w:rsidRPr="00550ED4">
              <w:rPr>
                <w:i/>
              </w:rPr>
              <w:t>Geometry</w:t>
            </w:r>
            <w:r w:rsidRPr="00550ED4">
              <w:t xml:space="preserve"> area of the ACT Mathematics test</w:t>
            </w:r>
          </w:p>
        </w:tc>
        <w:tc>
          <w:tcPr>
            <w:tcW w:w="3150" w:type="dxa"/>
            <w:shd w:val="clear" w:color="auto" w:fill="auto"/>
            <w:vAlign w:val="center"/>
          </w:tcPr>
          <w:p w14:paraId="31B04718" w14:textId="5AEEB388" w:rsidR="00B13477" w:rsidRDefault="00B13477" w:rsidP="00D72582">
            <w:pPr>
              <w:jc w:val="center"/>
            </w:pPr>
            <w:r>
              <w:rPr>
                <w:rFonts w:ascii="Calibri" w:hAnsi="Calibri"/>
                <w:color w:val="000000"/>
              </w:rPr>
              <w:t>1%</w:t>
            </w:r>
            <w:r w:rsidR="0045241C">
              <w:rPr>
                <w:rFonts w:ascii="Calibri" w:hAnsi="Calibri"/>
                <w:color w:val="000000"/>
              </w:rPr>
              <w:t xml:space="preserve"> </w:t>
            </w:r>
            <w:r w:rsidR="00B62F90">
              <w:t>of the multiple-choice</w:t>
            </w:r>
          </w:p>
        </w:tc>
      </w:tr>
      <w:tr w:rsidR="00B13477" w14:paraId="51DF0095" w14:textId="77777777" w:rsidTr="00472B5B">
        <w:tc>
          <w:tcPr>
            <w:tcW w:w="263" w:type="dxa"/>
            <w:shd w:val="clear" w:color="auto" w:fill="auto"/>
          </w:tcPr>
          <w:p w14:paraId="01396FDE" w14:textId="77777777" w:rsidR="00B13477" w:rsidRDefault="00B13477" w:rsidP="00141AAE"/>
        </w:tc>
        <w:tc>
          <w:tcPr>
            <w:tcW w:w="268" w:type="dxa"/>
            <w:shd w:val="clear" w:color="auto" w:fill="auto"/>
          </w:tcPr>
          <w:p w14:paraId="13854B47" w14:textId="77777777" w:rsidR="00B13477" w:rsidRDefault="00B13477" w:rsidP="00141AAE"/>
        </w:tc>
        <w:tc>
          <w:tcPr>
            <w:tcW w:w="6754" w:type="dxa"/>
            <w:shd w:val="clear" w:color="auto" w:fill="auto"/>
            <w:vAlign w:val="center"/>
          </w:tcPr>
          <w:p w14:paraId="7BA59C09" w14:textId="77777777" w:rsidR="00B13477" w:rsidRPr="001D0531" w:rsidRDefault="00B13477" w:rsidP="00D72582">
            <w:r w:rsidRPr="00811BDD">
              <w:t>MA 11.3.3.e Determine surface area and volume of spheres, cones, pyramids, and prisms using formulas and appropriate units.</w:t>
            </w:r>
          </w:p>
        </w:tc>
        <w:tc>
          <w:tcPr>
            <w:tcW w:w="3420" w:type="dxa"/>
            <w:shd w:val="clear" w:color="auto" w:fill="auto"/>
            <w:vAlign w:val="center"/>
          </w:tcPr>
          <w:p w14:paraId="1B600849" w14:textId="77777777" w:rsidR="00B13477" w:rsidRPr="00550ED4" w:rsidRDefault="00B13477" w:rsidP="00D72582">
            <w:pPr>
              <w:jc w:val="center"/>
            </w:pPr>
            <w:r w:rsidRPr="00550ED4">
              <w:t xml:space="preserve">Linked to the </w:t>
            </w:r>
            <w:r w:rsidRPr="00550ED4">
              <w:rPr>
                <w:i/>
              </w:rPr>
              <w:t>Geometry</w:t>
            </w:r>
            <w:r w:rsidRPr="00550ED4">
              <w:t xml:space="preserve"> area of the ACT Mathematics test</w:t>
            </w:r>
          </w:p>
        </w:tc>
        <w:tc>
          <w:tcPr>
            <w:tcW w:w="3150" w:type="dxa"/>
            <w:shd w:val="clear" w:color="auto" w:fill="auto"/>
            <w:vAlign w:val="center"/>
          </w:tcPr>
          <w:p w14:paraId="4E2A8FE4" w14:textId="1398A440" w:rsidR="00B13477" w:rsidRDefault="00B13477" w:rsidP="00D72582">
            <w:pPr>
              <w:jc w:val="center"/>
            </w:pPr>
            <w:r>
              <w:rPr>
                <w:rFonts w:ascii="Calibri" w:hAnsi="Calibri"/>
                <w:color w:val="000000"/>
              </w:rPr>
              <w:t>2%</w:t>
            </w:r>
            <w:r w:rsidR="0045241C">
              <w:rPr>
                <w:rFonts w:ascii="Calibri" w:hAnsi="Calibri"/>
                <w:color w:val="000000"/>
              </w:rPr>
              <w:t xml:space="preserve"> </w:t>
            </w:r>
            <w:r w:rsidR="00B62F90">
              <w:t>of the multiple-choice</w:t>
            </w:r>
          </w:p>
        </w:tc>
      </w:tr>
      <w:tr w:rsidR="00E24409" w14:paraId="14A66B37" w14:textId="77777777" w:rsidTr="00472B5B">
        <w:tc>
          <w:tcPr>
            <w:tcW w:w="7285" w:type="dxa"/>
            <w:gridSpan w:val="3"/>
            <w:shd w:val="clear" w:color="auto" w:fill="E7E6E6" w:themeFill="background2"/>
            <w:vAlign w:val="center"/>
          </w:tcPr>
          <w:p w14:paraId="73263D66" w14:textId="77777777" w:rsidR="00E24409" w:rsidRPr="006705EE" w:rsidRDefault="00E24409" w:rsidP="00D72582">
            <w:pPr>
              <w:rPr>
                <w:b/>
              </w:rPr>
            </w:pPr>
            <w:r w:rsidRPr="006705EE">
              <w:rPr>
                <w:b/>
              </w:rPr>
              <w:t>MA 11.4 DATA: Students will communicate data analysis/probability concepts using multiple representations to reason, solve problems, and make connections within mathematics and across disciplines.</w:t>
            </w:r>
          </w:p>
        </w:tc>
        <w:tc>
          <w:tcPr>
            <w:tcW w:w="3420" w:type="dxa"/>
            <w:shd w:val="clear" w:color="auto" w:fill="E7E6E6" w:themeFill="background2"/>
            <w:vAlign w:val="center"/>
          </w:tcPr>
          <w:p w14:paraId="1D0E7A20" w14:textId="704AA87A" w:rsidR="00E24409" w:rsidRPr="00550ED4" w:rsidRDefault="00550ED4" w:rsidP="00D72582">
            <w:pPr>
              <w:jc w:val="center"/>
              <w:rPr>
                <w:b/>
              </w:rPr>
            </w:pPr>
            <w:r>
              <w:rPr>
                <w:b/>
              </w:rPr>
              <w:t>57</w:t>
            </w:r>
            <w:r w:rsidRPr="00217FB5">
              <w:rPr>
                <w:rFonts w:ascii="Calibri-Bold" w:hAnsi="Calibri-Bold" w:cs="Calibri-Bold"/>
                <w:b/>
                <w:bCs/>
              </w:rPr>
              <w:t>%</w:t>
            </w:r>
            <w:r>
              <w:rPr>
                <w:rFonts w:ascii="Calibri-Bold" w:hAnsi="Calibri-Bold" w:cs="Calibri-Bold"/>
                <w:b/>
                <w:bCs/>
              </w:rPr>
              <w:t xml:space="preserve"> of the indicators were linked to specific areas of the ACT Mathematics Test</w:t>
            </w:r>
          </w:p>
        </w:tc>
        <w:tc>
          <w:tcPr>
            <w:tcW w:w="3150" w:type="dxa"/>
            <w:shd w:val="clear" w:color="auto" w:fill="E7E6E6" w:themeFill="background2"/>
            <w:vAlign w:val="center"/>
          </w:tcPr>
          <w:p w14:paraId="4F6FF212" w14:textId="10FA097D" w:rsidR="00E24409" w:rsidRPr="006705EE" w:rsidRDefault="00E24409" w:rsidP="00D72582">
            <w:pPr>
              <w:jc w:val="center"/>
              <w:rPr>
                <w:b/>
              </w:rPr>
            </w:pPr>
            <w:r>
              <w:rPr>
                <w:rFonts w:ascii="Calibri-Bold" w:hAnsi="Calibri-Bold" w:cs="Calibri-Bold"/>
                <w:b/>
                <w:bCs/>
              </w:rPr>
              <w:t xml:space="preserve">50% of the indicators were directly measured by the ACT Mathematics test (17% of all </w:t>
            </w:r>
            <w:r w:rsidR="00B62F90">
              <w:rPr>
                <w:rFonts w:ascii="Calibri-Bold" w:hAnsi="Calibri-Bold" w:cs="Calibri-Bold"/>
                <w:b/>
                <w:bCs/>
              </w:rPr>
              <w:t>multiple-choice items</w:t>
            </w:r>
            <w:r>
              <w:rPr>
                <w:rFonts w:ascii="Calibri-Bold" w:hAnsi="Calibri-Bold" w:cs="Calibri-Bold"/>
                <w:b/>
                <w:bCs/>
              </w:rPr>
              <w:t>).</w:t>
            </w:r>
          </w:p>
        </w:tc>
      </w:tr>
      <w:tr w:rsidR="00E24409" w14:paraId="2DD2B7B1" w14:textId="77777777" w:rsidTr="00472B5B">
        <w:tc>
          <w:tcPr>
            <w:tcW w:w="263" w:type="dxa"/>
            <w:shd w:val="clear" w:color="auto" w:fill="auto"/>
          </w:tcPr>
          <w:p w14:paraId="4F6BEC2E" w14:textId="77777777" w:rsidR="00E24409" w:rsidRDefault="00E24409" w:rsidP="00E24409"/>
        </w:tc>
        <w:tc>
          <w:tcPr>
            <w:tcW w:w="7022" w:type="dxa"/>
            <w:gridSpan w:val="2"/>
            <w:shd w:val="clear" w:color="auto" w:fill="auto"/>
            <w:vAlign w:val="center"/>
          </w:tcPr>
          <w:p w14:paraId="7A507A52" w14:textId="77777777" w:rsidR="00E24409" w:rsidRPr="006705EE" w:rsidRDefault="00E24409" w:rsidP="00D72582">
            <w:pPr>
              <w:rPr>
                <w:b/>
              </w:rPr>
            </w:pPr>
            <w:r w:rsidRPr="006705EE">
              <w:rPr>
                <w:b/>
              </w:rPr>
              <w:t>MA 11.4.2 Analysis &amp; Applications: Students will analyze data to address the situation.</w:t>
            </w:r>
          </w:p>
        </w:tc>
        <w:tc>
          <w:tcPr>
            <w:tcW w:w="3420" w:type="dxa"/>
            <w:shd w:val="clear" w:color="auto" w:fill="auto"/>
            <w:vAlign w:val="center"/>
          </w:tcPr>
          <w:p w14:paraId="7C71A547" w14:textId="23DDD63E" w:rsidR="00E24409" w:rsidRPr="00550ED4" w:rsidRDefault="00550ED4" w:rsidP="00D72582">
            <w:pPr>
              <w:jc w:val="center"/>
              <w:rPr>
                <w:b/>
              </w:rPr>
            </w:pPr>
            <w:r>
              <w:rPr>
                <w:b/>
              </w:rPr>
              <w:t>45% of the Indicators were linked to specific areas of the ACT Mathematics test</w:t>
            </w:r>
            <w:r w:rsidRPr="00C64466">
              <w:rPr>
                <w:b/>
              </w:rPr>
              <w:t>.</w:t>
            </w:r>
          </w:p>
        </w:tc>
        <w:tc>
          <w:tcPr>
            <w:tcW w:w="3150" w:type="dxa"/>
            <w:shd w:val="clear" w:color="auto" w:fill="auto"/>
            <w:vAlign w:val="center"/>
          </w:tcPr>
          <w:p w14:paraId="2EDEA0FC" w14:textId="2F53DE46" w:rsidR="00E24409" w:rsidRDefault="00E24409" w:rsidP="00D72582">
            <w:pPr>
              <w:jc w:val="center"/>
              <w:rPr>
                <w:b/>
              </w:rPr>
            </w:pPr>
            <w:r>
              <w:rPr>
                <w:b/>
              </w:rPr>
              <w:t xml:space="preserve">36% of the Indicators were covered by items on the ACT Mathematics test (6% of all </w:t>
            </w:r>
            <w:r w:rsidR="00B62F90">
              <w:rPr>
                <w:b/>
              </w:rPr>
              <w:t>multiple-choice</w:t>
            </w:r>
            <w:r>
              <w:rPr>
                <w:b/>
              </w:rPr>
              <w:t xml:space="preserve"> items).</w:t>
            </w:r>
          </w:p>
        </w:tc>
      </w:tr>
      <w:tr w:rsidR="00E24409" w14:paraId="1D8DEB2E" w14:textId="77777777" w:rsidTr="00472B5B">
        <w:tc>
          <w:tcPr>
            <w:tcW w:w="263" w:type="dxa"/>
            <w:shd w:val="clear" w:color="auto" w:fill="auto"/>
          </w:tcPr>
          <w:p w14:paraId="07DDDA78" w14:textId="77777777" w:rsidR="00E24409" w:rsidRDefault="00E24409" w:rsidP="00E24409"/>
        </w:tc>
        <w:tc>
          <w:tcPr>
            <w:tcW w:w="268" w:type="dxa"/>
            <w:shd w:val="clear" w:color="auto" w:fill="auto"/>
          </w:tcPr>
          <w:p w14:paraId="6512E6E9" w14:textId="77777777" w:rsidR="00E24409" w:rsidRDefault="00E24409" w:rsidP="00E24409"/>
        </w:tc>
        <w:tc>
          <w:tcPr>
            <w:tcW w:w="6754" w:type="dxa"/>
            <w:shd w:val="clear" w:color="auto" w:fill="auto"/>
            <w:vAlign w:val="center"/>
          </w:tcPr>
          <w:p w14:paraId="21317720" w14:textId="77777777" w:rsidR="00E24409" w:rsidRPr="001D0531" w:rsidRDefault="00E24409" w:rsidP="00D72582">
            <w:pPr>
              <w:tabs>
                <w:tab w:val="left" w:pos="6711"/>
              </w:tabs>
            </w:pPr>
            <w:r w:rsidRPr="00811BDD">
              <w:t>MA 11.4.2.a Identify and compute measures of central tendency (mean, median, mode) when provided data both with and without technology.</w:t>
            </w:r>
          </w:p>
        </w:tc>
        <w:tc>
          <w:tcPr>
            <w:tcW w:w="3420" w:type="dxa"/>
            <w:shd w:val="clear" w:color="auto" w:fill="auto"/>
            <w:vAlign w:val="center"/>
          </w:tcPr>
          <w:p w14:paraId="01B3D17C" w14:textId="77777777" w:rsidR="00E24409" w:rsidRPr="00550ED4" w:rsidRDefault="00E24409" w:rsidP="00D72582">
            <w:pPr>
              <w:jc w:val="center"/>
            </w:pPr>
            <w:r w:rsidRPr="00550ED4">
              <w:t xml:space="preserve">Linked to the </w:t>
            </w:r>
            <w:r w:rsidRPr="00550ED4">
              <w:rPr>
                <w:i/>
              </w:rPr>
              <w:t xml:space="preserve">Statistics &amp; Probability </w:t>
            </w:r>
            <w:r w:rsidRPr="00550ED4">
              <w:t>area of the ACT Mathematics test</w:t>
            </w:r>
          </w:p>
        </w:tc>
        <w:tc>
          <w:tcPr>
            <w:tcW w:w="3150" w:type="dxa"/>
            <w:shd w:val="clear" w:color="auto" w:fill="auto"/>
            <w:vAlign w:val="center"/>
          </w:tcPr>
          <w:p w14:paraId="6A7820C4" w14:textId="1E3E1D1F" w:rsidR="00E24409" w:rsidRDefault="00E24409" w:rsidP="00D72582">
            <w:pPr>
              <w:jc w:val="center"/>
            </w:pPr>
            <w:r>
              <w:rPr>
                <w:rFonts w:ascii="Calibri" w:hAnsi="Calibri"/>
                <w:color w:val="000000"/>
              </w:rPr>
              <w:t xml:space="preserve">3% </w:t>
            </w:r>
            <w:r w:rsidR="00B62F90">
              <w:t>of the multiple-choice</w:t>
            </w:r>
          </w:p>
        </w:tc>
      </w:tr>
      <w:tr w:rsidR="00E24409" w14:paraId="01FD1A5E" w14:textId="77777777" w:rsidTr="00472B5B">
        <w:tc>
          <w:tcPr>
            <w:tcW w:w="263" w:type="dxa"/>
            <w:shd w:val="clear" w:color="auto" w:fill="auto"/>
          </w:tcPr>
          <w:p w14:paraId="6884045F" w14:textId="77777777" w:rsidR="00E24409" w:rsidRDefault="00E24409" w:rsidP="00E24409"/>
        </w:tc>
        <w:tc>
          <w:tcPr>
            <w:tcW w:w="268" w:type="dxa"/>
            <w:shd w:val="clear" w:color="auto" w:fill="auto"/>
          </w:tcPr>
          <w:p w14:paraId="2BA8A759" w14:textId="77777777" w:rsidR="00E24409" w:rsidRDefault="00E24409" w:rsidP="00E24409"/>
        </w:tc>
        <w:tc>
          <w:tcPr>
            <w:tcW w:w="6754" w:type="dxa"/>
            <w:shd w:val="clear" w:color="auto" w:fill="auto"/>
            <w:vAlign w:val="center"/>
          </w:tcPr>
          <w:p w14:paraId="0028DE52" w14:textId="77777777" w:rsidR="00E24409" w:rsidRPr="001D0531" w:rsidRDefault="00E24409" w:rsidP="00D72582">
            <w:r w:rsidRPr="00811BDD">
              <w:t>MA 11.4.2.b Explain how transformations of data, including outliers, affect measures of central tendency.</w:t>
            </w:r>
          </w:p>
        </w:tc>
        <w:tc>
          <w:tcPr>
            <w:tcW w:w="3420" w:type="dxa"/>
            <w:shd w:val="clear" w:color="auto" w:fill="auto"/>
            <w:vAlign w:val="center"/>
          </w:tcPr>
          <w:p w14:paraId="3AE5B33A" w14:textId="77777777" w:rsidR="00E24409" w:rsidRPr="00550ED4" w:rsidRDefault="00E24409" w:rsidP="00D72582">
            <w:pPr>
              <w:jc w:val="center"/>
            </w:pPr>
            <w:r w:rsidRPr="00550ED4">
              <w:t>Not covered</w:t>
            </w:r>
          </w:p>
        </w:tc>
        <w:tc>
          <w:tcPr>
            <w:tcW w:w="3150" w:type="dxa"/>
            <w:shd w:val="clear" w:color="auto" w:fill="auto"/>
            <w:vAlign w:val="center"/>
          </w:tcPr>
          <w:p w14:paraId="19197DD5" w14:textId="433D841B" w:rsidR="00E24409" w:rsidRDefault="00E24409" w:rsidP="00D72582">
            <w:pPr>
              <w:jc w:val="center"/>
            </w:pPr>
            <w:r>
              <w:rPr>
                <w:rFonts w:ascii="Calibri" w:hAnsi="Calibri"/>
                <w:color w:val="000000"/>
              </w:rPr>
              <w:t xml:space="preserve">1% </w:t>
            </w:r>
            <w:r w:rsidR="00B62F90">
              <w:t>of the multiple-choice</w:t>
            </w:r>
          </w:p>
        </w:tc>
      </w:tr>
      <w:tr w:rsidR="00E24409" w14:paraId="423E30E7" w14:textId="77777777" w:rsidTr="00472B5B">
        <w:tc>
          <w:tcPr>
            <w:tcW w:w="263" w:type="dxa"/>
            <w:shd w:val="clear" w:color="auto" w:fill="auto"/>
          </w:tcPr>
          <w:p w14:paraId="65E92E49" w14:textId="77777777" w:rsidR="00E24409" w:rsidRDefault="00E24409" w:rsidP="00E24409"/>
        </w:tc>
        <w:tc>
          <w:tcPr>
            <w:tcW w:w="268" w:type="dxa"/>
            <w:shd w:val="clear" w:color="auto" w:fill="auto"/>
          </w:tcPr>
          <w:p w14:paraId="3DA191D2" w14:textId="77777777" w:rsidR="00E24409" w:rsidRDefault="00E24409" w:rsidP="00E24409"/>
        </w:tc>
        <w:tc>
          <w:tcPr>
            <w:tcW w:w="6754" w:type="dxa"/>
            <w:shd w:val="clear" w:color="auto" w:fill="auto"/>
            <w:vAlign w:val="center"/>
          </w:tcPr>
          <w:p w14:paraId="7A63F3F6" w14:textId="77777777" w:rsidR="00E24409" w:rsidRPr="001D0531" w:rsidRDefault="00E24409" w:rsidP="00D72582">
            <w:r w:rsidRPr="00811BDD">
              <w:t>MA 11.4.2.c Compare data sets and formulate conclusions.</w:t>
            </w:r>
          </w:p>
        </w:tc>
        <w:tc>
          <w:tcPr>
            <w:tcW w:w="3420" w:type="dxa"/>
            <w:shd w:val="clear" w:color="auto" w:fill="auto"/>
            <w:vAlign w:val="center"/>
          </w:tcPr>
          <w:p w14:paraId="679319ED" w14:textId="77777777" w:rsidR="00E24409" w:rsidRPr="00550ED4" w:rsidRDefault="00E24409" w:rsidP="00D72582">
            <w:pPr>
              <w:jc w:val="center"/>
            </w:pPr>
            <w:r w:rsidRPr="00550ED4">
              <w:t xml:space="preserve">Linked to the </w:t>
            </w:r>
            <w:r w:rsidRPr="00550ED4">
              <w:rPr>
                <w:i/>
              </w:rPr>
              <w:t xml:space="preserve">Statistics &amp; Probability </w:t>
            </w:r>
            <w:r w:rsidRPr="00550ED4">
              <w:t>area of the ACT Mathematics test</w:t>
            </w:r>
          </w:p>
        </w:tc>
        <w:tc>
          <w:tcPr>
            <w:tcW w:w="3150" w:type="dxa"/>
            <w:shd w:val="clear" w:color="auto" w:fill="auto"/>
            <w:vAlign w:val="center"/>
          </w:tcPr>
          <w:p w14:paraId="11569927" w14:textId="225E1A1E" w:rsidR="00E24409" w:rsidRDefault="00E24409" w:rsidP="00D72582">
            <w:pPr>
              <w:jc w:val="center"/>
            </w:pPr>
            <w:r>
              <w:rPr>
                <w:rFonts w:ascii="Calibri" w:hAnsi="Calibri"/>
                <w:color w:val="000000"/>
              </w:rPr>
              <w:t xml:space="preserve">1% </w:t>
            </w:r>
            <w:r w:rsidR="00B62F90">
              <w:t>of the multiple-choice</w:t>
            </w:r>
          </w:p>
        </w:tc>
      </w:tr>
      <w:tr w:rsidR="00E24409" w14:paraId="64BA29E0" w14:textId="77777777" w:rsidTr="00472B5B">
        <w:tc>
          <w:tcPr>
            <w:tcW w:w="263" w:type="dxa"/>
            <w:shd w:val="clear" w:color="auto" w:fill="auto"/>
          </w:tcPr>
          <w:p w14:paraId="66E6EF8C" w14:textId="77777777" w:rsidR="00E24409" w:rsidRDefault="00E24409" w:rsidP="00E24409"/>
        </w:tc>
        <w:tc>
          <w:tcPr>
            <w:tcW w:w="268" w:type="dxa"/>
            <w:shd w:val="clear" w:color="auto" w:fill="auto"/>
          </w:tcPr>
          <w:p w14:paraId="4480C1B3" w14:textId="77777777" w:rsidR="00E24409" w:rsidRDefault="00E24409" w:rsidP="00E24409"/>
        </w:tc>
        <w:tc>
          <w:tcPr>
            <w:tcW w:w="6754" w:type="dxa"/>
            <w:shd w:val="clear" w:color="auto" w:fill="auto"/>
            <w:vAlign w:val="center"/>
          </w:tcPr>
          <w:p w14:paraId="1A93C2D3" w14:textId="77777777" w:rsidR="00E24409" w:rsidRPr="001D0531" w:rsidRDefault="00E24409" w:rsidP="00D72582">
            <w:r w:rsidRPr="00811BDD">
              <w:t>MA 11.4.2.d Support conclusions with valid arguments.</w:t>
            </w:r>
          </w:p>
        </w:tc>
        <w:tc>
          <w:tcPr>
            <w:tcW w:w="3420" w:type="dxa"/>
            <w:shd w:val="clear" w:color="auto" w:fill="auto"/>
            <w:vAlign w:val="center"/>
          </w:tcPr>
          <w:p w14:paraId="31A5E77A" w14:textId="77777777" w:rsidR="00E24409" w:rsidRPr="00550ED4" w:rsidRDefault="00E24409" w:rsidP="00D72582">
            <w:pPr>
              <w:jc w:val="center"/>
            </w:pPr>
            <w:r w:rsidRPr="00550ED4">
              <w:t>Not covered</w:t>
            </w:r>
          </w:p>
        </w:tc>
        <w:tc>
          <w:tcPr>
            <w:tcW w:w="3150" w:type="dxa"/>
            <w:shd w:val="clear" w:color="auto" w:fill="auto"/>
            <w:vAlign w:val="center"/>
          </w:tcPr>
          <w:p w14:paraId="44AE1075" w14:textId="77777777" w:rsidR="00E24409" w:rsidRDefault="00E24409" w:rsidP="00D72582">
            <w:pPr>
              <w:jc w:val="center"/>
            </w:pPr>
            <w:r w:rsidRPr="006F4CF7">
              <w:rPr>
                <w:rFonts w:ascii="Calibri" w:hAnsi="Calibri"/>
                <w:color w:val="000000"/>
              </w:rPr>
              <w:t>No items directly linked</w:t>
            </w:r>
          </w:p>
        </w:tc>
      </w:tr>
      <w:tr w:rsidR="00E24409" w14:paraId="2CC1EB26" w14:textId="77777777" w:rsidTr="00472B5B">
        <w:tc>
          <w:tcPr>
            <w:tcW w:w="263" w:type="dxa"/>
            <w:shd w:val="clear" w:color="auto" w:fill="auto"/>
          </w:tcPr>
          <w:p w14:paraId="54E55A41" w14:textId="77777777" w:rsidR="00E24409" w:rsidRDefault="00E24409" w:rsidP="00E24409"/>
        </w:tc>
        <w:tc>
          <w:tcPr>
            <w:tcW w:w="268" w:type="dxa"/>
            <w:shd w:val="clear" w:color="auto" w:fill="auto"/>
          </w:tcPr>
          <w:p w14:paraId="7DC44E52" w14:textId="77777777" w:rsidR="00E24409" w:rsidRDefault="00E24409" w:rsidP="00E24409"/>
        </w:tc>
        <w:tc>
          <w:tcPr>
            <w:tcW w:w="6754" w:type="dxa"/>
            <w:shd w:val="clear" w:color="auto" w:fill="auto"/>
            <w:vAlign w:val="center"/>
          </w:tcPr>
          <w:p w14:paraId="6EFD9067" w14:textId="77777777" w:rsidR="00E24409" w:rsidRPr="001D0531" w:rsidRDefault="00E24409" w:rsidP="00D72582">
            <w:r w:rsidRPr="00811BDD">
              <w:t>MA 11.4.2.e Develop linear equations for linear models to predict unobserved outcomes using the regression line and correlation coefficient with technology.</w:t>
            </w:r>
          </w:p>
        </w:tc>
        <w:tc>
          <w:tcPr>
            <w:tcW w:w="3420" w:type="dxa"/>
            <w:shd w:val="clear" w:color="auto" w:fill="auto"/>
            <w:vAlign w:val="center"/>
          </w:tcPr>
          <w:p w14:paraId="1099BFEC" w14:textId="1A19689D" w:rsidR="00E24409" w:rsidRPr="00550ED4" w:rsidRDefault="00E24409" w:rsidP="00D72582">
            <w:pPr>
              <w:jc w:val="center"/>
            </w:pPr>
            <w:r w:rsidRPr="00550ED4">
              <w:t xml:space="preserve">Linked to the </w:t>
            </w:r>
            <w:r w:rsidRPr="00550ED4">
              <w:rPr>
                <w:i/>
              </w:rPr>
              <w:t xml:space="preserve">Statistics &amp; Probability </w:t>
            </w:r>
            <w:r w:rsidRPr="00550ED4">
              <w:t>area of the ACT Mathematics test</w:t>
            </w:r>
          </w:p>
        </w:tc>
        <w:tc>
          <w:tcPr>
            <w:tcW w:w="3150" w:type="dxa"/>
            <w:shd w:val="clear" w:color="auto" w:fill="auto"/>
            <w:vAlign w:val="center"/>
          </w:tcPr>
          <w:p w14:paraId="756487FD" w14:textId="5DF3CDD5" w:rsidR="00E24409" w:rsidRDefault="00E24409" w:rsidP="00D72582">
            <w:pPr>
              <w:jc w:val="center"/>
            </w:pPr>
            <w:r>
              <w:rPr>
                <w:rFonts w:ascii="Calibri" w:hAnsi="Calibri"/>
                <w:color w:val="000000"/>
              </w:rPr>
              <w:t xml:space="preserve">1% </w:t>
            </w:r>
            <w:r w:rsidR="00B62F90">
              <w:t>of the multiple-choice</w:t>
            </w:r>
          </w:p>
        </w:tc>
      </w:tr>
      <w:tr w:rsidR="00E24409" w14:paraId="35013959" w14:textId="77777777" w:rsidTr="00472B5B">
        <w:tc>
          <w:tcPr>
            <w:tcW w:w="263" w:type="dxa"/>
            <w:shd w:val="clear" w:color="auto" w:fill="auto"/>
          </w:tcPr>
          <w:p w14:paraId="2666DC8F" w14:textId="77777777" w:rsidR="00E24409" w:rsidRDefault="00E24409" w:rsidP="00E24409"/>
        </w:tc>
        <w:tc>
          <w:tcPr>
            <w:tcW w:w="268" w:type="dxa"/>
            <w:shd w:val="clear" w:color="auto" w:fill="auto"/>
          </w:tcPr>
          <w:p w14:paraId="532825ED" w14:textId="77777777" w:rsidR="00E24409" w:rsidRDefault="00E24409" w:rsidP="00E24409"/>
        </w:tc>
        <w:tc>
          <w:tcPr>
            <w:tcW w:w="6754" w:type="dxa"/>
            <w:shd w:val="clear" w:color="auto" w:fill="auto"/>
            <w:vAlign w:val="center"/>
          </w:tcPr>
          <w:p w14:paraId="4643D5FB" w14:textId="77777777" w:rsidR="00E24409" w:rsidRPr="001D0531" w:rsidRDefault="00E24409" w:rsidP="00D72582">
            <w:r w:rsidRPr="00811BDD">
              <w:t>MA 11.4.2.f Describe the shape, identify any outliers, and determine the spread of a data set.</w:t>
            </w:r>
          </w:p>
        </w:tc>
        <w:tc>
          <w:tcPr>
            <w:tcW w:w="3420" w:type="dxa"/>
            <w:shd w:val="clear" w:color="auto" w:fill="auto"/>
            <w:vAlign w:val="center"/>
          </w:tcPr>
          <w:p w14:paraId="3374D2B4" w14:textId="77777777" w:rsidR="00E24409" w:rsidRPr="00550ED4" w:rsidRDefault="00E24409" w:rsidP="00D72582">
            <w:pPr>
              <w:jc w:val="center"/>
            </w:pPr>
            <w:r w:rsidRPr="00550ED4">
              <w:t>Not covered</w:t>
            </w:r>
          </w:p>
        </w:tc>
        <w:tc>
          <w:tcPr>
            <w:tcW w:w="3150" w:type="dxa"/>
            <w:shd w:val="clear" w:color="auto" w:fill="auto"/>
            <w:vAlign w:val="center"/>
          </w:tcPr>
          <w:p w14:paraId="23C41909" w14:textId="77777777" w:rsidR="00E24409" w:rsidRDefault="00E24409" w:rsidP="00D72582">
            <w:pPr>
              <w:jc w:val="center"/>
            </w:pPr>
            <w:r w:rsidRPr="0087277E">
              <w:rPr>
                <w:rFonts w:ascii="Calibri" w:hAnsi="Calibri"/>
                <w:color w:val="000000"/>
              </w:rPr>
              <w:t>No items directly linked</w:t>
            </w:r>
          </w:p>
        </w:tc>
      </w:tr>
      <w:tr w:rsidR="00E24409" w14:paraId="731DF48D" w14:textId="77777777" w:rsidTr="00472B5B">
        <w:tc>
          <w:tcPr>
            <w:tcW w:w="263" w:type="dxa"/>
            <w:shd w:val="clear" w:color="auto" w:fill="auto"/>
          </w:tcPr>
          <w:p w14:paraId="0B01E553" w14:textId="77777777" w:rsidR="00E24409" w:rsidRDefault="00E24409" w:rsidP="00E24409"/>
        </w:tc>
        <w:tc>
          <w:tcPr>
            <w:tcW w:w="268" w:type="dxa"/>
            <w:shd w:val="clear" w:color="auto" w:fill="auto"/>
          </w:tcPr>
          <w:p w14:paraId="62C75A65" w14:textId="77777777" w:rsidR="00E24409" w:rsidRDefault="00E24409" w:rsidP="00E24409"/>
        </w:tc>
        <w:tc>
          <w:tcPr>
            <w:tcW w:w="6754" w:type="dxa"/>
            <w:shd w:val="clear" w:color="auto" w:fill="auto"/>
            <w:vAlign w:val="center"/>
          </w:tcPr>
          <w:p w14:paraId="14E3CC34" w14:textId="77777777" w:rsidR="00E24409" w:rsidRPr="001D0531" w:rsidRDefault="00E24409" w:rsidP="00D72582">
            <w:r w:rsidRPr="00811BDD">
              <w:t>MA 11.4.2.g Explain the impact of sampling methods, bias, and the phrasing of questions asked during data collection, and the conclusions that can rightfully be made.</w:t>
            </w:r>
          </w:p>
        </w:tc>
        <w:tc>
          <w:tcPr>
            <w:tcW w:w="3420" w:type="dxa"/>
            <w:shd w:val="clear" w:color="auto" w:fill="auto"/>
            <w:vAlign w:val="center"/>
          </w:tcPr>
          <w:p w14:paraId="021DB5DF" w14:textId="77777777" w:rsidR="00E24409" w:rsidRPr="00550ED4" w:rsidRDefault="00E24409" w:rsidP="00D72582">
            <w:pPr>
              <w:jc w:val="center"/>
            </w:pPr>
            <w:r w:rsidRPr="00550ED4">
              <w:t>Not covered</w:t>
            </w:r>
          </w:p>
        </w:tc>
        <w:tc>
          <w:tcPr>
            <w:tcW w:w="3150" w:type="dxa"/>
            <w:shd w:val="clear" w:color="auto" w:fill="auto"/>
            <w:vAlign w:val="center"/>
          </w:tcPr>
          <w:p w14:paraId="48D6CA5C" w14:textId="77777777" w:rsidR="00E24409" w:rsidRDefault="00E24409" w:rsidP="00D72582">
            <w:pPr>
              <w:jc w:val="center"/>
            </w:pPr>
            <w:r w:rsidRPr="0087277E">
              <w:rPr>
                <w:rFonts w:ascii="Calibri" w:hAnsi="Calibri"/>
                <w:color w:val="000000"/>
              </w:rPr>
              <w:t>No items directly linked</w:t>
            </w:r>
          </w:p>
        </w:tc>
      </w:tr>
      <w:tr w:rsidR="00E24409" w14:paraId="16A7845D" w14:textId="77777777" w:rsidTr="00472B5B">
        <w:tc>
          <w:tcPr>
            <w:tcW w:w="263" w:type="dxa"/>
            <w:shd w:val="clear" w:color="auto" w:fill="auto"/>
          </w:tcPr>
          <w:p w14:paraId="5F3BC0DA" w14:textId="77777777" w:rsidR="00E24409" w:rsidRDefault="00E24409" w:rsidP="00E24409"/>
        </w:tc>
        <w:tc>
          <w:tcPr>
            <w:tcW w:w="268" w:type="dxa"/>
            <w:shd w:val="clear" w:color="auto" w:fill="auto"/>
          </w:tcPr>
          <w:p w14:paraId="12626050" w14:textId="77777777" w:rsidR="00E24409" w:rsidRDefault="00E24409" w:rsidP="00E24409"/>
        </w:tc>
        <w:tc>
          <w:tcPr>
            <w:tcW w:w="6754" w:type="dxa"/>
            <w:shd w:val="clear" w:color="auto" w:fill="auto"/>
            <w:vAlign w:val="center"/>
          </w:tcPr>
          <w:p w14:paraId="63158CDD" w14:textId="77777777" w:rsidR="00E24409" w:rsidRPr="001D0531" w:rsidRDefault="00E24409" w:rsidP="00D72582">
            <w:r w:rsidRPr="00811BDD">
              <w:t>MA 11.4.2.h Explain the differences between a randomized experiment and observational studies.</w:t>
            </w:r>
          </w:p>
        </w:tc>
        <w:tc>
          <w:tcPr>
            <w:tcW w:w="3420" w:type="dxa"/>
            <w:shd w:val="clear" w:color="auto" w:fill="auto"/>
            <w:vAlign w:val="center"/>
          </w:tcPr>
          <w:p w14:paraId="4CC9F624" w14:textId="77777777" w:rsidR="00E24409" w:rsidRPr="00550ED4" w:rsidRDefault="00E24409" w:rsidP="00D72582">
            <w:pPr>
              <w:jc w:val="center"/>
            </w:pPr>
            <w:r w:rsidRPr="00550ED4">
              <w:t xml:space="preserve">Linked to the </w:t>
            </w:r>
            <w:r w:rsidRPr="00550ED4">
              <w:rPr>
                <w:i/>
              </w:rPr>
              <w:t xml:space="preserve">Statistics &amp; Probability </w:t>
            </w:r>
            <w:r w:rsidRPr="00550ED4">
              <w:t>area of the ACT Mathematics test</w:t>
            </w:r>
          </w:p>
        </w:tc>
        <w:tc>
          <w:tcPr>
            <w:tcW w:w="3150" w:type="dxa"/>
            <w:shd w:val="clear" w:color="auto" w:fill="auto"/>
            <w:vAlign w:val="center"/>
          </w:tcPr>
          <w:p w14:paraId="7AF4A694" w14:textId="77777777" w:rsidR="00E24409" w:rsidRDefault="00E24409" w:rsidP="00D72582">
            <w:pPr>
              <w:jc w:val="center"/>
            </w:pPr>
            <w:r w:rsidRPr="0087277E">
              <w:rPr>
                <w:rFonts w:ascii="Calibri" w:hAnsi="Calibri"/>
                <w:color w:val="000000"/>
              </w:rPr>
              <w:t>No items directly linked</w:t>
            </w:r>
          </w:p>
        </w:tc>
      </w:tr>
      <w:tr w:rsidR="00E24409" w14:paraId="2039F7AC" w14:textId="77777777" w:rsidTr="00472B5B">
        <w:tc>
          <w:tcPr>
            <w:tcW w:w="263" w:type="dxa"/>
            <w:shd w:val="clear" w:color="auto" w:fill="auto"/>
          </w:tcPr>
          <w:p w14:paraId="338D9C5B" w14:textId="77777777" w:rsidR="00E24409" w:rsidRDefault="00E24409" w:rsidP="00E24409"/>
        </w:tc>
        <w:tc>
          <w:tcPr>
            <w:tcW w:w="268" w:type="dxa"/>
            <w:shd w:val="clear" w:color="auto" w:fill="auto"/>
          </w:tcPr>
          <w:p w14:paraId="5AB42E37" w14:textId="77777777" w:rsidR="00E24409" w:rsidRDefault="00E24409" w:rsidP="00E24409"/>
        </w:tc>
        <w:tc>
          <w:tcPr>
            <w:tcW w:w="6754" w:type="dxa"/>
            <w:shd w:val="clear" w:color="auto" w:fill="auto"/>
            <w:vAlign w:val="center"/>
          </w:tcPr>
          <w:p w14:paraId="4D5DE80B" w14:textId="77777777" w:rsidR="00E24409" w:rsidRPr="001D0531" w:rsidRDefault="00E24409" w:rsidP="00D72582">
            <w:r w:rsidRPr="00811BDD">
              <w:t>MA 11.4.2.i Using scatter plots, analyze patterns and describe relationships in paired data.</w:t>
            </w:r>
          </w:p>
        </w:tc>
        <w:tc>
          <w:tcPr>
            <w:tcW w:w="3420" w:type="dxa"/>
            <w:shd w:val="clear" w:color="auto" w:fill="auto"/>
            <w:vAlign w:val="center"/>
          </w:tcPr>
          <w:p w14:paraId="269BD5B3" w14:textId="77777777" w:rsidR="00E24409" w:rsidRPr="00550ED4" w:rsidRDefault="00E24409" w:rsidP="00D72582">
            <w:pPr>
              <w:jc w:val="center"/>
              <w:rPr>
                <w:vertAlign w:val="superscript"/>
              </w:rPr>
            </w:pPr>
            <w:r w:rsidRPr="00550ED4">
              <w:t xml:space="preserve">Linked to the </w:t>
            </w:r>
            <w:r w:rsidRPr="00550ED4">
              <w:rPr>
                <w:i/>
              </w:rPr>
              <w:t xml:space="preserve">Statistics &amp; Probability </w:t>
            </w:r>
            <w:r w:rsidRPr="00550ED4">
              <w:t>area of the ACT Mathematics test</w:t>
            </w:r>
            <w:r w:rsidRPr="00550ED4">
              <w:rPr>
                <w:vertAlign w:val="superscript"/>
              </w:rPr>
              <w:t>1</w:t>
            </w:r>
          </w:p>
        </w:tc>
        <w:tc>
          <w:tcPr>
            <w:tcW w:w="3150" w:type="dxa"/>
            <w:shd w:val="clear" w:color="auto" w:fill="auto"/>
            <w:vAlign w:val="center"/>
          </w:tcPr>
          <w:p w14:paraId="4361F67D" w14:textId="77777777" w:rsidR="00E24409" w:rsidRDefault="00E24409" w:rsidP="00D72582">
            <w:pPr>
              <w:jc w:val="center"/>
            </w:pPr>
            <w:r w:rsidRPr="0087277E">
              <w:rPr>
                <w:rFonts w:ascii="Calibri" w:hAnsi="Calibri"/>
                <w:color w:val="000000"/>
              </w:rPr>
              <w:t>No items directly linked</w:t>
            </w:r>
          </w:p>
        </w:tc>
      </w:tr>
      <w:tr w:rsidR="00E24409" w14:paraId="252DD25A" w14:textId="77777777" w:rsidTr="00472B5B">
        <w:tc>
          <w:tcPr>
            <w:tcW w:w="263" w:type="dxa"/>
            <w:shd w:val="clear" w:color="auto" w:fill="auto"/>
          </w:tcPr>
          <w:p w14:paraId="6ADF484A" w14:textId="77777777" w:rsidR="00E24409" w:rsidRDefault="00E24409" w:rsidP="00E24409"/>
        </w:tc>
        <w:tc>
          <w:tcPr>
            <w:tcW w:w="268" w:type="dxa"/>
            <w:shd w:val="clear" w:color="auto" w:fill="auto"/>
          </w:tcPr>
          <w:p w14:paraId="12E531AD" w14:textId="77777777" w:rsidR="00E24409" w:rsidRDefault="00E24409" w:rsidP="00E24409"/>
        </w:tc>
        <w:tc>
          <w:tcPr>
            <w:tcW w:w="6754" w:type="dxa"/>
            <w:shd w:val="clear" w:color="auto" w:fill="auto"/>
            <w:vAlign w:val="center"/>
          </w:tcPr>
          <w:p w14:paraId="7DAF77CF" w14:textId="77777777" w:rsidR="00E24409" w:rsidRPr="001D0531" w:rsidRDefault="00E24409" w:rsidP="00D72582">
            <w:r w:rsidRPr="00811BDD">
              <w:t>MA 11.4.2.j Recognize when arguments based on data confuse correlation with causation.</w:t>
            </w:r>
          </w:p>
        </w:tc>
        <w:tc>
          <w:tcPr>
            <w:tcW w:w="3420" w:type="dxa"/>
            <w:shd w:val="clear" w:color="auto" w:fill="auto"/>
            <w:vAlign w:val="center"/>
          </w:tcPr>
          <w:p w14:paraId="4F9448B8" w14:textId="77777777" w:rsidR="00E24409" w:rsidRPr="00550ED4" w:rsidRDefault="00E24409" w:rsidP="00D72582">
            <w:pPr>
              <w:jc w:val="center"/>
            </w:pPr>
            <w:r w:rsidRPr="00550ED4">
              <w:t>Not covered</w:t>
            </w:r>
          </w:p>
        </w:tc>
        <w:tc>
          <w:tcPr>
            <w:tcW w:w="3150" w:type="dxa"/>
            <w:shd w:val="clear" w:color="auto" w:fill="auto"/>
            <w:vAlign w:val="center"/>
          </w:tcPr>
          <w:p w14:paraId="06B692E3" w14:textId="77777777" w:rsidR="00E24409" w:rsidRPr="002E43B5" w:rsidRDefault="00E24409" w:rsidP="00D72582">
            <w:pPr>
              <w:jc w:val="center"/>
              <w:rPr>
                <w:i/>
                <w:sz w:val="18"/>
                <w:szCs w:val="18"/>
              </w:rPr>
            </w:pPr>
            <w:r w:rsidRPr="0087277E">
              <w:rPr>
                <w:rFonts w:ascii="Calibri" w:hAnsi="Calibri"/>
                <w:color w:val="000000"/>
              </w:rPr>
              <w:t>No items directly linked</w:t>
            </w:r>
          </w:p>
        </w:tc>
      </w:tr>
      <w:tr w:rsidR="00E24409" w14:paraId="13D42A9C" w14:textId="77777777" w:rsidTr="00472B5B">
        <w:tc>
          <w:tcPr>
            <w:tcW w:w="263" w:type="dxa"/>
            <w:shd w:val="clear" w:color="auto" w:fill="auto"/>
          </w:tcPr>
          <w:p w14:paraId="69EB8FE6" w14:textId="77777777" w:rsidR="00E24409" w:rsidRDefault="00E24409" w:rsidP="00E24409"/>
        </w:tc>
        <w:tc>
          <w:tcPr>
            <w:tcW w:w="268" w:type="dxa"/>
            <w:shd w:val="clear" w:color="auto" w:fill="auto"/>
          </w:tcPr>
          <w:p w14:paraId="0CFC5628" w14:textId="77777777" w:rsidR="00E24409" w:rsidRDefault="00E24409" w:rsidP="00E24409"/>
        </w:tc>
        <w:tc>
          <w:tcPr>
            <w:tcW w:w="6754" w:type="dxa"/>
            <w:shd w:val="clear" w:color="auto" w:fill="auto"/>
            <w:vAlign w:val="center"/>
          </w:tcPr>
          <w:p w14:paraId="4781E9B6" w14:textId="77777777" w:rsidR="00E24409" w:rsidRPr="001D0531" w:rsidRDefault="00E24409" w:rsidP="00D72582">
            <w:r w:rsidRPr="00811BDD">
              <w:t>MA 11.4.2.k Interpret data represented by the normal distribution, formulate conclusions, and recognize that some data sets are not normally distributed.</w:t>
            </w:r>
          </w:p>
        </w:tc>
        <w:tc>
          <w:tcPr>
            <w:tcW w:w="3420" w:type="dxa"/>
            <w:shd w:val="clear" w:color="auto" w:fill="auto"/>
            <w:vAlign w:val="center"/>
          </w:tcPr>
          <w:p w14:paraId="5DEFD943" w14:textId="77777777" w:rsidR="00E24409" w:rsidRPr="00550ED4" w:rsidRDefault="00E24409" w:rsidP="00D72582">
            <w:pPr>
              <w:jc w:val="center"/>
            </w:pPr>
            <w:r w:rsidRPr="00550ED4">
              <w:t>Not covered</w:t>
            </w:r>
          </w:p>
        </w:tc>
        <w:tc>
          <w:tcPr>
            <w:tcW w:w="3150" w:type="dxa"/>
            <w:shd w:val="clear" w:color="auto" w:fill="auto"/>
            <w:vAlign w:val="center"/>
          </w:tcPr>
          <w:p w14:paraId="556EB9A1" w14:textId="77777777" w:rsidR="00E24409" w:rsidRDefault="00E24409" w:rsidP="00D72582">
            <w:pPr>
              <w:jc w:val="center"/>
            </w:pPr>
            <w:r w:rsidRPr="0087277E">
              <w:rPr>
                <w:rFonts w:ascii="Calibri" w:hAnsi="Calibri"/>
                <w:color w:val="000000"/>
              </w:rPr>
              <w:t>No items directly linked</w:t>
            </w:r>
          </w:p>
        </w:tc>
      </w:tr>
      <w:tr w:rsidR="00E24409" w14:paraId="397AFEAA" w14:textId="77777777" w:rsidTr="00472B5B">
        <w:tc>
          <w:tcPr>
            <w:tcW w:w="263" w:type="dxa"/>
            <w:shd w:val="clear" w:color="auto" w:fill="auto"/>
          </w:tcPr>
          <w:p w14:paraId="4D736356" w14:textId="77777777" w:rsidR="00E24409" w:rsidRDefault="00E24409" w:rsidP="00E24409"/>
        </w:tc>
        <w:tc>
          <w:tcPr>
            <w:tcW w:w="7022" w:type="dxa"/>
            <w:gridSpan w:val="2"/>
            <w:shd w:val="clear" w:color="auto" w:fill="auto"/>
            <w:vAlign w:val="center"/>
          </w:tcPr>
          <w:p w14:paraId="5EB6AAB7" w14:textId="77777777" w:rsidR="00E24409" w:rsidRPr="003D5F1D" w:rsidRDefault="00E24409" w:rsidP="00D72582">
            <w:pPr>
              <w:rPr>
                <w:b/>
              </w:rPr>
            </w:pPr>
            <w:r w:rsidRPr="003D5F1D">
              <w:rPr>
                <w:b/>
              </w:rPr>
              <w:t>MA 11.4.3 Probability: Students will interpret and apply concepts of probability.</w:t>
            </w:r>
          </w:p>
        </w:tc>
        <w:tc>
          <w:tcPr>
            <w:tcW w:w="3420" w:type="dxa"/>
            <w:shd w:val="clear" w:color="auto" w:fill="auto"/>
            <w:vAlign w:val="center"/>
          </w:tcPr>
          <w:p w14:paraId="20C00B78" w14:textId="1070C003" w:rsidR="00E24409" w:rsidRPr="00550ED4" w:rsidRDefault="00550ED4" w:rsidP="00D72582">
            <w:pPr>
              <w:jc w:val="center"/>
              <w:rPr>
                <w:b/>
              </w:rPr>
            </w:pPr>
            <w:r>
              <w:rPr>
                <w:b/>
              </w:rPr>
              <w:t>100% of the Indicators were linked to specific areas of the ACT Mathematics test</w:t>
            </w:r>
            <w:r w:rsidRPr="00C64466">
              <w:rPr>
                <w:b/>
              </w:rPr>
              <w:t>.</w:t>
            </w:r>
          </w:p>
        </w:tc>
        <w:tc>
          <w:tcPr>
            <w:tcW w:w="3150" w:type="dxa"/>
            <w:shd w:val="clear" w:color="auto" w:fill="auto"/>
            <w:vAlign w:val="center"/>
          </w:tcPr>
          <w:p w14:paraId="0284BE09" w14:textId="20DE884B" w:rsidR="00E24409" w:rsidRDefault="00E24409" w:rsidP="00D72582">
            <w:pPr>
              <w:jc w:val="center"/>
              <w:rPr>
                <w:b/>
              </w:rPr>
            </w:pPr>
            <w:r>
              <w:rPr>
                <w:b/>
              </w:rPr>
              <w:t xml:space="preserve">100% of the Indicators were covered by items on the ACT Mathematics test (11% of all </w:t>
            </w:r>
            <w:r w:rsidR="00B62F90">
              <w:rPr>
                <w:b/>
              </w:rPr>
              <w:t>multiple-choice</w:t>
            </w:r>
            <w:r>
              <w:rPr>
                <w:b/>
              </w:rPr>
              <w:t xml:space="preserve"> items).</w:t>
            </w:r>
          </w:p>
        </w:tc>
      </w:tr>
      <w:tr w:rsidR="00E24409" w14:paraId="527729DC" w14:textId="77777777" w:rsidTr="00472B5B">
        <w:tc>
          <w:tcPr>
            <w:tcW w:w="263" w:type="dxa"/>
            <w:shd w:val="clear" w:color="auto" w:fill="auto"/>
          </w:tcPr>
          <w:p w14:paraId="3E889DB8" w14:textId="77777777" w:rsidR="00E24409" w:rsidRDefault="00E24409" w:rsidP="00E24409"/>
        </w:tc>
        <w:tc>
          <w:tcPr>
            <w:tcW w:w="268" w:type="dxa"/>
            <w:shd w:val="clear" w:color="auto" w:fill="auto"/>
          </w:tcPr>
          <w:p w14:paraId="1A178426" w14:textId="77777777" w:rsidR="00E24409" w:rsidRDefault="00E24409" w:rsidP="00E24409"/>
        </w:tc>
        <w:tc>
          <w:tcPr>
            <w:tcW w:w="6754" w:type="dxa"/>
            <w:shd w:val="clear" w:color="auto" w:fill="auto"/>
            <w:vAlign w:val="center"/>
          </w:tcPr>
          <w:p w14:paraId="1335534A" w14:textId="77777777" w:rsidR="00E24409" w:rsidRPr="001D0531" w:rsidRDefault="00E24409" w:rsidP="00D72582">
            <w:r w:rsidRPr="00811BDD">
              <w:t>MA 11.4.3.a Construct sample spaces and probability distributions.</w:t>
            </w:r>
          </w:p>
        </w:tc>
        <w:tc>
          <w:tcPr>
            <w:tcW w:w="3420" w:type="dxa"/>
            <w:shd w:val="clear" w:color="auto" w:fill="auto"/>
            <w:vAlign w:val="center"/>
          </w:tcPr>
          <w:p w14:paraId="7FC8FB2C" w14:textId="77777777" w:rsidR="00E24409" w:rsidRPr="00550ED4" w:rsidRDefault="00E24409" w:rsidP="00D72582">
            <w:pPr>
              <w:jc w:val="center"/>
            </w:pPr>
            <w:r w:rsidRPr="00550ED4">
              <w:t xml:space="preserve">Linked to the </w:t>
            </w:r>
            <w:r w:rsidRPr="00550ED4">
              <w:rPr>
                <w:i/>
              </w:rPr>
              <w:t xml:space="preserve">Statistics &amp; Probability </w:t>
            </w:r>
            <w:r w:rsidRPr="00550ED4">
              <w:t>area of the ACT Mathematics test</w:t>
            </w:r>
          </w:p>
        </w:tc>
        <w:tc>
          <w:tcPr>
            <w:tcW w:w="3150" w:type="dxa"/>
            <w:shd w:val="clear" w:color="auto" w:fill="auto"/>
            <w:vAlign w:val="center"/>
          </w:tcPr>
          <w:p w14:paraId="5C58B727" w14:textId="129597A1" w:rsidR="00E24409" w:rsidRDefault="00E24409" w:rsidP="00D72582">
            <w:pPr>
              <w:jc w:val="center"/>
            </w:pPr>
            <w:r>
              <w:rPr>
                <w:rFonts w:ascii="Calibri" w:hAnsi="Calibri"/>
                <w:color w:val="000000"/>
              </w:rPr>
              <w:t xml:space="preserve">2% </w:t>
            </w:r>
            <w:r w:rsidR="00B62F90">
              <w:t>of the multiple-choice</w:t>
            </w:r>
          </w:p>
        </w:tc>
      </w:tr>
      <w:tr w:rsidR="00E24409" w14:paraId="56AA86F4" w14:textId="77777777" w:rsidTr="00472B5B">
        <w:tc>
          <w:tcPr>
            <w:tcW w:w="263" w:type="dxa"/>
            <w:shd w:val="clear" w:color="auto" w:fill="auto"/>
          </w:tcPr>
          <w:p w14:paraId="408DBCD5" w14:textId="77777777" w:rsidR="00E24409" w:rsidRDefault="00E24409" w:rsidP="00E24409"/>
        </w:tc>
        <w:tc>
          <w:tcPr>
            <w:tcW w:w="268" w:type="dxa"/>
            <w:shd w:val="clear" w:color="auto" w:fill="auto"/>
          </w:tcPr>
          <w:p w14:paraId="1891FE0A" w14:textId="77777777" w:rsidR="00E24409" w:rsidRDefault="00E24409" w:rsidP="00E24409"/>
        </w:tc>
        <w:tc>
          <w:tcPr>
            <w:tcW w:w="6754" w:type="dxa"/>
            <w:shd w:val="clear" w:color="auto" w:fill="auto"/>
            <w:vAlign w:val="center"/>
          </w:tcPr>
          <w:p w14:paraId="33CB8420" w14:textId="77777777" w:rsidR="00E24409" w:rsidRPr="001D0531" w:rsidRDefault="00E24409" w:rsidP="00D72582">
            <w:r w:rsidRPr="00811BDD">
              <w:t>MA 11.4.3.b Use appropriate counting techniques to determine the probability of an event.</w:t>
            </w:r>
          </w:p>
        </w:tc>
        <w:tc>
          <w:tcPr>
            <w:tcW w:w="3420" w:type="dxa"/>
            <w:shd w:val="clear" w:color="auto" w:fill="auto"/>
            <w:vAlign w:val="center"/>
          </w:tcPr>
          <w:p w14:paraId="219885D6" w14:textId="77777777" w:rsidR="00E24409" w:rsidRPr="00550ED4" w:rsidRDefault="00E24409" w:rsidP="00D72582">
            <w:pPr>
              <w:jc w:val="center"/>
            </w:pPr>
            <w:r w:rsidRPr="00550ED4">
              <w:t xml:space="preserve">Linked to the </w:t>
            </w:r>
            <w:r w:rsidRPr="00550ED4">
              <w:rPr>
                <w:i/>
              </w:rPr>
              <w:t xml:space="preserve">Statistics &amp; Probability </w:t>
            </w:r>
            <w:r w:rsidRPr="00550ED4">
              <w:t>area of the ACT Mathematics test</w:t>
            </w:r>
          </w:p>
        </w:tc>
        <w:tc>
          <w:tcPr>
            <w:tcW w:w="3150" w:type="dxa"/>
            <w:shd w:val="clear" w:color="auto" w:fill="auto"/>
            <w:vAlign w:val="center"/>
          </w:tcPr>
          <w:p w14:paraId="73531DC8" w14:textId="2384C0DB" w:rsidR="00E24409" w:rsidRDefault="00E24409" w:rsidP="00D72582">
            <w:pPr>
              <w:jc w:val="center"/>
            </w:pPr>
            <w:r>
              <w:rPr>
                <w:rFonts w:ascii="Calibri" w:hAnsi="Calibri"/>
                <w:color w:val="000000"/>
              </w:rPr>
              <w:t xml:space="preserve">7% </w:t>
            </w:r>
            <w:r w:rsidR="00B62F90">
              <w:t>of the multiple-choice</w:t>
            </w:r>
          </w:p>
        </w:tc>
      </w:tr>
      <w:tr w:rsidR="00E24409" w14:paraId="6D31C423" w14:textId="77777777" w:rsidTr="00472B5B">
        <w:tc>
          <w:tcPr>
            <w:tcW w:w="263" w:type="dxa"/>
            <w:shd w:val="clear" w:color="auto" w:fill="auto"/>
          </w:tcPr>
          <w:p w14:paraId="67081DDF" w14:textId="77777777" w:rsidR="00E24409" w:rsidRDefault="00E24409" w:rsidP="00E24409"/>
        </w:tc>
        <w:tc>
          <w:tcPr>
            <w:tcW w:w="268" w:type="dxa"/>
            <w:shd w:val="clear" w:color="auto" w:fill="auto"/>
          </w:tcPr>
          <w:p w14:paraId="3D6EEF0B" w14:textId="77777777" w:rsidR="00E24409" w:rsidRDefault="00E24409" w:rsidP="00E24409"/>
        </w:tc>
        <w:tc>
          <w:tcPr>
            <w:tcW w:w="6754" w:type="dxa"/>
            <w:shd w:val="clear" w:color="auto" w:fill="auto"/>
            <w:vAlign w:val="center"/>
          </w:tcPr>
          <w:p w14:paraId="63D55C93" w14:textId="77777777" w:rsidR="00E24409" w:rsidRPr="001D0531" w:rsidRDefault="00E24409" w:rsidP="00D72582">
            <w:r w:rsidRPr="00811BDD">
              <w:t>MA 11.4.3.c Determine if events are mutually exclusive and calculate their probabilities in either case.</w:t>
            </w:r>
          </w:p>
        </w:tc>
        <w:tc>
          <w:tcPr>
            <w:tcW w:w="3420" w:type="dxa"/>
            <w:shd w:val="clear" w:color="auto" w:fill="auto"/>
            <w:vAlign w:val="center"/>
          </w:tcPr>
          <w:p w14:paraId="0B4D5C9B" w14:textId="77777777" w:rsidR="00E24409" w:rsidRPr="00550ED4" w:rsidRDefault="00E24409" w:rsidP="00D72582">
            <w:pPr>
              <w:jc w:val="center"/>
            </w:pPr>
            <w:r w:rsidRPr="00550ED4">
              <w:t xml:space="preserve">Linked to the </w:t>
            </w:r>
            <w:r w:rsidRPr="00550ED4">
              <w:rPr>
                <w:i/>
              </w:rPr>
              <w:t xml:space="preserve">Statistics &amp; Probability </w:t>
            </w:r>
            <w:r w:rsidRPr="00550ED4">
              <w:t>area of the ACT Mathematics test</w:t>
            </w:r>
          </w:p>
        </w:tc>
        <w:tc>
          <w:tcPr>
            <w:tcW w:w="3150" w:type="dxa"/>
            <w:shd w:val="clear" w:color="auto" w:fill="auto"/>
            <w:vAlign w:val="center"/>
          </w:tcPr>
          <w:p w14:paraId="31E65AAF" w14:textId="6507B122" w:rsidR="00E24409" w:rsidRDefault="00E24409" w:rsidP="00D72582">
            <w:pPr>
              <w:jc w:val="center"/>
            </w:pPr>
            <w:r>
              <w:rPr>
                <w:rFonts w:ascii="Calibri" w:hAnsi="Calibri"/>
                <w:color w:val="000000"/>
              </w:rPr>
              <w:t xml:space="preserve">2% </w:t>
            </w:r>
            <w:r w:rsidR="00B62F90">
              <w:t>of the multiple-choice</w:t>
            </w:r>
          </w:p>
        </w:tc>
      </w:tr>
    </w:tbl>
    <w:p w14:paraId="293E6761" w14:textId="21E26484" w:rsidR="00790315" w:rsidRDefault="00B13477" w:rsidP="00B13477">
      <w:r>
        <w:t xml:space="preserve"> </w:t>
      </w:r>
    </w:p>
    <w:p w14:paraId="0536EE14" w14:textId="77777777" w:rsidR="00790315" w:rsidRDefault="00790315">
      <w:r>
        <w:br w:type="page"/>
      </w:r>
    </w:p>
    <w:p w14:paraId="27582BBE" w14:textId="27BBE849" w:rsidR="00790315" w:rsidRPr="00F24D95" w:rsidRDefault="00790315" w:rsidP="00790315">
      <w:pPr>
        <w:rPr>
          <w:b/>
          <w:sz w:val="28"/>
          <w:szCs w:val="28"/>
        </w:rPr>
      </w:pPr>
      <w:r w:rsidRPr="00F24D95">
        <w:rPr>
          <w:b/>
          <w:sz w:val="28"/>
          <w:szCs w:val="28"/>
        </w:rPr>
        <w:t xml:space="preserve">ACT </w:t>
      </w:r>
      <w:r>
        <w:rPr>
          <w:b/>
          <w:sz w:val="28"/>
          <w:szCs w:val="28"/>
        </w:rPr>
        <w:t>Mathematics</w:t>
      </w:r>
      <w:r w:rsidRPr="00F24D95">
        <w:rPr>
          <w:b/>
          <w:sz w:val="28"/>
          <w:szCs w:val="28"/>
        </w:rPr>
        <w:t xml:space="preserve"> Test Information</w:t>
      </w:r>
    </w:p>
    <w:p w14:paraId="7C92CD85" w14:textId="750BDD8D" w:rsidR="00790315" w:rsidRDefault="00790315" w:rsidP="00790315">
      <w:r>
        <w:t>The text included here is taken directly from the ACT Technical Supplement</w:t>
      </w:r>
      <w:r>
        <w:rPr>
          <w:rStyle w:val="FootnoteReference"/>
        </w:rPr>
        <w:footnoteReference w:id="1"/>
      </w:r>
      <w:r>
        <w:t xml:space="preserve"> and describes the reporting categories for the ACT Mathematics Test. Each reporting category is accompanied by a description of the knowledge, skills, and abilities measured as well as the approximate percentage of test items that make up this section. </w:t>
      </w:r>
    </w:p>
    <w:p w14:paraId="2F1DB62B" w14:textId="1641ADE5" w:rsidR="00B13477" w:rsidRDefault="00790315" w:rsidP="00B13477">
      <w:r>
        <w:t xml:space="preserve">Nine scores are reported for the ACT mathematics test: a total test score based on all 60 questions and eight reporting category scores. The eight reporting categories addressed in the mathematics test are Preparing for Higher Math, which includes separate </w:t>
      </w:r>
      <w:r w:rsidR="0092240F">
        <w:t xml:space="preserve">scores for Number &amp; Quantity, Algebra, Functions, Geometry, and Statistics &amp; Probability, Integrating Essential Skills, and Modeling. </w:t>
      </w:r>
    </w:p>
    <w:p w14:paraId="5E7B2042" w14:textId="0DAC1B7B" w:rsidR="0092240F" w:rsidRDefault="0092240F" w:rsidP="00397FD7">
      <w:pPr>
        <w:spacing w:after="0"/>
      </w:pPr>
      <w:r>
        <w:rPr>
          <w:b/>
        </w:rPr>
        <w:t xml:space="preserve">Preparing for Higher Math </w:t>
      </w:r>
      <w:r>
        <w:t>[57-60% of the test]</w:t>
      </w:r>
    </w:p>
    <w:p w14:paraId="284D03AD" w14:textId="083F79F3" w:rsidR="0092240F" w:rsidRDefault="0092240F" w:rsidP="00B13477">
      <w:r>
        <w:t xml:space="preserve">This reporting category captures the more recent mathematics that students are learning, starting when students begin using algebra as a general way of expressing and solving equations. This category is divided into the following five subcategories. </w:t>
      </w:r>
    </w:p>
    <w:p w14:paraId="0636118F" w14:textId="1A7D6644" w:rsidR="0092240F" w:rsidRPr="00FC49B3" w:rsidRDefault="0092240F" w:rsidP="0092240F">
      <w:pPr>
        <w:pStyle w:val="ListParagraph"/>
        <w:numPr>
          <w:ilvl w:val="0"/>
          <w:numId w:val="11"/>
        </w:numPr>
      </w:pPr>
      <w:r w:rsidRPr="003023E1">
        <w:rPr>
          <w:b/>
        </w:rPr>
        <w:t>Number &amp; Quantity</w:t>
      </w:r>
      <w:r w:rsidRPr="00FC49B3">
        <w:t xml:space="preserve"> [7-10% of the test]</w:t>
      </w:r>
    </w:p>
    <w:p w14:paraId="5013831D" w14:textId="03CC75F0" w:rsidR="008342FE" w:rsidRDefault="00FC49B3" w:rsidP="003023E1">
      <w:pPr>
        <w:pStyle w:val="ListParagraph"/>
        <w:spacing w:before="120" w:after="600"/>
      </w:pPr>
      <w:r w:rsidRPr="00FC49B3">
        <w:t>Coming into high school, students have some knowledge</w:t>
      </w:r>
      <w:r>
        <w:t xml:space="preserve"> of the real number system. Because they have an understanding of and fluency with rational numbers and the four basic operations, they can work with irrational numbers by manipulating rational numbers that are close. Students are ready to move from integer exponents to rational exponents and are also ready to probe deeper into properties of the real number system. Students extend their knowledge to include complex numbers, which offer the solutions to some simple equations that have no real-number solutions, and students learn to compute in this system. Students go further, exploring properties of complex numbers – again, learning more about real numbers. Students explore vectors and matrices and view them as number systems with properties, operations, and applications. Throughout high school, students are maturing in their understanding of quantity and its connections to measurement. Attending to the types of quantities and units can guide solution strategies and help avoid errors. Students work with derived quantities, and when modeling, they choose appropriate quantities to model.</w:t>
      </w:r>
    </w:p>
    <w:p w14:paraId="55D51868" w14:textId="77777777" w:rsidR="003023E1" w:rsidRPr="00FC49B3" w:rsidRDefault="003023E1" w:rsidP="003023E1">
      <w:pPr>
        <w:pStyle w:val="ListParagraph"/>
        <w:spacing w:before="120" w:after="600"/>
      </w:pPr>
    </w:p>
    <w:p w14:paraId="251CA468" w14:textId="3AD571E9" w:rsidR="0092240F" w:rsidRDefault="0092240F" w:rsidP="003023E1">
      <w:pPr>
        <w:pStyle w:val="ListParagraph"/>
        <w:numPr>
          <w:ilvl w:val="0"/>
          <w:numId w:val="11"/>
        </w:numPr>
        <w:spacing w:before="120" w:after="600"/>
      </w:pPr>
      <w:r w:rsidRPr="003023E1">
        <w:rPr>
          <w:b/>
        </w:rPr>
        <w:t>Algebra</w:t>
      </w:r>
      <w:r w:rsidRPr="00FC49B3">
        <w:t xml:space="preserve"> [12-15% of the test]</w:t>
      </w:r>
    </w:p>
    <w:p w14:paraId="297FDAA0" w14:textId="1799BEF6" w:rsidR="00FC49B3" w:rsidRDefault="00FC49B3" w:rsidP="003023E1">
      <w:pPr>
        <w:pStyle w:val="ListParagraph"/>
      </w:pPr>
      <w:r>
        <w:t>Students coming into high school build on their understanding of linear equations to make sense of other kinds of equations and inequalities: what their graphs look like, how to solve them, and what kinds of applications they have for modeling. They continue to make sense of expressions in terms of their parts in order to use their fluency strategically and to solve problems. Through repeated reasoning, students develop a general understanding o</w:t>
      </w:r>
      <w:r w:rsidR="008342FE">
        <w:t>f</w:t>
      </w:r>
      <w:r>
        <w:t xml:space="preserve"> solving equations as a process that provides justification that all the solutions will be found. Students extend their proficiency to equations such as quadratic, polynomial, rational, radical, and systems, integrating an understanding of solutions in terms of graphs. Families of equations have properties that make them useful for modeling. Polynomials form a system analogous to adding, subtracting, and multiplying integers; solutions of polynomial equations are related to factors of a polynomial. Students recognize these relationships in applications and create expressions, equations, and inequalities to represent problems and constraints.</w:t>
      </w:r>
      <w:r w:rsidR="005D6559">
        <w:t xml:space="preserve"> Students see rational expressions as a system analogous to rational numbers, apply the binomial theorem, and solve simple matrix equations that represent systems of linear equations.</w:t>
      </w:r>
    </w:p>
    <w:p w14:paraId="003FAB87" w14:textId="77777777" w:rsidR="008342FE" w:rsidRPr="00FC49B3" w:rsidRDefault="008342FE" w:rsidP="008342FE">
      <w:pPr>
        <w:pStyle w:val="ListParagraph"/>
        <w:ind w:left="1440"/>
      </w:pPr>
    </w:p>
    <w:p w14:paraId="145FEDF0" w14:textId="5F1F7C85" w:rsidR="0092240F" w:rsidRDefault="0092240F" w:rsidP="0092240F">
      <w:pPr>
        <w:pStyle w:val="ListParagraph"/>
        <w:numPr>
          <w:ilvl w:val="0"/>
          <w:numId w:val="11"/>
        </w:numPr>
      </w:pPr>
      <w:r w:rsidRPr="003023E1">
        <w:rPr>
          <w:b/>
        </w:rPr>
        <w:t>Functions</w:t>
      </w:r>
      <w:r w:rsidRPr="00FC49B3">
        <w:t xml:space="preserve"> [12-15% of the test]</w:t>
      </w:r>
    </w:p>
    <w:p w14:paraId="55F8E490" w14:textId="313A1B08" w:rsidR="00892EF0" w:rsidRDefault="00892EF0" w:rsidP="003023E1">
      <w:pPr>
        <w:pStyle w:val="ListParagraph"/>
      </w:pPr>
      <w:r>
        <w:t>Functions have been with students since their early years: consider the counting function that takes an input of “seven” and gives “eight” and an input of “twelve” to give “thirteen.” Understanding general properties of functions will equip students for problem solving with new functions they create over their continued studies and careers. Functions provide a framework for modeling real-world phenomena, and students become adept at interpreting the characteristics of functions in the context of a problem and become attuned to differences between a model and reality. Some functions accept all numbers as inputs, but many accept only some numbers. Function notation gives another way to express functions that highlights properties and behaviors. Students work with functions that have no equation, functions that follow the pattern of an equation, and functions based on sequences, which can even be recursive. Students investigate particular families of functions – like linear, quadratic, and exponential – in terms of the general function framework: looking at rates of change, algebraic properties, and connections to graphs and tables, and applying these functions in modeling situations. Students also examine a range of functions like those defined in terms of square roots, cube roots, polynomials, exponentials, logarithms, and trigonometric relationships, and also piecewise-defined functions.</w:t>
      </w:r>
    </w:p>
    <w:p w14:paraId="1D2BD18F" w14:textId="693E6C72" w:rsidR="00892EF0" w:rsidRDefault="00892EF0" w:rsidP="003023E1">
      <w:pPr>
        <w:ind w:left="720"/>
      </w:pPr>
      <w:r>
        <w:t>Students see solving an equation in terms of an inverse function. Students have seen shifts in graphs due to parameter changes, but now they develop a unified understanding of translations and scaling through forms such as f(x-c), f(x) + c, a f(x) and f(-ax). Students connect the trigonometry of right triangles to the unit circle to make trigonometric functions, and they explore algebraic relationships among these functions. They use these functions to model periodic behavior.</w:t>
      </w:r>
    </w:p>
    <w:p w14:paraId="2B07DA95" w14:textId="4239AC3B" w:rsidR="00892EF0" w:rsidRPr="00FC49B3" w:rsidRDefault="00892EF0" w:rsidP="003023E1">
      <w:pPr>
        <w:tabs>
          <w:tab w:val="left" w:pos="1440"/>
        </w:tabs>
        <w:ind w:left="720"/>
      </w:pPr>
      <w:r>
        <w:t>Students graph rational functions and learn about asymptotes. They compose functions in other ways besides translation and scaling, going deeper into how inverse functions apply to solving equations with more than one solution, in particular for trigonometric functions. They explore algebraic properties of trigonometric functions such as angle addition properties.</w:t>
      </w:r>
    </w:p>
    <w:p w14:paraId="01E80CD4" w14:textId="3CE2E325" w:rsidR="0092240F" w:rsidRDefault="0092240F" w:rsidP="003023E1">
      <w:pPr>
        <w:pStyle w:val="ListParagraph"/>
        <w:numPr>
          <w:ilvl w:val="0"/>
          <w:numId w:val="11"/>
        </w:numPr>
        <w:spacing w:after="0"/>
      </w:pPr>
      <w:r w:rsidRPr="003023E1">
        <w:rPr>
          <w:b/>
        </w:rPr>
        <w:t>Geometry</w:t>
      </w:r>
      <w:r w:rsidRPr="00FC49B3">
        <w:t xml:space="preserve"> [12-15% of the test]</w:t>
      </w:r>
    </w:p>
    <w:p w14:paraId="6730D071" w14:textId="6B4AC051" w:rsidR="00E34631" w:rsidRDefault="00E34631" w:rsidP="003023E1">
      <w:pPr>
        <w:spacing w:after="0"/>
        <w:ind w:left="720"/>
      </w:pPr>
      <w:r>
        <w:t>In high school, students add depth to what they know about transformations, reflections, rotations, and dilations and add precision</w:t>
      </w:r>
      <w:r w:rsidR="0066598A">
        <w:t xml:space="preserve"> to their understanding of congruence, similarity, and symmetry. Students justify by using definitions and theorems, tying in calculations and diagrams, considering cases, understanding general versus specific statements, applying counterexamples, and putting statements together into coherent arguments. Students make constructions, solve problems, and model with geometric objects. Informal arguments give a chain of reasoning that leads to formulas for the area of a circle and then on to volume of cylinders, pyramids, and cones. Students understand trigonometric ratios as functions of the angle through the lens of similar triangles, and they solve right-triangle problems. All these results transfer to the coordinate plane, where analytic treatment of distance allows students to derive conditions for parallel and perpendicular lines, to split a line segment into pieces with a given ratio of lengths, to find areas, and to develop equations for circles and for parabolas that have a directrix parallel to an axis.</w:t>
      </w:r>
    </w:p>
    <w:p w14:paraId="2DC0C0CA" w14:textId="50FDF55A" w:rsidR="0066598A" w:rsidRPr="00FC49B3" w:rsidRDefault="0066598A" w:rsidP="003023E1">
      <w:pPr>
        <w:ind w:left="720"/>
      </w:pPr>
      <w:r>
        <w:t>Students go further into trigonometry, deriving a formula for the area of a general triangle in terms of side lengths and the sine of an angle, moving on to the law of sines and law of cosines, which give straightforward answers to questions about nonright triangles. Students derive equations for ellipses and hyperbolas. Students use Cavalieri’s principle to justify formulas, such as the formula for volume of a sphere.</w:t>
      </w:r>
    </w:p>
    <w:p w14:paraId="68927036" w14:textId="3561122A" w:rsidR="0092240F" w:rsidRDefault="0092240F" w:rsidP="0092240F">
      <w:pPr>
        <w:pStyle w:val="ListParagraph"/>
        <w:numPr>
          <w:ilvl w:val="0"/>
          <w:numId w:val="11"/>
        </w:numPr>
      </w:pPr>
      <w:r w:rsidRPr="003023E1">
        <w:rPr>
          <w:b/>
        </w:rPr>
        <w:t>Statistics &amp; Probability</w:t>
      </w:r>
      <w:r w:rsidRPr="00FC49B3">
        <w:t xml:space="preserve"> [8-12% of the test]</w:t>
      </w:r>
    </w:p>
    <w:p w14:paraId="6802A009" w14:textId="521155B5" w:rsidR="002875C6" w:rsidRDefault="002875C6" w:rsidP="003023E1">
      <w:pPr>
        <w:pStyle w:val="ListParagraph"/>
      </w:pPr>
      <w:r>
        <w:t>In high school, students add to their understanding of distributions of a single quantity, describing center and spread with statistics and interpreting these in the context of the data. Students describe distance from the mean in standard-deviation units, and for distributions that look approximately normal, they approximate the probability of events using probabilities from the normal distribution.</w:t>
      </w:r>
    </w:p>
    <w:p w14:paraId="7E11DE30" w14:textId="786A2A70" w:rsidR="002875C6" w:rsidRDefault="002875C6" w:rsidP="003023E1">
      <w:pPr>
        <w:ind w:left="720"/>
      </w:pPr>
      <w:r>
        <w:t>Before high school, students have used two-way tables and scatter plots to look at relationships between different quantities and have used linear functions to model relationships that look linear. Now students pay more attention to informal model fit and use other functions to model relationships; they use models for prediction, interpreting characteristics of the model in the context of the data, and interpreting the correlation coefficient for linear models. From two-way tables, students interpret relative probabilities (including joint, marginal, and conditional relative frequencies but not tied to these terms) and relate these to probabilities. Students look for association and distinguish correlation and causation.</w:t>
      </w:r>
    </w:p>
    <w:p w14:paraId="1BEB093E" w14:textId="280946C1" w:rsidR="002875C6" w:rsidRDefault="002875C6" w:rsidP="003023E1">
      <w:pPr>
        <w:ind w:left="720"/>
      </w:pPr>
      <w:r>
        <w:t>Students learn about the role of randomness in sample surveys, experiments, and observational studies. Students use data to estimate population mean or proportion and make informal inferences based on their maturing judgment of likelihood. They can compare qualities of research reports based on data and can use simulation data to make estimates and inform judgment.</w:t>
      </w:r>
    </w:p>
    <w:p w14:paraId="06EC21AC" w14:textId="0E69FF33" w:rsidR="002875C6" w:rsidRPr="00FC49B3" w:rsidRDefault="00BE0560" w:rsidP="003023E1">
      <w:pPr>
        <w:ind w:left="720"/>
      </w:pPr>
      <w:r>
        <w:t>Before high school, students have tacitly used independence, but now the idea is developed with a precise definition. Students relate the sample space to evens defined in terms of “and,” “or,” and “not,” and calculate probabilities, first using empirical results or independence assumptions, and later using the ideas of conditional probability. Students understand the multiplicative rule for conditional probability and study permutations and combinations as a tool for counting. Students model a sample space with a “random variable” by giving a numerical value to each event. Students apply expected value and probability to help inform decisions.</w:t>
      </w:r>
    </w:p>
    <w:p w14:paraId="629C603E" w14:textId="1CC2B9A5" w:rsidR="0092240F" w:rsidRDefault="0092240F" w:rsidP="00397FD7">
      <w:pPr>
        <w:spacing w:after="0"/>
      </w:pPr>
      <w:r>
        <w:rPr>
          <w:b/>
        </w:rPr>
        <w:t>Integrating Essential Skills</w:t>
      </w:r>
      <w:r>
        <w:t xml:space="preserve"> [40-43% of the test]</w:t>
      </w:r>
    </w:p>
    <w:p w14:paraId="7558BE83" w14:textId="25A40A73" w:rsidR="00547CDA" w:rsidRDefault="00301B2F" w:rsidP="00397FD7">
      <w:pPr>
        <w:spacing w:afterLines="120" w:after="288"/>
      </w:pPr>
      <w:r>
        <w:t>Students learn some of the most useful mathematics before eighth grade: rates and percentages; proportional relationships; area, surface area, and volume; average and median; expressing numbers in different ways; using expressions to repeat quantities and equations to capture relationships; and other topics. Each year, students should grow in what they can accomplish using learning from prior years. Students should be able to solve problems of increasing complexity, combine skills in longer chains of steps, apply skills in more varied contexts, understand more connections, and increase fluency. In order to assess whether student shave had appropriate growth, question</w:t>
      </w:r>
      <w:r w:rsidR="00397FD7">
        <w:t>s</w:t>
      </w:r>
      <w:r>
        <w:t xml:space="preserve"> in this reporting category are at a cognitive level of at least depth of knowledge 2 for high school students, with a significant portion at depth of knowledge level 3. </w:t>
      </w:r>
    </w:p>
    <w:p w14:paraId="0DC83062" w14:textId="44409061" w:rsidR="0092240F" w:rsidRPr="0092240F" w:rsidRDefault="0092240F" w:rsidP="00397FD7">
      <w:pPr>
        <w:spacing w:after="0"/>
      </w:pPr>
      <w:r w:rsidRPr="0092240F">
        <w:rPr>
          <w:b/>
        </w:rPr>
        <w:t>Modeling</w:t>
      </w:r>
      <w:r>
        <w:t xml:space="preserve"> [ </w:t>
      </w:r>
      <w:r>
        <w:rPr>
          <w:u w:val="single"/>
        </w:rPr>
        <w:t>&gt;</w:t>
      </w:r>
      <w:r>
        <w:t xml:space="preserve"> 27% of the test]</w:t>
      </w:r>
    </w:p>
    <w:p w14:paraId="13F97CBA" w14:textId="4ABBAC03" w:rsidR="00790315" w:rsidRDefault="00141AAE" w:rsidP="00B13477">
      <w:r>
        <w:t xml:space="preserve">Modeling uses mathematics to represent with a model an analysis of an actual, </w:t>
      </w:r>
      <w:r w:rsidR="00547CDA">
        <w:t>empirical</w:t>
      </w:r>
      <w:r>
        <w:t xml:space="preserve">, situation. Models often help us predict or understand the actual. However, sometimes knowledge of the actual helps us understand the model, such as when addition is </w:t>
      </w:r>
      <w:r w:rsidR="00547CDA">
        <w:t xml:space="preserve">introduced to students as a model of combining two groups. The Modeling reporting category represents all questions that involve producing, interpreting, understanding, evaluating, and improving models. Each modeling question is also counted in the other appropriate reporting categories above. Thus, the Modeling reporting category is an overall measure of how well a student uses modeling skills across mathematical topics. </w:t>
      </w:r>
    </w:p>
    <w:sectPr w:rsidR="00790315" w:rsidSect="006031CC">
      <w:footerReference w:type="default" r:id="rId10"/>
      <w:pgSz w:w="15840" w:h="12240" w:orient="landscape"/>
      <w:pgMar w:top="1080" w:right="1080" w:bottom="1080" w:left="1080" w:header="720" w:footer="45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DB49" w14:textId="77777777" w:rsidR="003B6742" w:rsidRDefault="003B6742" w:rsidP="006705EE">
      <w:pPr>
        <w:spacing w:after="0" w:line="240" w:lineRule="auto"/>
      </w:pPr>
      <w:r>
        <w:separator/>
      </w:r>
    </w:p>
  </w:endnote>
  <w:endnote w:type="continuationSeparator" w:id="0">
    <w:p w14:paraId="10C72B20" w14:textId="77777777" w:rsidR="003B6742" w:rsidRDefault="003B6742" w:rsidP="0067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792464"/>
      <w:docPartObj>
        <w:docPartGallery w:val="Page Numbers (Bottom of Page)"/>
        <w:docPartUnique/>
      </w:docPartObj>
    </w:sdtPr>
    <w:sdtEndPr>
      <w:rPr>
        <w:noProof/>
      </w:rPr>
    </w:sdtEndPr>
    <w:sdtContent>
      <w:p w14:paraId="2AB54D1B" w14:textId="27564767" w:rsidR="006031CC" w:rsidRDefault="006031CC">
        <w:pPr>
          <w:pStyle w:val="Footer"/>
          <w:jc w:val="right"/>
        </w:pPr>
        <w:r>
          <w:fldChar w:fldCharType="begin"/>
        </w:r>
        <w:r>
          <w:instrText xml:space="preserve"> PAGE   \* MERGEFORMAT </w:instrText>
        </w:r>
        <w:r>
          <w:fldChar w:fldCharType="separate"/>
        </w:r>
        <w:r w:rsidR="003C2473">
          <w:rPr>
            <w:noProof/>
          </w:rPr>
          <w:t>1</w:t>
        </w:r>
        <w:r>
          <w:rPr>
            <w:noProof/>
          </w:rPr>
          <w:fldChar w:fldCharType="end"/>
        </w:r>
      </w:p>
    </w:sdtContent>
  </w:sdt>
  <w:p w14:paraId="4EC07C47" w14:textId="77777777" w:rsidR="006031CC" w:rsidRDefault="00603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236E8" w14:textId="77777777" w:rsidR="003B6742" w:rsidRDefault="003B6742" w:rsidP="006705EE">
      <w:pPr>
        <w:spacing w:after="0" w:line="240" w:lineRule="auto"/>
      </w:pPr>
      <w:r>
        <w:separator/>
      </w:r>
    </w:p>
  </w:footnote>
  <w:footnote w:type="continuationSeparator" w:id="0">
    <w:p w14:paraId="24CE04B1" w14:textId="77777777" w:rsidR="003B6742" w:rsidRDefault="003B6742" w:rsidP="006705EE">
      <w:pPr>
        <w:spacing w:after="0" w:line="240" w:lineRule="auto"/>
      </w:pPr>
      <w:r>
        <w:continuationSeparator/>
      </w:r>
    </w:p>
  </w:footnote>
  <w:footnote w:id="1">
    <w:p w14:paraId="26E35BAF" w14:textId="77777777" w:rsidR="00141AAE" w:rsidRDefault="00141AAE" w:rsidP="00790315">
      <w:r>
        <w:rPr>
          <w:rStyle w:val="FootnoteReference"/>
        </w:rPr>
        <w:footnoteRef/>
      </w:r>
      <w:r>
        <w:t xml:space="preserve"> </w:t>
      </w:r>
      <w:r w:rsidRPr="00AF6EB5">
        <w:t>https://www.act.org/content/dam/act/unsecured/documents/ACT-Technical-Manual-Supplement.pdf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7A4"/>
    <w:multiLevelType w:val="hybridMultilevel"/>
    <w:tmpl w:val="75EA03E2"/>
    <w:lvl w:ilvl="0" w:tplc="AD0632D4">
      <w:start w:val="12"/>
      <w:numFmt w:val="bullet"/>
      <w:lvlText w:val="-"/>
      <w:lvlJc w:val="left"/>
      <w:pPr>
        <w:ind w:left="720" w:hanging="360"/>
      </w:pPr>
      <w:rPr>
        <w:rFonts w:ascii="Calibri" w:eastAsiaTheme="minorHAnsi" w:hAnsi="Calibri" w:cs="Segoe U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C7E"/>
    <w:multiLevelType w:val="hybridMultilevel"/>
    <w:tmpl w:val="BF12C3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03CD"/>
    <w:multiLevelType w:val="hybridMultilevel"/>
    <w:tmpl w:val="1410E758"/>
    <w:lvl w:ilvl="0" w:tplc="2340CEC8">
      <w:numFmt w:val="bullet"/>
      <w:lvlText w:val="-"/>
      <w:lvlJc w:val="left"/>
      <w:pPr>
        <w:ind w:left="6180" w:hanging="360"/>
      </w:pPr>
      <w:rPr>
        <w:rFonts w:ascii="Calibri" w:eastAsiaTheme="minorHAnsi" w:hAnsi="Calibri" w:cs="Calibr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0CD87489"/>
    <w:multiLevelType w:val="hybridMultilevel"/>
    <w:tmpl w:val="6432578C"/>
    <w:lvl w:ilvl="0" w:tplc="2340CEC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773623"/>
    <w:multiLevelType w:val="hybridMultilevel"/>
    <w:tmpl w:val="41A6EE16"/>
    <w:lvl w:ilvl="0" w:tplc="2340CEC8">
      <w:numFmt w:val="bullet"/>
      <w:lvlText w:val="-"/>
      <w:lvlJc w:val="left"/>
      <w:pPr>
        <w:ind w:left="33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0093B26"/>
    <w:multiLevelType w:val="hybridMultilevel"/>
    <w:tmpl w:val="811C6EE0"/>
    <w:lvl w:ilvl="0" w:tplc="08449CEC">
      <w:numFmt w:val="bullet"/>
      <w:lvlText w:val="-"/>
      <w:lvlJc w:val="left"/>
      <w:pPr>
        <w:ind w:left="413" w:hanging="360"/>
      </w:pPr>
      <w:rPr>
        <w:rFonts w:ascii="Calibri" w:eastAsia="Times New Roman" w:hAnsi="Calibri" w:cs="Segoe UI" w:hint="default"/>
      </w:rPr>
    </w:lvl>
    <w:lvl w:ilvl="1" w:tplc="04090003">
      <w:start w:val="1"/>
      <w:numFmt w:val="bullet"/>
      <w:lvlText w:val="o"/>
      <w:lvlJc w:val="left"/>
      <w:pPr>
        <w:ind w:left="1133" w:hanging="360"/>
      </w:pPr>
      <w:rPr>
        <w:rFonts w:ascii="Courier New" w:hAnsi="Courier New" w:cs="Arial" w:hint="default"/>
      </w:rPr>
    </w:lvl>
    <w:lvl w:ilvl="2" w:tplc="04090005">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Arial"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Arial" w:hint="default"/>
      </w:rPr>
    </w:lvl>
    <w:lvl w:ilvl="8" w:tplc="04090005" w:tentative="1">
      <w:start w:val="1"/>
      <w:numFmt w:val="bullet"/>
      <w:lvlText w:val=""/>
      <w:lvlJc w:val="left"/>
      <w:pPr>
        <w:ind w:left="6173" w:hanging="360"/>
      </w:pPr>
      <w:rPr>
        <w:rFonts w:ascii="Wingdings" w:hAnsi="Wingdings" w:hint="default"/>
      </w:rPr>
    </w:lvl>
  </w:abstractNum>
  <w:abstractNum w:abstractNumId="6" w15:restartNumberingAfterBreak="0">
    <w:nsid w:val="2990424F"/>
    <w:multiLevelType w:val="hybridMultilevel"/>
    <w:tmpl w:val="339AEE80"/>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0860E47"/>
    <w:multiLevelType w:val="hybridMultilevel"/>
    <w:tmpl w:val="CF7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C3798"/>
    <w:multiLevelType w:val="hybridMultilevel"/>
    <w:tmpl w:val="F522AE3C"/>
    <w:lvl w:ilvl="0" w:tplc="7F5EE0E2">
      <w:start w:val="12"/>
      <w:numFmt w:val="bullet"/>
      <w:lvlText w:val="-"/>
      <w:lvlJc w:val="left"/>
      <w:pPr>
        <w:ind w:left="413" w:hanging="360"/>
      </w:pPr>
      <w:rPr>
        <w:rFonts w:ascii="Calibri" w:eastAsiaTheme="minorHAnsi" w:hAnsi="Calibri" w:cs="Segoe UI" w:hint="default"/>
      </w:rPr>
    </w:lvl>
    <w:lvl w:ilvl="1" w:tplc="04090003" w:tentative="1">
      <w:start w:val="1"/>
      <w:numFmt w:val="bullet"/>
      <w:lvlText w:val="o"/>
      <w:lvlJc w:val="left"/>
      <w:pPr>
        <w:ind w:left="1133" w:hanging="360"/>
      </w:pPr>
      <w:rPr>
        <w:rFonts w:ascii="Courier New" w:hAnsi="Courier New" w:cs="Arial"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Arial"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Arial" w:hint="default"/>
      </w:rPr>
    </w:lvl>
    <w:lvl w:ilvl="8" w:tplc="04090005" w:tentative="1">
      <w:start w:val="1"/>
      <w:numFmt w:val="bullet"/>
      <w:lvlText w:val=""/>
      <w:lvlJc w:val="left"/>
      <w:pPr>
        <w:ind w:left="6173" w:hanging="360"/>
      </w:pPr>
      <w:rPr>
        <w:rFonts w:ascii="Wingdings" w:hAnsi="Wingdings" w:hint="default"/>
      </w:rPr>
    </w:lvl>
  </w:abstractNum>
  <w:abstractNum w:abstractNumId="9" w15:restartNumberingAfterBreak="0">
    <w:nsid w:val="634B00BA"/>
    <w:multiLevelType w:val="hybridMultilevel"/>
    <w:tmpl w:val="FB84A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C76C3"/>
    <w:multiLevelType w:val="hybridMultilevel"/>
    <w:tmpl w:val="45A2B5CC"/>
    <w:lvl w:ilvl="0" w:tplc="CD107F30">
      <w:start w:val="1"/>
      <w:numFmt w:val="decimal"/>
      <w:lvlText w:val="%1."/>
      <w:lvlJc w:val="left"/>
      <w:pPr>
        <w:ind w:left="413" w:hanging="360"/>
      </w:pPr>
      <w:rPr>
        <w:rFonts w:asciiTheme="minorHAnsi" w:eastAsiaTheme="minorHAnsi" w:hAnsiTheme="minorHAnsi" w:cstheme="minorBidi"/>
      </w:rPr>
    </w:lvl>
    <w:lvl w:ilvl="1" w:tplc="04090003">
      <w:start w:val="1"/>
      <w:numFmt w:val="bullet"/>
      <w:lvlText w:val="o"/>
      <w:lvlJc w:val="left"/>
      <w:pPr>
        <w:ind w:left="1133" w:hanging="360"/>
      </w:pPr>
      <w:rPr>
        <w:rFonts w:ascii="Courier New" w:hAnsi="Courier New" w:cs="Arial" w:hint="default"/>
      </w:rPr>
    </w:lvl>
    <w:lvl w:ilvl="2" w:tplc="04090005">
      <w:start w:val="1"/>
      <w:numFmt w:val="bullet"/>
      <w:lvlText w:val=""/>
      <w:lvlJc w:val="left"/>
      <w:pPr>
        <w:ind w:left="1853" w:hanging="360"/>
      </w:pPr>
      <w:rPr>
        <w:rFonts w:ascii="Wingdings" w:hAnsi="Wingdings" w:hint="default"/>
      </w:rPr>
    </w:lvl>
    <w:lvl w:ilvl="3" w:tplc="04090001">
      <w:start w:val="1"/>
      <w:numFmt w:val="bullet"/>
      <w:lvlText w:val=""/>
      <w:lvlJc w:val="left"/>
      <w:pPr>
        <w:ind w:left="2573" w:hanging="360"/>
      </w:pPr>
      <w:rPr>
        <w:rFonts w:ascii="Symbol" w:hAnsi="Symbol" w:hint="default"/>
      </w:rPr>
    </w:lvl>
    <w:lvl w:ilvl="4" w:tplc="04090003">
      <w:start w:val="1"/>
      <w:numFmt w:val="bullet"/>
      <w:lvlText w:val="o"/>
      <w:lvlJc w:val="left"/>
      <w:pPr>
        <w:ind w:left="3293" w:hanging="360"/>
      </w:pPr>
      <w:rPr>
        <w:rFonts w:ascii="Courier New" w:hAnsi="Courier New" w:cs="Arial"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Arial" w:hint="default"/>
      </w:rPr>
    </w:lvl>
    <w:lvl w:ilvl="8" w:tplc="04090005" w:tentative="1">
      <w:start w:val="1"/>
      <w:numFmt w:val="bullet"/>
      <w:lvlText w:val=""/>
      <w:lvlJc w:val="left"/>
      <w:pPr>
        <w:ind w:left="6173"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8"/>
  </w:num>
  <w:num w:numId="6">
    <w:abstractNumId w:val="0"/>
  </w:num>
  <w:num w:numId="7">
    <w:abstractNumId w:val="10"/>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FC"/>
    <w:rsid w:val="00024555"/>
    <w:rsid w:val="00025CFC"/>
    <w:rsid w:val="00053237"/>
    <w:rsid w:val="000824A3"/>
    <w:rsid w:val="00086A80"/>
    <w:rsid w:val="0009689F"/>
    <w:rsid w:val="000A4345"/>
    <w:rsid w:val="000D1C0B"/>
    <w:rsid w:val="000D1C8C"/>
    <w:rsid w:val="000F0209"/>
    <w:rsid w:val="00141AAE"/>
    <w:rsid w:val="0018499F"/>
    <w:rsid w:val="001A655F"/>
    <w:rsid w:val="001C24E3"/>
    <w:rsid w:val="001D275B"/>
    <w:rsid w:val="001F4A9B"/>
    <w:rsid w:val="00217FB5"/>
    <w:rsid w:val="002410E2"/>
    <w:rsid w:val="002875C6"/>
    <w:rsid w:val="002A6B34"/>
    <w:rsid w:val="002B16F7"/>
    <w:rsid w:val="002B7352"/>
    <w:rsid w:val="002C35FB"/>
    <w:rsid w:val="00301B2F"/>
    <w:rsid w:val="003023E1"/>
    <w:rsid w:val="00323A86"/>
    <w:rsid w:val="00397FD7"/>
    <w:rsid w:val="003B6396"/>
    <w:rsid w:val="003B6742"/>
    <w:rsid w:val="003C2473"/>
    <w:rsid w:val="003C2CBE"/>
    <w:rsid w:val="003D5F1D"/>
    <w:rsid w:val="003D6BCF"/>
    <w:rsid w:val="0042130B"/>
    <w:rsid w:val="004274CC"/>
    <w:rsid w:val="004508AB"/>
    <w:rsid w:val="0045241C"/>
    <w:rsid w:val="004555A7"/>
    <w:rsid w:val="00472B5B"/>
    <w:rsid w:val="0049021C"/>
    <w:rsid w:val="004B2352"/>
    <w:rsid w:val="004B7944"/>
    <w:rsid w:val="004D136D"/>
    <w:rsid w:val="004D27E1"/>
    <w:rsid w:val="004E4C3A"/>
    <w:rsid w:val="005046F9"/>
    <w:rsid w:val="00547CDA"/>
    <w:rsid w:val="00550ED4"/>
    <w:rsid w:val="005653C0"/>
    <w:rsid w:val="005D6559"/>
    <w:rsid w:val="006018E5"/>
    <w:rsid w:val="006031CC"/>
    <w:rsid w:val="006106BD"/>
    <w:rsid w:val="00626AB4"/>
    <w:rsid w:val="00635771"/>
    <w:rsid w:val="00650231"/>
    <w:rsid w:val="00662C9A"/>
    <w:rsid w:val="0066598A"/>
    <w:rsid w:val="006705EE"/>
    <w:rsid w:val="00670A6E"/>
    <w:rsid w:val="00671B67"/>
    <w:rsid w:val="00681E31"/>
    <w:rsid w:val="006851B6"/>
    <w:rsid w:val="006E4110"/>
    <w:rsid w:val="006F236E"/>
    <w:rsid w:val="006F628C"/>
    <w:rsid w:val="00731A78"/>
    <w:rsid w:val="00742C6B"/>
    <w:rsid w:val="007715E4"/>
    <w:rsid w:val="00776D09"/>
    <w:rsid w:val="00782E7E"/>
    <w:rsid w:val="00790315"/>
    <w:rsid w:val="00796AD5"/>
    <w:rsid w:val="007A3CC1"/>
    <w:rsid w:val="007A4DCE"/>
    <w:rsid w:val="007C44E1"/>
    <w:rsid w:val="007D2D27"/>
    <w:rsid w:val="007D5A6D"/>
    <w:rsid w:val="007D6F17"/>
    <w:rsid w:val="007F78DB"/>
    <w:rsid w:val="00813FAB"/>
    <w:rsid w:val="00814268"/>
    <w:rsid w:val="008342FE"/>
    <w:rsid w:val="00870F6D"/>
    <w:rsid w:val="00872E59"/>
    <w:rsid w:val="00892EF0"/>
    <w:rsid w:val="008B6D12"/>
    <w:rsid w:val="008E2E42"/>
    <w:rsid w:val="008F2A7F"/>
    <w:rsid w:val="0090429B"/>
    <w:rsid w:val="00912B21"/>
    <w:rsid w:val="0092240F"/>
    <w:rsid w:val="00922E90"/>
    <w:rsid w:val="00942414"/>
    <w:rsid w:val="00970F6D"/>
    <w:rsid w:val="00975900"/>
    <w:rsid w:val="009822A6"/>
    <w:rsid w:val="009C3624"/>
    <w:rsid w:val="00A64E46"/>
    <w:rsid w:val="00A73D42"/>
    <w:rsid w:val="00A94850"/>
    <w:rsid w:val="00AA0198"/>
    <w:rsid w:val="00AD1A36"/>
    <w:rsid w:val="00AD75B5"/>
    <w:rsid w:val="00AE005D"/>
    <w:rsid w:val="00B13477"/>
    <w:rsid w:val="00B1479F"/>
    <w:rsid w:val="00B35D1D"/>
    <w:rsid w:val="00B42F07"/>
    <w:rsid w:val="00B62F90"/>
    <w:rsid w:val="00B94148"/>
    <w:rsid w:val="00BA1D3C"/>
    <w:rsid w:val="00BB5755"/>
    <w:rsid w:val="00BC6742"/>
    <w:rsid w:val="00BE0560"/>
    <w:rsid w:val="00BF7D6F"/>
    <w:rsid w:val="00C068AB"/>
    <w:rsid w:val="00C81F07"/>
    <w:rsid w:val="00C85577"/>
    <w:rsid w:val="00CA6006"/>
    <w:rsid w:val="00CF13A8"/>
    <w:rsid w:val="00D01FA9"/>
    <w:rsid w:val="00D2101D"/>
    <w:rsid w:val="00D6037A"/>
    <w:rsid w:val="00D72582"/>
    <w:rsid w:val="00D8318A"/>
    <w:rsid w:val="00D94521"/>
    <w:rsid w:val="00D94DF4"/>
    <w:rsid w:val="00DB0674"/>
    <w:rsid w:val="00DD128D"/>
    <w:rsid w:val="00DD4422"/>
    <w:rsid w:val="00DD58B1"/>
    <w:rsid w:val="00E17DAA"/>
    <w:rsid w:val="00E24409"/>
    <w:rsid w:val="00E301E9"/>
    <w:rsid w:val="00E34631"/>
    <w:rsid w:val="00E4140D"/>
    <w:rsid w:val="00E4260F"/>
    <w:rsid w:val="00E55760"/>
    <w:rsid w:val="00E57BDF"/>
    <w:rsid w:val="00E652E4"/>
    <w:rsid w:val="00EA5B71"/>
    <w:rsid w:val="00EB4DE1"/>
    <w:rsid w:val="00ED623B"/>
    <w:rsid w:val="00F50F3C"/>
    <w:rsid w:val="00F5233F"/>
    <w:rsid w:val="00F9326E"/>
    <w:rsid w:val="00FC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4F568"/>
  <w15:chartTrackingRefBased/>
  <w15:docId w15:val="{428F507A-14EB-417D-9284-5FA86550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C0B"/>
    <w:pPr>
      <w:ind w:left="720"/>
      <w:contextualSpacing/>
    </w:pPr>
  </w:style>
  <w:style w:type="paragraph" w:styleId="BalloonText">
    <w:name w:val="Balloon Text"/>
    <w:basedOn w:val="Normal"/>
    <w:link w:val="BalloonTextChar"/>
    <w:uiPriority w:val="99"/>
    <w:semiHidden/>
    <w:unhideWhenUsed/>
    <w:rsid w:val="002A6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34"/>
    <w:rPr>
      <w:rFonts w:ascii="Segoe UI" w:hAnsi="Segoe UI" w:cs="Segoe UI"/>
      <w:sz w:val="18"/>
      <w:szCs w:val="18"/>
    </w:rPr>
  </w:style>
  <w:style w:type="character" w:customStyle="1" w:styleId="CommentTextChar">
    <w:name w:val="Comment Text Char"/>
    <w:basedOn w:val="DefaultParagraphFont"/>
    <w:link w:val="CommentText"/>
    <w:uiPriority w:val="99"/>
    <w:semiHidden/>
    <w:rsid w:val="00CF13A8"/>
    <w:rPr>
      <w:sz w:val="20"/>
      <w:szCs w:val="20"/>
    </w:rPr>
  </w:style>
  <w:style w:type="paragraph" w:styleId="CommentText">
    <w:name w:val="annotation text"/>
    <w:basedOn w:val="Normal"/>
    <w:link w:val="CommentTextChar"/>
    <w:uiPriority w:val="99"/>
    <w:semiHidden/>
    <w:unhideWhenUsed/>
    <w:rsid w:val="00CF13A8"/>
    <w:pPr>
      <w:spacing w:line="240" w:lineRule="auto"/>
    </w:pPr>
    <w:rPr>
      <w:sz w:val="20"/>
      <w:szCs w:val="20"/>
    </w:rPr>
  </w:style>
  <w:style w:type="paragraph" w:customStyle="1" w:styleId="TableParagraph">
    <w:name w:val="Table Paragraph"/>
    <w:basedOn w:val="Normal"/>
    <w:uiPriority w:val="1"/>
    <w:qFormat/>
    <w:rsid w:val="00CF13A8"/>
    <w:pPr>
      <w:widowControl w:val="0"/>
      <w:autoSpaceDE w:val="0"/>
      <w:autoSpaceDN w:val="0"/>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670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5EE"/>
    <w:rPr>
      <w:sz w:val="20"/>
      <w:szCs w:val="20"/>
    </w:rPr>
  </w:style>
  <w:style w:type="character" w:styleId="FootnoteReference">
    <w:name w:val="footnote reference"/>
    <w:basedOn w:val="DefaultParagraphFont"/>
    <w:uiPriority w:val="99"/>
    <w:semiHidden/>
    <w:unhideWhenUsed/>
    <w:rsid w:val="006705EE"/>
    <w:rPr>
      <w:vertAlign w:val="superscript"/>
    </w:rPr>
  </w:style>
  <w:style w:type="paragraph" w:styleId="NoSpacing">
    <w:name w:val="No Spacing"/>
    <w:link w:val="NoSpacingChar"/>
    <w:uiPriority w:val="1"/>
    <w:qFormat/>
    <w:rsid w:val="007D6F17"/>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7D6F17"/>
    <w:rPr>
      <w:color w:val="44546A" w:themeColor="text2"/>
      <w:sz w:val="20"/>
      <w:szCs w:val="20"/>
    </w:rPr>
  </w:style>
  <w:style w:type="character" w:styleId="CommentReference">
    <w:name w:val="annotation reference"/>
    <w:basedOn w:val="DefaultParagraphFont"/>
    <w:uiPriority w:val="99"/>
    <w:semiHidden/>
    <w:unhideWhenUsed/>
    <w:rsid w:val="00D2101D"/>
    <w:rPr>
      <w:sz w:val="16"/>
      <w:szCs w:val="16"/>
    </w:rPr>
  </w:style>
  <w:style w:type="paragraph" w:styleId="CommentSubject">
    <w:name w:val="annotation subject"/>
    <w:basedOn w:val="CommentText"/>
    <w:next w:val="CommentText"/>
    <w:link w:val="CommentSubjectChar"/>
    <w:uiPriority w:val="99"/>
    <w:semiHidden/>
    <w:unhideWhenUsed/>
    <w:rsid w:val="00D2101D"/>
    <w:rPr>
      <w:b/>
      <w:bCs/>
    </w:rPr>
  </w:style>
  <w:style w:type="character" w:customStyle="1" w:styleId="CommentSubjectChar">
    <w:name w:val="Comment Subject Char"/>
    <w:basedOn w:val="CommentTextChar"/>
    <w:link w:val="CommentSubject"/>
    <w:uiPriority w:val="99"/>
    <w:semiHidden/>
    <w:rsid w:val="00D2101D"/>
    <w:rPr>
      <w:b/>
      <w:bCs/>
      <w:sz w:val="20"/>
      <w:szCs w:val="20"/>
    </w:rPr>
  </w:style>
  <w:style w:type="paragraph" w:styleId="Header">
    <w:name w:val="header"/>
    <w:basedOn w:val="Normal"/>
    <w:link w:val="HeaderChar"/>
    <w:uiPriority w:val="99"/>
    <w:unhideWhenUsed/>
    <w:rsid w:val="0060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CC"/>
  </w:style>
  <w:style w:type="paragraph" w:styleId="Footer">
    <w:name w:val="footer"/>
    <w:basedOn w:val="Normal"/>
    <w:link w:val="FooterChar"/>
    <w:uiPriority w:val="99"/>
    <w:unhideWhenUsed/>
    <w:rsid w:val="0060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summarizes the alignment evidence that the Nebraska Department of Education (NDE) has collected to support the connection between the ACT plus Writing and Nebraska’s College and Career Ready Standards in Mathematics. This evidence comes directly from Nebraska educators who participated in activities designed to conduct this evaluation and is provided to guide educators in their understanding how the content of the ACT samples from the knowledge, skills, and abilities included within the Nebraska Content Standards.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F13ED6-1253-406F-A3E9-BEFE089F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D012AC64</Template>
  <TotalTime>0</TotalTime>
  <Pages>13</Pages>
  <Words>4839</Words>
  <Characters>27583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Alignment of the ACT plus writing to Nebraska Statewide Content Standards</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of the ACT plus writing to Nebraska Statewide Content Standards</dc:title>
  <dc:subject>August 2018</dc:subject>
  <dc:creator>Susan -Becke</dc:creator>
  <cp:keywords/>
  <dc:description/>
  <cp:lastModifiedBy>Valorie Foy</cp:lastModifiedBy>
  <cp:revision>2</cp:revision>
  <dcterms:created xsi:type="dcterms:W3CDTF">2018-08-30T18:05:00Z</dcterms:created>
  <dcterms:modified xsi:type="dcterms:W3CDTF">2018-08-30T18:05:00Z</dcterms:modified>
</cp:coreProperties>
</file>