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7" w:rsidRPr="00474CC4" w:rsidRDefault="00474CC4" w:rsidP="00474C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sz w:val="16"/>
          <w:szCs w:val="16"/>
        </w:rPr>
      </w:pPr>
      <w:r w:rsidRPr="00474CC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5251312</wp:posOffset>
            </wp:positionV>
            <wp:extent cx="10201523" cy="5064125"/>
            <wp:effectExtent l="0" t="0" r="0" b="3175"/>
            <wp:wrapTight wrapText="bothSides">
              <wp:wrapPolygon edited="0">
                <wp:start x="0" y="0"/>
                <wp:lineTo x="0" y="21532"/>
                <wp:lineTo x="21539" y="21532"/>
                <wp:lineTo x="21539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0"/>
                    <a:stretch/>
                  </pic:blipFill>
                  <pic:spPr>
                    <a:xfrm>
                      <a:off x="0" y="0"/>
                      <a:ext cx="10201523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C4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10045065" cy="5106035"/>
            <wp:effectExtent l="0" t="0" r="0" b="0"/>
            <wp:wrapTight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065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3177" w:rsidRPr="00BA3177">
        <w:rPr>
          <w:rFonts w:ascii="Verdana" w:hAnsi="Verdana" w:cs="Verdana"/>
          <w:color w:val="FFFFFF"/>
          <w:spacing w:val="-2"/>
          <w:w w:val="120"/>
          <w:position w:val="-4"/>
          <w:sz w:val="16"/>
          <w:szCs w:val="16"/>
        </w:rPr>
        <w:t>athematic</w:t>
      </w:r>
      <w:proofErr w:type="gramEnd"/>
    </w:p>
    <w:p w:rsidR="00BA3177" w:rsidRPr="00BA3177" w:rsidRDefault="00BA3177" w:rsidP="00BA3177">
      <w:pPr>
        <w:pStyle w:val="ListParagraph"/>
        <w:kinsoku w:val="0"/>
        <w:overflowPunct w:val="0"/>
        <w:spacing w:line="200" w:lineRule="atLeast"/>
        <w:ind w:left="100"/>
        <w:rPr>
          <w:rFonts w:ascii="Calibri" w:hAnsi="Calibri" w:cs="Calibri"/>
          <w:color w:val="000000"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12974" cy="549275"/>
                <wp:effectExtent l="0" t="0" r="698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2974" cy="549275"/>
                          <a:chOff x="0" y="0"/>
                          <a:chExt cx="8306" cy="86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09" cy="865"/>
                          </a:xfrm>
                          <a:custGeom>
                            <a:avLst/>
                            <a:gdLst>
                              <a:gd name="T0" fmla="*/ 7008 w 7009"/>
                              <a:gd name="T1" fmla="*/ 0 h 865"/>
                              <a:gd name="T2" fmla="*/ 0 w 7009"/>
                              <a:gd name="T3" fmla="*/ 0 h 865"/>
                              <a:gd name="T4" fmla="*/ 0 w 7009"/>
                              <a:gd name="T5" fmla="*/ 864 h 865"/>
                              <a:gd name="T6" fmla="*/ 6538 w 7009"/>
                              <a:gd name="T7" fmla="*/ 864 h 865"/>
                              <a:gd name="T8" fmla="*/ 7008 w 7009"/>
                              <a:gd name="T9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09" h="865">
                                <a:moveTo>
                                  <a:pt x="70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6538" y="864"/>
                                </a:lnTo>
                                <a:lnTo>
                                  <a:pt x="7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64" y="0"/>
                            <a:ext cx="989" cy="865"/>
                          </a:xfrm>
                          <a:custGeom>
                            <a:avLst/>
                            <a:gdLst>
                              <a:gd name="T0" fmla="*/ 988 w 989"/>
                              <a:gd name="T1" fmla="*/ 0 h 865"/>
                              <a:gd name="T2" fmla="*/ 469 w 989"/>
                              <a:gd name="T3" fmla="*/ 0 h 865"/>
                              <a:gd name="T4" fmla="*/ 0 w 989"/>
                              <a:gd name="T5" fmla="*/ 864 h 865"/>
                              <a:gd name="T6" fmla="*/ 518 w 989"/>
                              <a:gd name="T7" fmla="*/ 864 h 865"/>
                              <a:gd name="T8" fmla="*/ 988 w 989"/>
                              <a:gd name="T9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9" h="865">
                                <a:moveTo>
                                  <a:pt x="988" y="0"/>
                                </a:moveTo>
                                <a:lnTo>
                                  <a:pt x="469" y="0"/>
                                </a:lnTo>
                                <a:lnTo>
                                  <a:pt x="0" y="864"/>
                                </a:lnTo>
                                <a:lnTo>
                                  <a:pt x="518" y="864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17" y="0"/>
                            <a:ext cx="989" cy="865"/>
                          </a:xfrm>
                          <a:custGeom>
                            <a:avLst/>
                            <a:gdLst>
                              <a:gd name="T0" fmla="*/ 988 w 989"/>
                              <a:gd name="T1" fmla="*/ 0 h 865"/>
                              <a:gd name="T2" fmla="*/ 469 w 989"/>
                              <a:gd name="T3" fmla="*/ 0 h 865"/>
                              <a:gd name="T4" fmla="*/ 0 w 989"/>
                              <a:gd name="T5" fmla="*/ 864 h 865"/>
                              <a:gd name="T6" fmla="*/ 518 w 989"/>
                              <a:gd name="T7" fmla="*/ 864 h 865"/>
                              <a:gd name="T8" fmla="*/ 988 w 989"/>
                              <a:gd name="T9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9" h="865">
                                <a:moveTo>
                                  <a:pt x="988" y="0"/>
                                </a:moveTo>
                                <a:lnTo>
                                  <a:pt x="469" y="0"/>
                                </a:lnTo>
                                <a:lnTo>
                                  <a:pt x="0" y="864"/>
                                </a:lnTo>
                                <a:lnTo>
                                  <a:pt x="518" y="864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06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177" w:rsidRDefault="00BA3177" w:rsidP="00BA3177">
                              <w:pPr>
                                <w:pStyle w:val="ListParagraph"/>
                                <w:kinsoku w:val="0"/>
                                <w:overflowPunct w:val="0"/>
                                <w:spacing w:before="112"/>
                                <w:ind w:left="240"/>
                                <w:rPr>
                                  <w:rFonts w:ascii="Verdana" w:hAnsi="Verdana" w:cs="Verdana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FFFF"/>
                                  <w:spacing w:val="-1"/>
                                  <w:sz w:val="48"/>
                                  <w:szCs w:val="48"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47.5pt;height:43.25pt;mso-position-horizontal-relative:char;mso-position-vertical-relative:line" coordsize="830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">
                <v:shape id="Freeform 7" o:spid="_x0000_s1027" style="position:absolute;width:7009;height:865;visibility:visible;mso-wrap-style:square;v-text-anchor:top" coordsize="700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" path="m7008,l,,,864r6538,l7008,xe" fillcolor="#00adee" stroked="f">
                  <v:path arrowok="t" o:connecttype="custom" o:connectlocs="7008,0;0,0;0,864;6538,864;7008,0" o:connectangles="0,0,0,0,0"/>
                </v:shape>
                <v:shape id="Freeform 8" o:spid="_x0000_s1028" style="position:absolute;left:6664;width:989;height:865;visibility:visible;mso-wrap-style:square;v-text-anchor:top" coordsize="98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" path="m988,l469,,,864r518,l988,xe" fillcolor="#111d88" stroked="f">
                  <v:path arrowok="t" o:connecttype="custom" o:connectlocs="988,0;469,0;0,864;518,864;988,0" o:connectangles="0,0,0,0,0"/>
                </v:shape>
                <v:shape id="Freeform 9" o:spid="_x0000_s1029" style="position:absolute;left:7317;width:989;height:865;visibility:visible;mso-wrap-style:square;v-text-anchor:top" coordsize="98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" path="m988,l469,,,864r518,l988,xe" fillcolor="#111d88" stroked="f">
                  <v:path arrowok="t" o:connecttype="custom" o:connectlocs="988,0;469,0;0,864;518,864;988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8306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A3177" w:rsidRDefault="00BA3177" w:rsidP="00BA3177">
                        <w:pPr>
                          <w:pStyle w:val="ListParagraph"/>
                          <w:kinsoku w:val="0"/>
                          <w:overflowPunct w:val="0"/>
                          <w:spacing w:before="112"/>
                          <w:ind w:left="240"/>
                          <w:rPr>
                            <w:rFonts w:ascii="Verdana" w:hAnsi="Verdana" w:cs="Verdana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Verdana" w:hAnsi="Verdana" w:cs="Verdana"/>
                            <w:color w:val="FFFFFF"/>
                            <w:spacing w:val="-1"/>
                            <w:sz w:val="48"/>
                            <w:szCs w:val="48"/>
                          </w:rPr>
                          <w:t>Mathematics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A3177">
        <w:rPr>
          <w:rFonts w:ascii="Calibri" w:hAnsi="Calibri" w:cs="Calibri"/>
          <w:i/>
          <w:iCs/>
          <w:color w:val="111D88"/>
          <w:spacing w:val="-3"/>
          <w:w w:val="120"/>
          <w:sz w:val="36"/>
          <w:szCs w:val="36"/>
        </w:rPr>
        <w:t xml:space="preserve"> </w:t>
      </w:r>
      <w:r w:rsidRPr="00BA3177">
        <w:rPr>
          <w:rFonts w:ascii="Calibri" w:hAnsi="Calibri" w:cs="Calibri"/>
          <w:i/>
          <w:iCs/>
          <w:color w:val="111D88"/>
          <w:spacing w:val="-3"/>
          <w:w w:val="120"/>
          <w:sz w:val="44"/>
          <w:szCs w:val="36"/>
        </w:rPr>
        <w:t>A</w:t>
      </w:r>
      <w:bookmarkStart w:id="0" w:name="_GoBack"/>
      <w:bookmarkEnd w:id="0"/>
      <w:r w:rsidRPr="00BA3177">
        <w:rPr>
          <w:rFonts w:ascii="Calibri" w:hAnsi="Calibri" w:cs="Calibri"/>
          <w:i/>
          <w:iCs/>
          <w:color w:val="111D88"/>
          <w:spacing w:val="-3"/>
          <w:w w:val="120"/>
          <w:sz w:val="44"/>
          <w:szCs w:val="36"/>
        </w:rPr>
        <w:t>dopted</w:t>
      </w:r>
      <w:r w:rsidRPr="00BA3177">
        <w:rPr>
          <w:rFonts w:ascii="Calibri" w:hAnsi="Calibri" w:cs="Calibri"/>
          <w:i/>
          <w:iCs/>
          <w:color w:val="111D88"/>
          <w:spacing w:val="2"/>
          <w:w w:val="120"/>
          <w:sz w:val="44"/>
          <w:szCs w:val="36"/>
        </w:rPr>
        <w:t xml:space="preserve"> </w:t>
      </w:r>
      <w:r w:rsidRPr="00BA3177">
        <w:rPr>
          <w:rFonts w:ascii="Calibri" w:hAnsi="Calibri" w:cs="Calibri"/>
          <w:i/>
          <w:iCs/>
          <w:color w:val="111D88"/>
          <w:spacing w:val="-1"/>
          <w:w w:val="120"/>
          <w:sz w:val="44"/>
          <w:szCs w:val="36"/>
        </w:rPr>
        <w:t>September</w:t>
      </w:r>
      <w:r w:rsidRPr="00BA3177">
        <w:rPr>
          <w:rFonts w:ascii="Calibri" w:hAnsi="Calibri" w:cs="Calibri"/>
          <w:i/>
          <w:iCs/>
          <w:color w:val="111D88"/>
          <w:spacing w:val="1"/>
          <w:w w:val="120"/>
          <w:sz w:val="44"/>
          <w:szCs w:val="36"/>
        </w:rPr>
        <w:t xml:space="preserve"> </w:t>
      </w:r>
      <w:r w:rsidRPr="00BA3177">
        <w:rPr>
          <w:rFonts w:ascii="Calibri" w:hAnsi="Calibri" w:cs="Calibri"/>
          <w:i/>
          <w:iCs/>
          <w:color w:val="111D88"/>
          <w:w w:val="120"/>
          <w:sz w:val="44"/>
          <w:szCs w:val="36"/>
        </w:rPr>
        <w:t>4,</w:t>
      </w:r>
      <w:r w:rsidRPr="00BA3177">
        <w:rPr>
          <w:rFonts w:ascii="Calibri" w:hAnsi="Calibri" w:cs="Calibri"/>
          <w:i/>
          <w:iCs/>
          <w:color w:val="111D88"/>
          <w:spacing w:val="1"/>
          <w:w w:val="120"/>
          <w:sz w:val="44"/>
          <w:szCs w:val="36"/>
        </w:rPr>
        <w:t xml:space="preserve"> </w:t>
      </w:r>
      <w:r w:rsidRPr="00BA3177">
        <w:rPr>
          <w:rFonts w:ascii="Calibri" w:hAnsi="Calibri" w:cs="Calibri"/>
          <w:i/>
          <w:iCs/>
          <w:color w:val="111D88"/>
          <w:spacing w:val="-1"/>
          <w:w w:val="120"/>
          <w:sz w:val="44"/>
          <w:szCs w:val="36"/>
        </w:rPr>
        <w:t>20</w:t>
      </w:r>
      <w:r w:rsidRPr="00BA3177">
        <w:rPr>
          <w:rFonts w:ascii="Calibri" w:hAnsi="Calibri" w:cs="Calibri"/>
          <w:i/>
          <w:iCs/>
          <w:color w:val="111D88"/>
          <w:spacing w:val="-2"/>
          <w:w w:val="120"/>
          <w:sz w:val="44"/>
          <w:szCs w:val="36"/>
        </w:rPr>
        <w:t>15</w:t>
      </w:r>
      <w:r w:rsidRPr="00BA3177">
        <w:rPr>
          <w:rFonts w:ascii="Verdana" w:hAnsi="Verdana" w:cs="Verdana"/>
          <w:color w:val="FFFFFF"/>
          <w:spacing w:val="-2"/>
          <w:w w:val="120"/>
          <w:position w:val="-4"/>
          <w:sz w:val="56"/>
          <w:szCs w:val="48"/>
        </w:rPr>
        <w:t>s</w:t>
      </w:r>
      <w:r w:rsidRPr="00BA3177">
        <w:rPr>
          <w:rFonts w:ascii="Verdana" w:hAnsi="Verdana" w:cs="Verdana"/>
          <w:color w:val="FFFFFF"/>
          <w:w w:val="120"/>
          <w:position w:val="-4"/>
          <w:sz w:val="56"/>
          <w:szCs w:val="48"/>
        </w:rPr>
        <w:t xml:space="preserve">                     </w:t>
      </w:r>
      <w:r w:rsidRPr="00BA3177">
        <w:rPr>
          <w:rFonts w:ascii="Verdana" w:hAnsi="Verdana" w:cs="Verdana"/>
          <w:color w:val="FFFFFF"/>
          <w:spacing w:val="179"/>
          <w:w w:val="120"/>
          <w:position w:val="-4"/>
          <w:sz w:val="56"/>
          <w:szCs w:val="48"/>
        </w:rPr>
        <w:t xml:space="preserve"> </w:t>
      </w:r>
    </w:p>
    <w:p w:rsidR="00BA3177" w:rsidRPr="00BA3177" w:rsidRDefault="00BA3177" w:rsidP="00BA317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11436"/>
      </w:tblGrid>
      <w:tr w:rsidR="00BA3177" w:rsidRPr="00BA3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545"/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FFFFFF"/>
                <w:spacing w:val="-2"/>
                <w:sz w:val="19"/>
                <w:szCs w:val="19"/>
              </w:rPr>
              <w:t>Ins</w:t>
            </w:r>
            <w:r w:rsidRPr="00BA3177">
              <w:rPr>
                <w:rFonts w:ascii="Verdana" w:hAnsi="Verdana" w:cs="Verdana"/>
                <w:color w:val="FFFFFF"/>
                <w:spacing w:val="-1"/>
                <w:sz w:val="19"/>
                <w:szCs w:val="19"/>
              </w:rPr>
              <w:t>truction</w:t>
            </w:r>
            <w:r w:rsidRPr="00BA3177">
              <w:rPr>
                <w:rFonts w:ascii="Verdana" w:hAnsi="Verdana" w:cs="Verdana"/>
                <w:color w:val="FFFFFF"/>
                <w:spacing w:val="-5"/>
                <w:sz w:val="19"/>
                <w:szCs w:val="19"/>
              </w:rPr>
              <w:t xml:space="preserve"> </w:t>
            </w:r>
            <w:r w:rsidRPr="00BA3177">
              <w:rPr>
                <w:rFonts w:ascii="Verdana" w:hAnsi="Verdana" w:cs="Verdana"/>
                <w:color w:val="FFFFFF"/>
                <w:spacing w:val="-2"/>
                <w:sz w:val="19"/>
                <w:szCs w:val="19"/>
              </w:rPr>
              <w:t>allow</w:t>
            </w:r>
            <w:r w:rsidRPr="00BA3177">
              <w:rPr>
                <w:rFonts w:ascii="Verdana" w:hAnsi="Verdana" w:cs="Verdana"/>
                <w:color w:val="FFFFFF"/>
                <w:spacing w:val="-3"/>
                <w:sz w:val="19"/>
                <w:szCs w:val="19"/>
              </w:rPr>
              <w:t>s</w:t>
            </w:r>
            <w:r w:rsidRPr="00BA3177">
              <w:rPr>
                <w:rFonts w:ascii="Verdana" w:hAnsi="Verdana" w:cs="Verdana"/>
                <w:color w:val="FFFFFF"/>
                <w:spacing w:val="-4"/>
                <w:sz w:val="19"/>
                <w:szCs w:val="19"/>
              </w:rPr>
              <w:t xml:space="preserve"> </w:t>
            </w:r>
            <w:r w:rsidRPr="00BA3177">
              <w:rPr>
                <w:rFonts w:ascii="Verdana" w:hAnsi="Verdana" w:cs="Verdana"/>
                <w:color w:val="FFFFFF"/>
                <w:spacing w:val="-2"/>
                <w:sz w:val="19"/>
                <w:szCs w:val="19"/>
              </w:rPr>
              <w:t>s</w:t>
            </w:r>
            <w:r w:rsidRPr="00BA3177">
              <w:rPr>
                <w:rFonts w:ascii="Verdana" w:hAnsi="Verdana" w:cs="Verdana"/>
                <w:color w:val="FFFFFF"/>
                <w:spacing w:val="-1"/>
                <w:sz w:val="19"/>
                <w:szCs w:val="19"/>
              </w:rPr>
              <w:t>tudents</w:t>
            </w:r>
            <w:r w:rsidRPr="00BA3177">
              <w:rPr>
                <w:rFonts w:ascii="Verdana" w:hAnsi="Verdana" w:cs="Verdana"/>
                <w:color w:val="FFFFFF"/>
                <w:spacing w:val="-5"/>
                <w:sz w:val="19"/>
                <w:szCs w:val="19"/>
              </w:rPr>
              <w:t xml:space="preserve"> </w:t>
            </w:r>
            <w:r w:rsidRPr="00BA3177">
              <w:rPr>
                <w:rFonts w:ascii="Verdana" w:hAnsi="Verdana" w:cs="Verdana"/>
                <w:color w:val="FFFFFF"/>
                <w:spacing w:val="-3"/>
                <w:sz w:val="19"/>
                <w:szCs w:val="19"/>
              </w:rPr>
              <w:t>to</w:t>
            </w:r>
            <w:r w:rsidRPr="00BA3177">
              <w:rPr>
                <w:rFonts w:ascii="Verdana" w:hAnsi="Verdana" w:cs="Verdana"/>
                <w:color w:val="FFFFFF"/>
                <w:spacing w:val="-4"/>
                <w:sz w:val="19"/>
                <w:szCs w:val="19"/>
              </w:rPr>
              <w:t>…</w:t>
            </w:r>
          </w:p>
        </w:tc>
        <w:tc>
          <w:tcPr>
            <w:tcW w:w="1143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231545"/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FFFFFF"/>
                <w:spacing w:val="-4"/>
                <w:sz w:val="19"/>
                <w:szCs w:val="19"/>
              </w:rPr>
              <w:t>Key</w:t>
            </w:r>
            <w:r w:rsidRPr="00BA3177">
              <w:rPr>
                <w:rFonts w:ascii="Verdana" w:hAnsi="Verdana" w:cs="Verdana"/>
                <w:color w:val="FFFFFF"/>
                <w:spacing w:val="-13"/>
                <w:sz w:val="19"/>
                <w:szCs w:val="19"/>
              </w:rPr>
              <w:t xml:space="preserve"> </w:t>
            </w:r>
            <w:r w:rsidRPr="00BA3177">
              <w:rPr>
                <w:rFonts w:ascii="Verdana" w:hAnsi="Verdana" w:cs="Verdana"/>
                <w:color w:val="FFFFFF"/>
                <w:spacing w:val="-2"/>
                <w:sz w:val="19"/>
                <w:szCs w:val="19"/>
              </w:rPr>
              <w:t>Ins</w:t>
            </w:r>
            <w:r w:rsidRPr="00BA3177">
              <w:rPr>
                <w:rFonts w:ascii="Verdana" w:hAnsi="Verdana" w:cs="Verdana"/>
                <w:color w:val="FFFFFF"/>
                <w:spacing w:val="-1"/>
                <w:sz w:val="19"/>
                <w:szCs w:val="19"/>
              </w:rPr>
              <w:t>tructional</w:t>
            </w:r>
            <w:r w:rsidRPr="00BA3177">
              <w:rPr>
                <w:rFonts w:ascii="Verdana" w:hAnsi="Verdana" w:cs="Verdana"/>
                <w:color w:val="FFFFFF"/>
                <w:spacing w:val="-12"/>
                <w:sz w:val="19"/>
                <w:szCs w:val="19"/>
              </w:rPr>
              <w:t xml:space="preserve"> </w:t>
            </w:r>
            <w:r w:rsidRPr="00BA3177">
              <w:rPr>
                <w:rFonts w:ascii="Verdana" w:hAnsi="Verdana" w:cs="Verdana"/>
                <w:color w:val="FFFFFF"/>
                <w:sz w:val="19"/>
                <w:szCs w:val="19"/>
              </w:rPr>
              <w:t>Shifts</w:t>
            </w:r>
          </w:p>
        </w:tc>
      </w:tr>
      <w:tr w:rsidR="00BA3177" w:rsidRPr="00BA3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6"/>
        </w:trPr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00AEEF"/>
                <w:spacing w:val="-1"/>
                <w:w w:val="105"/>
              </w:rPr>
              <w:t>F</w:t>
            </w:r>
            <w:r w:rsidRPr="00BA3177">
              <w:rPr>
                <w:rFonts w:ascii="Verdana" w:hAnsi="Verdana" w:cs="Verdana"/>
                <w:color w:val="00AEEF"/>
                <w:spacing w:val="-2"/>
                <w:w w:val="105"/>
              </w:rPr>
              <w:t>ocus</w:t>
            </w:r>
            <w:r w:rsidRPr="00BA3177">
              <w:rPr>
                <w:rFonts w:ascii="Verdana" w:hAnsi="Verdana" w:cs="Verdana"/>
                <w:color w:val="00AEEF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on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f</w:t>
            </w:r>
            <w:r w:rsidRPr="00BA3177">
              <w:rPr>
                <w:rFonts w:ascii="Verdana" w:hAnsi="Verdana" w:cs="Verdana"/>
                <w:color w:val="231F20"/>
                <w:spacing w:val="-4"/>
                <w:w w:val="105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w</w:t>
            </w:r>
            <w:r w:rsidRPr="00BA3177">
              <w:rPr>
                <w:rFonts w:ascii="Verdana" w:hAnsi="Verdana" w:cs="Verdana"/>
                <w:color w:val="231F20"/>
                <w:spacing w:val="-4"/>
                <w:w w:val="105"/>
              </w:rPr>
              <w:t>er</w:t>
            </w:r>
            <w:r w:rsidRPr="00BA3177">
              <w:rPr>
                <w:rFonts w:ascii="Verdana" w:hAnsi="Verdana" w:cs="Verdana"/>
                <w:color w:val="231F20"/>
                <w:spacing w:val="-26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conc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epts</w:t>
            </w:r>
          </w:p>
        </w:tc>
        <w:tc>
          <w:tcPr>
            <w:tcW w:w="1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4" w:lineRule="auto"/>
              <w:ind w:left="75"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he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ability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f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ocus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on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f</w:t>
            </w:r>
            <w:r w:rsidRPr="00BA3177">
              <w:rPr>
                <w:rFonts w:ascii="Verdana" w:hAnsi="Verdana" w:cs="Verdana"/>
                <w:color w:val="231F20"/>
                <w:spacing w:val="-4"/>
                <w:w w:val="105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w</w:t>
            </w:r>
            <w:r w:rsidRPr="00BA3177">
              <w:rPr>
                <w:rFonts w:ascii="Verdana" w:hAnsi="Verdana" w:cs="Verdana"/>
                <w:color w:val="231F20"/>
                <w:spacing w:val="-4"/>
                <w:w w:val="105"/>
              </w:rPr>
              <w:t>er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conc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epts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a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a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grade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4"/>
                <w:w w:val="105"/>
              </w:rPr>
              <w:t>level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frees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up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time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go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int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o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depth</w:t>
            </w:r>
            <w:r w:rsidRPr="00BA3177">
              <w:rPr>
                <w:rFonts w:ascii="Verdana" w:hAnsi="Verdana" w:cs="Verdana"/>
                <w:color w:val="231F20"/>
                <w:spacing w:val="-27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on</w:t>
            </w:r>
            <w:r w:rsidRPr="00BA3177">
              <w:rPr>
                <w:rFonts w:ascii="Verdana" w:hAnsi="Verdana" w:cs="Verdana"/>
                <w:color w:val="231F20"/>
                <w:spacing w:val="-28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conc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epts.</w:t>
            </w:r>
            <w:r w:rsidRPr="00BA3177">
              <w:rPr>
                <w:rFonts w:ascii="Verdana" w:hAnsi="Verdana" w:cs="Verdana"/>
                <w:color w:val="231F20"/>
                <w:spacing w:val="21"/>
                <w:w w:val="9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Mo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ving</w:t>
            </w:r>
            <w:r w:rsidRPr="00BA3177">
              <w:rPr>
                <w:rFonts w:ascii="Verdana" w:hAnsi="Verdana" w:cs="Verdana"/>
                <w:color w:val="231F20"/>
                <w:spacing w:val="-33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slo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w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er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allo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w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for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conc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eptual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understanding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leads</w:t>
            </w:r>
            <w:r w:rsidRPr="00BA3177">
              <w:rPr>
                <w:rFonts w:ascii="Verdana" w:hAnsi="Verdana" w:cs="Verdana"/>
                <w:color w:val="231F20"/>
                <w:spacing w:val="-33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speed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of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pr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oc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edural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skills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fluency</w:t>
            </w:r>
            <w:r w:rsidRPr="00BA3177">
              <w:rPr>
                <w:rFonts w:ascii="Verdana" w:hAnsi="Verdana" w:cs="Verdana"/>
                <w:color w:val="231F20"/>
                <w:spacing w:val="6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(Quality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  <w:w w:val="105"/>
              </w:rPr>
              <w:t>versus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Quantity).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L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essons</w:t>
            </w:r>
            <w:r w:rsidRPr="00BA3177">
              <w:rPr>
                <w:rFonts w:ascii="Verdana" w:hAnsi="Verdana" w:cs="Verdana"/>
                <w:color w:val="231F20"/>
                <w:spacing w:val="-31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mus</w:t>
            </w:r>
            <w:r w:rsidRPr="00BA3177">
              <w:rPr>
                <w:rFonts w:ascii="Verdana" w:hAnsi="Verdana" w:cs="Verdana"/>
                <w:color w:val="231F20"/>
                <w:spacing w:val="-1"/>
                <w:w w:val="105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align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Calibri" w:hAnsi="Calibri" w:cs="Calibri"/>
                <w:i/>
                <w:iCs/>
                <w:color w:val="231F20"/>
                <w:spacing w:val="-1"/>
                <w:w w:val="105"/>
              </w:rPr>
              <w:t>grade</w:t>
            </w:r>
            <w:r w:rsidRPr="00BA3177">
              <w:rPr>
                <w:rFonts w:ascii="Calibri" w:hAnsi="Calibri" w:cs="Calibri"/>
                <w:i/>
                <w:iCs/>
                <w:color w:val="231F20"/>
                <w:spacing w:val="-2"/>
                <w:w w:val="105"/>
              </w:rPr>
              <w:t xml:space="preserve"> </w:t>
            </w:r>
            <w:r w:rsidRPr="00BA3177">
              <w:rPr>
                <w:rFonts w:ascii="Calibri" w:hAnsi="Calibri" w:cs="Calibri"/>
                <w:i/>
                <w:iCs/>
                <w:color w:val="231F20"/>
                <w:spacing w:val="-3"/>
                <w:w w:val="105"/>
              </w:rPr>
              <w:t xml:space="preserve">level </w:t>
            </w:r>
            <w:r w:rsidRPr="00BA3177">
              <w:rPr>
                <w:rFonts w:ascii="Verdana" w:hAnsi="Verdana" w:cs="Verdana"/>
                <w:color w:val="231F20"/>
                <w:spacing w:val="-2"/>
                <w:w w:val="105"/>
              </w:rPr>
              <w:t>standards,</w:t>
            </w:r>
            <w:r w:rsidRPr="00BA3177">
              <w:rPr>
                <w:rFonts w:ascii="Verdana" w:hAnsi="Verdana" w:cs="Verdana"/>
                <w:color w:val="231F20"/>
                <w:spacing w:val="-31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which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include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high</w:t>
            </w:r>
            <w:r w:rsidRPr="00BA3177">
              <w:rPr>
                <w:rFonts w:ascii="Verdana" w:hAnsi="Verdana" w:cs="Verdana"/>
                <w:color w:val="231F20"/>
                <w:spacing w:val="-32"/>
                <w:w w:val="10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w w:val="105"/>
              </w:rPr>
              <w:t>quality</w:t>
            </w:r>
            <w:r w:rsidRPr="00BA3177">
              <w:rPr>
                <w:rFonts w:ascii="Verdana" w:hAnsi="Verdana" w:cs="Verdana"/>
                <w:color w:val="231F20"/>
                <w:spacing w:val="33"/>
                <w:w w:val="10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questions</w:t>
            </w:r>
            <w:r w:rsidRPr="00BA3177">
              <w:rPr>
                <w:rFonts w:ascii="Verdana" w:hAnsi="Verdana" w:cs="Verdana"/>
                <w:color w:val="231F20"/>
                <w:spacing w:val="-2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2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tasks.</w:t>
            </w:r>
          </w:p>
        </w:tc>
      </w:tr>
      <w:tr w:rsidR="00BA3177" w:rsidRPr="00BA3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6"/>
        </w:trPr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8" w:lineRule="auto"/>
              <w:ind w:left="75"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231F20"/>
                <w:spacing w:val="-3"/>
              </w:rPr>
              <w:t>Have</w:t>
            </w:r>
            <w:r w:rsidRPr="00BA3177">
              <w:rPr>
                <w:rFonts w:ascii="Verdana" w:hAnsi="Verdana" w:cs="Verdana"/>
                <w:color w:val="231F20"/>
                <w:spacing w:val="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opportunity</w:t>
            </w:r>
            <w:r w:rsidRPr="00BA3177">
              <w:rPr>
                <w:rFonts w:ascii="Verdana" w:hAnsi="Verdana" w:cs="Verdana"/>
                <w:color w:val="231F20"/>
                <w:spacing w:val="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21"/>
                <w:w w:val="10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understand</w:t>
            </w:r>
            <w:r w:rsidRPr="00BA3177">
              <w:rPr>
                <w:rFonts w:ascii="Verdana" w:hAnsi="Verdana" w:cs="Verdana"/>
                <w:color w:val="231F20"/>
                <w:spacing w:val="-1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thematics</w:t>
            </w:r>
            <w:r w:rsidRPr="00BA3177">
              <w:rPr>
                <w:rFonts w:ascii="Verdana" w:hAnsi="Verdana" w:cs="Verdana"/>
                <w:color w:val="231F20"/>
                <w:spacing w:val="29"/>
                <w:w w:val="10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through</w:t>
            </w:r>
            <w:r w:rsidRPr="00BA3177">
              <w:rPr>
                <w:rFonts w:ascii="Verdana" w:hAnsi="Verdana" w:cs="Verdana"/>
                <w:color w:val="231F20"/>
                <w:spacing w:val="20"/>
              </w:rPr>
              <w:t xml:space="preserve"> </w:t>
            </w:r>
            <w:r w:rsidRPr="00BA3177">
              <w:rPr>
                <w:rFonts w:ascii="Verdana" w:hAnsi="Verdana" w:cs="Verdana"/>
                <w:color w:val="00AEEF"/>
                <w:spacing w:val="-2"/>
              </w:rPr>
              <w:t>coherence</w:t>
            </w:r>
          </w:p>
        </w:tc>
        <w:tc>
          <w:tcPr>
            <w:tcW w:w="1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8" w:lineRule="auto"/>
              <w:ind w:left="75"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231F20"/>
                <w:spacing w:val="-1"/>
              </w:rPr>
              <w:t>Mathematical</w:t>
            </w:r>
            <w:r w:rsidRPr="00BA3177">
              <w:rPr>
                <w:rFonts w:ascii="Verdana" w:hAnsi="Verdana" w:cs="Verdana"/>
                <w:color w:val="231F20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concepts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ar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e</w:t>
            </w:r>
            <w:r w:rsidRPr="00BA3177">
              <w:rPr>
                <w:rFonts w:ascii="Verdana" w:hAnsi="Verdana" w:cs="Verdana"/>
                <w:color w:val="231F20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interconnected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 xml:space="preserve">within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grade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level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 the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following</w:t>
            </w:r>
            <w:r w:rsidRPr="00BA3177">
              <w:rPr>
                <w:rFonts w:ascii="Verdana" w:hAnsi="Verdana" w:cs="Verdana"/>
                <w:color w:val="231F20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grades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lev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els.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59"/>
                <w:w w:val="9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four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thematical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proc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esses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(Problem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solving,</w:t>
            </w:r>
            <w:r w:rsidRPr="00BA3177">
              <w:rPr>
                <w:rFonts w:ascii="Verdana" w:hAnsi="Verdana" w:cs="Verdana"/>
                <w:color w:val="231F20"/>
                <w:spacing w:val="7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Representations, Communication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Connections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)</w:t>
            </w:r>
            <w:r w:rsidRPr="00BA3177">
              <w:rPr>
                <w:rFonts w:ascii="Verdana" w:hAnsi="Verdana" w:cs="Verdana"/>
                <w:color w:val="231F20"/>
                <w:spacing w:val="79"/>
                <w:w w:val="9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support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learning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ac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r</w:t>
            </w:r>
            <w:r w:rsidRPr="00BA3177">
              <w:rPr>
                <w:rFonts w:ascii="Verdana" w:hAnsi="Verdana" w:cs="Verdana"/>
                <w:color w:val="231F20"/>
              </w:rPr>
              <w:t>o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s</w:t>
            </w:r>
            <w:r w:rsidRPr="00BA3177">
              <w:rPr>
                <w:rFonts w:ascii="Verdana" w:hAnsi="Verdana" w:cs="Verdana"/>
                <w:color w:val="231F20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g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>r</w:t>
            </w:r>
            <w:r w:rsidRPr="00BA3177">
              <w:rPr>
                <w:rFonts w:ascii="Verdana" w:hAnsi="Verdana" w:cs="Verdana"/>
                <w:color w:val="231F20"/>
              </w:rPr>
              <w:t>ades.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5"/>
              </w:rPr>
              <w:t>T</w:t>
            </w:r>
            <w:r w:rsidRPr="00BA3177">
              <w:rPr>
                <w:rFonts w:ascii="Verdana" w:hAnsi="Verdana" w:cs="Verdana"/>
                <w:color w:val="231F20"/>
              </w:rPr>
              <w:t>eacher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mu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s</w:t>
            </w:r>
            <w:r w:rsidRPr="00BA3177">
              <w:rPr>
                <w:rFonts w:ascii="Verdana" w:hAnsi="Verdana" w:cs="Verdana"/>
                <w:color w:val="231F20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>k</w:t>
            </w:r>
            <w:r w:rsidRPr="00BA3177">
              <w:rPr>
                <w:rFonts w:ascii="Verdana" w:hAnsi="Verdana" w:cs="Verdana"/>
                <w:color w:val="231F20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c</w:t>
            </w:r>
            <w:r w:rsidRPr="00BA3177">
              <w:rPr>
                <w:rFonts w:ascii="Verdana" w:hAnsi="Verdana" w:cs="Verdana"/>
                <w:color w:val="231F20"/>
              </w:rPr>
              <w:t>onnects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within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m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a</w:t>
            </w:r>
            <w:r w:rsidRPr="00BA3177">
              <w:rPr>
                <w:rFonts w:ascii="Verdana" w:hAnsi="Verdana" w:cs="Verdana"/>
                <w:color w:val="231F20"/>
              </w:rPr>
              <w:t>them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a</w:t>
            </w:r>
            <w:r w:rsidRPr="00BA3177">
              <w:rPr>
                <w:rFonts w:ascii="Verdana" w:hAnsi="Verdana" w:cs="Verdana"/>
                <w:color w:val="231F20"/>
              </w:rPr>
              <w:t>tics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c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r</w:t>
            </w:r>
            <w:r w:rsidRPr="00BA3177">
              <w:rPr>
                <w:rFonts w:ascii="Verdana" w:hAnsi="Verdana" w:cs="Verdana"/>
                <w:color w:val="231F20"/>
              </w:rPr>
              <w:t>o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s</w:t>
            </w:r>
            <w:r w:rsidRPr="00BA3177">
              <w:rPr>
                <w:rFonts w:ascii="Verdana" w:hAnsi="Verdana" w:cs="Verdana"/>
                <w:color w:val="231F20"/>
              </w:rPr>
              <w:t>s</w:t>
            </w:r>
            <w:r w:rsidRPr="00BA3177">
              <w:rPr>
                <w:rFonts w:ascii="Verdana" w:hAnsi="Verdana" w:cs="Verdana"/>
                <w:color w:val="231F20"/>
                <w:w w:val="96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other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content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areas. </w:t>
            </w:r>
            <w:r w:rsidRPr="00BA3177">
              <w:rPr>
                <w:rFonts w:ascii="Verdana" w:hAnsi="Verdana" w:cs="Verdana"/>
                <w:color w:val="231F20"/>
              </w:rPr>
              <w:t>All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mus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ha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ve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opportunity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to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exhibit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thematical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proc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esses </w:t>
            </w:r>
            <w:r w:rsidRPr="00BA3177">
              <w:rPr>
                <w:rFonts w:ascii="Verdana" w:hAnsi="Verdana" w:cs="Verdana"/>
                <w:color w:val="231F20"/>
              </w:rPr>
              <w:t>while</w:t>
            </w:r>
            <w:r w:rsidRPr="00BA3177">
              <w:rPr>
                <w:rFonts w:ascii="Verdana" w:hAnsi="Verdana" w:cs="Verdana"/>
                <w:color w:val="231F20"/>
                <w:spacing w:val="59"/>
                <w:w w:val="10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engaging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in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content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of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les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son.</w:t>
            </w:r>
          </w:p>
        </w:tc>
      </w:tr>
      <w:tr w:rsidR="00BA3177" w:rsidRPr="00BA31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</w:trPr>
        <w:tc>
          <w:tcPr>
            <w:tcW w:w="33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80" w:lineRule="auto"/>
              <w:ind w:left="75" w:right="785"/>
              <w:rPr>
                <w:rFonts w:ascii="Verdana" w:hAnsi="Verdana" w:cs="Times New Roman"/>
                <w:sz w:val="24"/>
                <w:szCs w:val="24"/>
              </w:rPr>
            </w:pPr>
            <w:r w:rsidRPr="00BA3177">
              <w:rPr>
                <w:rFonts w:ascii="Verdana" w:hAnsi="Verdana" w:cs="Tahoma"/>
                <w:bCs/>
                <w:color w:val="231F20"/>
                <w:spacing w:val="-1"/>
              </w:rPr>
              <w:t>Experience</w:t>
            </w:r>
            <w:r w:rsidRPr="00BA3177">
              <w:rPr>
                <w:rFonts w:ascii="Verdana" w:hAnsi="Verdana" w:cs="Tahoma"/>
                <w:bCs/>
                <w:color w:val="231F20"/>
                <w:spacing w:val="37"/>
              </w:rPr>
              <w:t xml:space="preserve"> </w:t>
            </w:r>
            <w:r w:rsidRPr="00BA3177">
              <w:rPr>
                <w:rFonts w:ascii="Verdana" w:hAnsi="Verdana" w:cs="Tahoma"/>
                <w:bCs/>
                <w:color w:val="00AEEF"/>
                <w:spacing w:val="-1"/>
              </w:rPr>
              <w:t>rigorous</w:t>
            </w:r>
            <w:r w:rsidRPr="00BA3177">
              <w:rPr>
                <w:rFonts w:ascii="Verdana" w:hAnsi="Verdana" w:cs="Tahoma"/>
                <w:bCs/>
                <w:color w:val="00AEEF"/>
                <w:spacing w:val="21"/>
              </w:rPr>
              <w:t xml:space="preserve"> </w:t>
            </w:r>
            <w:r w:rsidRPr="00BA3177">
              <w:rPr>
                <w:rFonts w:ascii="Verdana" w:hAnsi="Verdana" w:cs="Tahoma"/>
                <w:bCs/>
                <w:color w:val="231F20"/>
                <w:spacing w:val="-1"/>
              </w:rPr>
              <w:t>mathematical</w:t>
            </w:r>
            <w:r w:rsidRPr="00BA3177">
              <w:rPr>
                <w:rFonts w:ascii="Verdana" w:hAnsi="Verdana" w:cs="Tahoma"/>
                <w:bCs/>
                <w:color w:val="231F20"/>
                <w:spacing w:val="8"/>
              </w:rPr>
              <w:t xml:space="preserve"> </w:t>
            </w:r>
            <w:r w:rsidRPr="00BA3177">
              <w:rPr>
                <w:rFonts w:ascii="Verdana" w:hAnsi="Verdana" w:cs="Tahoma"/>
                <w:bCs/>
                <w:color w:val="231F20"/>
                <w:spacing w:val="-2"/>
              </w:rPr>
              <w:t>content</w:t>
            </w:r>
          </w:p>
        </w:tc>
        <w:tc>
          <w:tcPr>
            <w:tcW w:w="1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3177" w:rsidRPr="00BA3177" w:rsidRDefault="00BA3177" w:rsidP="00BA3177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78" w:lineRule="auto"/>
              <w:ind w:left="75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BA3177">
              <w:rPr>
                <w:rFonts w:ascii="Verdana" w:hAnsi="Verdana" w:cs="Verdana"/>
                <w:color w:val="231F20"/>
                <w:spacing w:val="-1"/>
              </w:rPr>
              <w:t>Expectations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for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ALL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ha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ve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deep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understanding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of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thematical</w:t>
            </w:r>
            <w:r w:rsidRPr="00BA3177">
              <w:rPr>
                <w:rFonts w:ascii="Verdana" w:hAnsi="Verdana" w:cs="Verdana"/>
                <w:color w:val="231F20"/>
                <w:spacing w:val="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concepts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so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they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ar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75"/>
                <w:w w:val="10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able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explain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why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it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w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orks, demonstr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a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te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r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elationships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between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other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concepts,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apply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r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eal</w:t>
            </w:r>
            <w:r w:rsidRPr="00BA3177">
              <w:rPr>
                <w:rFonts w:ascii="Verdana" w:hAnsi="Verdana" w:cs="Verdana"/>
                <w:color w:val="231F20"/>
                <w:spacing w:val="3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world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situations.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5"/>
              </w:rPr>
              <w:t>T</w:t>
            </w:r>
            <w:r w:rsidRPr="00BA3177">
              <w:rPr>
                <w:rFonts w:ascii="Verdana" w:hAnsi="Verdana" w:cs="Verdana"/>
                <w:color w:val="231F20"/>
              </w:rPr>
              <w:t>eachers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mus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believe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ALL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can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acc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ess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learning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then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use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tr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a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tegies</w:t>
            </w:r>
            <w:r w:rsidRPr="00BA3177">
              <w:rPr>
                <w:rFonts w:ascii="Verdana" w:hAnsi="Verdana" w:cs="Verdana"/>
                <w:color w:val="231F20"/>
                <w:spacing w:val="21"/>
                <w:w w:val="10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that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help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acc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ess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thematics.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intentional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ma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th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community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mus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be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built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where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it</w:t>
            </w:r>
            <w:r w:rsidRPr="00BA3177">
              <w:rPr>
                <w:rFonts w:ascii="Verdana" w:hAnsi="Verdana" w:cs="Verdana"/>
                <w:color w:val="231F20"/>
                <w:spacing w:val="-9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is</w:t>
            </w:r>
            <w:r w:rsidRPr="00BA3177">
              <w:rPr>
                <w:rFonts w:ascii="Verdana" w:hAnsi="Verdana" w:cs="Verdana"/>
                <w:color w:val="231F20"/>
                <w:spacing w:val="65"/>
                <w:w w:val="9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sa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f</w:t>
            </w:r>
            <w:r w:rsidRPr="00BA3177">
              <w:rPr>
                <w:rFonts w:ascii="Verdana" w:hAnsi="Verdana" w:cs="Verdana"/>
                <w:color w:val="231F20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>t</w:t>
            </w:r>
            <w:r w:rsidRPr="00BA3177">
              <w:rPr>
                <w:rFonts w:ascii="Verdana" w:hAnsi="Verdana" w:cs="Verdana"/>
                <w:color w:val="231F20"/>
              </w:rPr>
              <w:t>o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ta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>k</w:t>
            </w:r>
            <w:r w:rsidRPr="00BA3177">
              <w:rPr>
                <w:rFonts w:ascii="Verdana" w:hAnsi="Verdana" w:cs="Verdana"/>
                <w:color w:val="231F20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risk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6"/>
              </w:rPr>
              <w:t>b</w:t>
            </w:r>
            <w:r w:rsidRPr="00BA3177">
              <w:rPr>
                <w:rFonts w:ascii="Verdana" w:hAnsi="Verdana" w:cs="Verdana"/>
                <w:color w:val="231F20"/>
              </w:rPr>
              <w:t>y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f</w:t>
            </w:r>
            <w:r w:rsidRPr="00BA3177">
              <w:rPr>
                <w:rFonts w:ascii="Verdana" w:hAnsi="Verdana" w:cs="Verdana"/>
                <w:color w:val="231F20"/>
              </w:rPr>
              <w:t>orming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>r</w:t>
            </w:r>
            <w:r w:rsidRPr="00BA3177">
              <w:rPr>
                <w:rFonts w:ascii="Verdana" w:hAnsi="Verdana" w:cs="Verdana"/>
                <w:color w:val="231F20"/>
              </w:rPr>
              <w:t>el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a</w:t>
            </w:r>
            <w:r w:rsidRPr="00BA3177">
              <w:rPr>
                <w:rFonts w:ascii="Verdana" w:hAnsi="Verdana" w:cs="Verdana"/>
                <w:color w:val="231F20"/>
              </w:rPr>
              <w:t>tionships,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setting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up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>r</w:t>
            </w:r>
            <w:r w:rsidRPr="00BA3177">
              <w:rPr>
                <w:rFonts w:ascii="Verdana" w:hAnsi="Verdana" w:cs="Verdana"/>
                <w:color w:val="231F20"/>
              </w:rPr>
              <w:t>outines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using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engaging</w:t>
            </w:r>
            <w:r w:rsidRPr="00BA3177">
              <w:rPr>
                <w:rFonts w:ascii="Verdana" w:hAnsi="Verdana" w:cs="Verdana"/>
                <w:color w:val="231F20"/>
                <w:spacing w:val="-8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activities.</w:t>
            </w:r>
            <w:r w:rsidRPr="00BA3177">
              <w:rPr>
                <w:rFonts w:ascii="Verdana" w:hAnsi="Verdana" w:cs="Verdana"/>
                <w:color w:val="231F20"/>
                <w:spacing w:val="-7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5"/>
              </w:rPr>
              <w:t>T</w:t>
            </w:r>
            <w:r w:rsidRPr="00BA3177">
              <w:rPr>
                <w:rFonts w:ascii="Verdana" w:hAnsi="Verdana" w:cs="Verdana"/>
                <w:color w:val="231F20"/>
              </w:rPr>
              <w:t xml:space="preserve">eacher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mus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lead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by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e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x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ample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which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is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risk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taking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by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letting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go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of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contr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ol.</w:t>
            </w:r>
            <w:r w:rsidRPr="00BA3177">
              <w:rPr>
                <w:rFonts w:ascii="Verdana" w:hAnsi="Verdana" w:cs="Verdana"/>
                <w:color w:val="231F20"/>
                <w:spacing w:val="2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Offer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opportunity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for</w:t>
            </w:r>
            <w:r w:rsidRPr="00BA3177">
              <w:rPr>
                <w:rFonts w:ascii="Verdana" w:hAnsi="Verdana" w:cs="Verdana"/>
                <w:color w:val="231F20"/>
                <w:spacing w:val="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productive</w:t>
            </w:r>
            <w:r w:rsidRPr="00BA3177">
              <w:rPr>
                <w:rFonts w:ascii="Verdana" w:hAnsi="Verdana" w:cs="Verdana"/>
                <w:color w:val="231F20"/>
                <w:spacing w:val="31"/>
                <w:w w:val="10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truggle</w:t>
            </w:r>
            <w:r w:rsidRPr="00BA3177">
              <w:rPr>
                <w:rFonts w:ascii="Verdana" w:hAnsi="Verdana" w:cs="Verdana"/>
                <w:color w:val="231F20"/>
                <w:spacing w:val="-5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so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ha</w:t>
            </w:r>
            <w:r w:rsidRPr="00BA3177">
              <w:rPr>
                <w:rFonts w:ascii="Verdana" w:hAnsi="Verdana" w:cs="Verdana"/>
                <w:color w:val="231F20"/>
                <w:spacing w:val="-3"/>
              </w:rPr>
              <w:t>ve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explain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verify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their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work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and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encourage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s</w:t>
            </w:r>
            <w:r w:rsidRPr="00BA3177">
              <w:rPr>
                <w:rFonts w:ascii="Verdana" w:hAnsi="Verdana" w:cs="Verdana"/>
                <w:color w:val="231F20"/>
                <w:spacing w:val="-1"/>
              </w:rPr>
              <w:t>tudents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  <w:spacing w:val="-2"/>
              </w:rPr>
              <w:t>to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talk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about</w:t>
            </w:r>
            <w:r w:rsidRPr="00BA3177">
              <w:rPr>
                <w:rFonts w:ascii="Verdana" w:hAnsi="Verdana" w:cs="Verdana"/>
                <w:color w:val="231F20"/>
                <w:spacing w:val="-4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each</w:t>
            </w:r>
            <w:r w:rsidRPr="00BA3177">
              <w:rPr>
                <w:rFonts w:ascii="Verdana" w:hAnsi="Verdana" w:cs="Verdana"/>
                <w:color w:val="231F20"/>
                <w:spacing w:val="61"/>
                <w:w w:val="10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other’s</w:t>
            </w:r>
            <w:r w:rsidRPr="00BA3177">
              <w:rPr>
                <w:rFonts w:ascii="Verdana" w:hAnsi="Verdana" w:cs="Verdana"/>
                <w:color w:val="231F20"/>
                <w:spacing w:val="-31"/>
              </w:rPr>
              <w:t xml:space="preserve"> </w:t>
            </w:r>
            <w:r w:rsidRPr="00BA3177">
              <w:rPr>
                <w:rFonts w:ascii="Verdana" w:hAnsi="Verdana" w:cs="Verdana"/>
                <w:color w:val="231F20"/>
              </w:rPr>
              <w:t>thinking.</w:t>
            </w:r>
          </w:p>
        </w:tc>
      </w:tr>
    </w:tbl>
    <w:p w:rsidR="00734791" w:rsidRDefault="00734791"/>
    <w:sectPr w:rsidR="00734791" w:rsidSect="00F60BD0">
      <w:pgSz w:w="15840" w:h="24480" w:code="17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91"/>
    <w:rsid w:val="00260546"/>
    <w:rsid w:val="00474CC4"/>
    <w:rsid w:val="00734791"/>
    <w:rsid w:val="00BA3177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  <w15:chartTrackingRefBased/>
  <w15:docId w15:val="{13A6DFF8-243A-4B0E-9DC2-61D0358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A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F36B1F83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Shald</dc:creator>
  <cp:keywords/>
  <dc:description/>
  <cp:lastModifiedBy>Patsy Shald</cp:lastModifiedBy>
  <cp:revision>6</cp:revision>
  <cp:lastPrinted>2018-07-31T11:28:00Z</cp:lastPrinted>
  <dcterms:created xsi:type="dcterms:W3CDTF">2018-05-03T18:00:00Z</dcterms:created>
  <dcterms:modified xsi:type="dcterms:W3CDTF">2018-10-04T16:40:00Z</dcterms:modified>
</cp:coreProperties>
</file>