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27" w:rsidRPr="00AD155D" w:rsidRDefault="004B1E27" w:rsidP="004B1E27">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62B03B3D" wp14:editId="1DDD8009">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4B1E27" w:rsidRPr="00AD155D" w:rsidRDefault="004B1E27" w:rsidP="004B1E27">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4B1E27" w:rsidRPr="008B4511" w:rsidRDefault="004B1E27" w:rsidP="004B1E27">
      <w:pPr>
        <w:tabs>
          <w:tab w:val="center" w:pos="7200"/>
        </w:tabs>
        <w:rPr>
          <w:rFonts w:asciiTheme="minorHAnsi" w:hAnsiTheme="minorHAnsi" w:cs="Arial"/>
          <w:b/>
          <w:sz w:val="18"/>
          <w:szCs w:val="18"/>
        </w:rPr>
      </w:pPr>
    </w:p>
    <w:p w:rsidR="004B1E27" w:rsidRPr="00A963B6" w:rsidRDefault="004B1E27" w:rsidP="004B1E27">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4B1E27" w:rsidRPr="00A963B6" w:rsidRDefault="004B1E27" w:rsidP="004B1E27">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4B1E27" w:rsidRPr="008B4511" w:rsidRDefault="004B1E27" w:rsidP="004B1E27">
      <w:pPr>
        <w:rPr>
          <w:rFonts w:asciiTheme="minorHAnsi" w:hAnsiTheme="minorHAnsi" w:cs="Arial"/>
          <w:b/>
          <w:bCs/>
          <w:sz w:val="18"/>
          <w:szCs w:val="18"/>
        </w:rPr>
      </w:pPr>
    </w:p>
    <w:p w:rsidR="004B1E27" w:rsidRPr="006F7D59" w:rsidRDefault="004B1E27" w:rsidP="004B1E27">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HISTORY</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4B1E27" w:rsidRPr="009471A5" w:rsidRDefault="004B1E27" w:rsidP="004B1E27">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4B1E27" w:rsidRPr="008B4511" w:rsidRDefault="004B1E27" w:rsidP="004B1E27">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4B1E27" w:rsidRPr="008B4511" w:rsidTr="003C5310">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4B1E27" w:rsidRPr="00A963B6" w:rsidRDefault="004B1E27" w:rsidP="003C5310">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4B1E27" w:rsidRPr="00A963B6" w:rsidRDefault="004B1E27" w:rsidP="003C5310">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4B1E27" w:rsidRDefault="004B1E27" w:rsidP="00ED6854">
            <w:pPr>
              <w:tabs>
                <w:tab w:val="left" w:pos="1800"/>
                <w:tab w:val="left" w:pos="4320"/>
              </w:tabs>
              <w:rPr>
                <w:rFonts w:asciiTheme="minorHAnsi" w:hAnsiTheme="minorHAnsi" w:cstheme="minorHAnsi"/>
                <w:b/>
                <w:bCs/>
                <w:sz w:val="18"/>
                <w:szCs w:val="18"/>
              </w:rPr>
            </w:pPr>
            <w:r w:rsidRPr="004B1E27">
              <w:rPr>
                <w:rFonts w:asciiTheme="minorHAnsi" w:hAnsiTheme="minorHAnsi" w:cstheme="minorHAnsi"/>
                <w:b/>
                <w:sz w:val="18"/>
                <w:szCs w:val="18"/>
                <w:u w:val="single"/>
              </w:rPr>
              <w:t>D</w:t>
            </w:r>
            <w:r w:rsidRPr="004B1E27">
              <w:rPr>
                <w:rFonts w:asciiTheme="minorHAnsi" w:hAnsiTheme="minorHAnsi" w:cstheme="minorHAnsi"/>
                <w:b/>
                <w:sz w:val="18"/>
                <w:szCs w:val="18"/>
              </w:rPr>
              <w:t xml:space="preserve"> Certification</w:t>
            </w:r>
            <w:bookmarkStart w:id="0" w:name="_GoBack"/>
            <w:bookmarkEnd w:id="0"/>
            <w:r w:rsidRPr="004B1E27">
              <w:rPr>
                <w:rFonts w:asciiTheme="minorHAnsi" w:hAnsiTheme="minorHAnsi" w:cstheme="minorHAnsi"/>
                <w:b/>
                <w:sz w:val="18"/>
                <w:szCs w:val="18"/>
              </w:rPr>
              <w:t xml:space="preserve"> Endorsement Requirements:  </w:t>
            </w:r>
            <w:r w:rsidRPr="004B1E27">
              <w:rPr>
                <w:rFonts w:asciiTheme="minorHAnsi" w:hAnsiTheme="minorHAnsi" w:cstheme="minorHAnsi"/>
                <w:sz w:val="18"/>
                <w:szCs w:val="18"/>
              </w:rPr>
              <w:t xml:space="preserve">This endorsement requires a minimum of </w:t>
            </w:r>
            <w:r w:rsidRPr="004B1E27">
              <w:rPr>
                <w:rFonts w:asciiTheme="minorHAnsi" w:hAnsiTheme="minorHAnsi" w:cstheme="minorHAnsi"/>
                <w:b/>
                <w:sz w:val="18"/>
                <w:szCs w:val="18"/>
              </w:rPr>
              <w:t>36 semester hours</w:t>
            </w:r>
            <w:r w:rsidRPr="004B1E27">
              <w:rPr>
                <w:rFonts w:asciiTheme="minorHAnsi" w:hAnsiTheme="minorHAnsi" w:cstheme="minorHAnsi"/>
                <w:sz w:val="18"/>
                <w:szCs w:val="18"/>
              </w:rPr>
              <w:t xml:space="preserve">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4B1E27" w:rsidRDefault="00772162" w:rsidP="00772162">
            <w:pPr>
              <w:ind w:left="113" w:right="113"/>
              <w:rPr>
                <w:rFonts w:asciiTheme="minorHAnsi" w:hAnsiTheme="minorHAnsi" w:cstheme="minorHAnsi"/>
                <w:b/>
                <w:sz w:val="18"/>
                <w:szCs w:val="18"/>
              </w:rPr>
            </w:pPr>
            <w:r w:rsidRPr="004B1E27">
              <w:rPr>
                <w:rFonts w:asciiTheme="minorHAnsi" w:hAnsiTheme="minorHAnsi" w:cstheme="minorHAnsi"/>
                <w:b/>
                <w:sz w:val="18"/>
                <w:szCs w:val="18"/>
              </w:rPr>
              <w:t>EXAMPLE:</w:t>
            </w:r>
            <w:r w:rsidRPr="004B1E27">
              <w:rPr>
                <w:rFonts w:asciiTheme="minorHAnsi" w:hAnsiTheme="minorHAnsi" w:cs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4B1E27" w:rsidRPr="008B4511" w:rsidTr="008F58CC">
        <w:trPr>
          <w:trHeight w:val="144"/>
        </w:trPr>
        <w:tc>
          <w:tcPr>
            <w:tcW w:w="4525" w:type="dxa"/>
            <w:gridSpan w:val="2"/>
            <w:tcBorders>
              <w:top w:val="single" w:sz="4" w:space="0" w:color="auto"/>
            </w:tcBorders>
          </w:tcPr>
          <w:p w:rsidR="004B1E27" w:rsidRPr="004B1E27" w:rsidRDefault="004B1E27" w:rsidP="004B1E27">
            <w:pPr>
              <w:rPr>
                <w:rFonts w:asciiTheme="minorHAnsi" w:hAnsiTheme="minorHAnsi" w:cstheme="minorHAnsi"/>
                <w:sz w:val="18"/>
                <w:szCs w:val="18"/>
              </w:rPr>
            </w:pPr>
            <w:r w:rsidRPr="004B1E27">
              <w:rPr>
                <w:rFonts w:asciiTheme="minorHAnsi" w:hAnsiTheme="minorHAnsi" w:cstheme="minorHAnsi"/>
                <w:sz w:val="18"/>
                <w:szCs w:val="18"/>
              </w:rPr>
              <w:t xml:space="preserve">including </w:t>
            </w:r>
            <w:r w:rsidRPr="004B1E27">
              <w:rPr>
                <w:rFonts w:asciiTheme="minorHAnsi" w:hAnsiTheme="minorHAnsi" w:cstheme="minorHAnsi"/>
                <w:b/>
                <w:sz w:val="18"/>
                <w:szCs w:val="18"/>
              </w:rPr>
              <w:t>30 semester hours in history</w:t>
            </w:r>
            <w:r w:rsidRPr="004B1E27">
              <w:rPr>
                <w:rFonts w:asciiTheme="minorHAnsi" w:hAnsiTheme="minorHAnsi" w:cstheme="minorHAnsi"/>
                <w:sz w:val="18"/>
                <w:szCs w:val="18"/>
              </w:rPr>
              <w:t xml:space="preserve"> and</w:t>
            </w: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r>
      <w:tr w:rsidR="004B1E27" w:rsidRPr="008B4511" w:rsidTr="008F58CC">
        <w:trPr>
          <w:trHeight w:val="144"/>
        </w:trPr>
        <w:tc>
          <w:tcPr>
            <w:tcW w:w="4525" w:type="dxa"/>
            <w:gridSpan w:val="2"/>
            <w:tcBorders>
              <w:top w:val="single" w:sz="4" w:space="0" w:color="auto"/>
            </w:tcBorders>
          </w:tcPr>
          <w:p w:rsidR="004B1E27" w:rsidRPr="004B1E27" w:rsidRDefault="004B1E27" w:rsidP="004B1E27">
            <w:pPr>
              <w:rPr>
                <w:rFonts w:asciiTheme="minorHAnsi" w:hAnsiTheme="minorHAnsi" w:cstheme="minorHAnsi"/>
                <w:sz w:val="18"/>
                <w:szCs w:val="18"/>
              </w:rPr>
            </w:pPr>
            <w:r w:rsidRPr="004B1E27">
              <w:rPr>
                <w:rFonts w:asciiTheme="minorHAnsi" w:hAnsiTheme="minorHAnsi" w:cstheme="minorHAnsi"/>
                <w:sz w:val="18"/>
                <w:szCs w:val="18"/>
              </w:rPr>
              <w:t xml:space="preserve">a minimum of </w:t>
            </w:r>
            <w:r w:rsidRPr="004B1E27">
              <w:rPr>
                <w:rFonts w:asciiTheme="minorHAnsi" w:hAnsiTheme="minorHAnsi" w:cstheme="minorHAnsi"/>
                <w:b/>
                <w:sz w:val="18"/>
                <w:szCs w:val="18"/>
              </w:rPr>
              <w:t>6 semester hours in one or more of the other social sciences areas</w:t>
            </w:r>
            <w:r w:rsidRPr="004B1E27">
              <w:rPr>
                <w:rFonts w:asciiTheme="minorHAnsi" w:hAnsiTheme="minorHAnsi" w:cstheme="minorHAnsi"/>
                <w:sz w:val="18"/>
                <w:szCs w:val="18"/>
              </w:rPr>
              <w:t xml:space="preserve"> (Economics, Geography, Political Science, Psychology, and/or either Anthropology or Sociology).</w:t>
            </w: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c>
          <w:tcPr>
            <w:tcW w:w="288" w:type="dxa"/>
            <w:vAlign w:val="center"/>
          </w:tcPr>
          <w:p w:rsidR="004B1E27" w:rsidRPr="008B4511" w:rsidRDefault="004B1E27" w:rsidP="004B1E27">
            <w:pPr>
              <w:tabs>
                <w:tab w:val="left" w:pos="1800"/>
                <w:tab w:val="left" w:pos="4320"/>
              </w:tabs>
              <w:jc w:val="center"/>
              <w:rPr>
                <w:rFonts w:asciiTheme="minorHAnsi" w:hAnsiTheme="minorHAnsi" w:cs="Arial"/>
                <w:b/>
                <w:bCs/>
                <w:sz w:val="18"/>
                <w:szCs w:val="18"/>
              </w:rPr>
            </w:pPr>
          </w:p>
        </w:tc>
      </w:tr>
      <w:tr w:rsidR="00DE702D" w:rsidRPr="008B4511" w:rsidTr="008F58CC">
        <w:trPr>
          <w:trHeight w:val="144"/>
        </w:trPr>
        <w:tc>
          <w:tcPr>
            <w:tcW w:w="4525" w:type="dxa"/>
            <w:gridSpan w:val="2"/>
            <w:tcBorders>
              <w:top w:val="single" w:sz="4" w:space="0" w:color="auto"/>
            </w:tcBorders>
          </w:tcPr>
          <w:p w:rsidR="00DE702D" w:rsidRPr="00850E86" w:rsidRDefault="00DE702D" w:rsidP="00DE702D">
            <w:pPr>
              <w:pStyle w:val="ListParagraph"/>
              <w:numPr>
                <w:ilvl w:val="0"/>
                <w:numId w:val="17"/>
              </w:numPr>
              <w:rPr>
                <w:rFonts w:asciiTheme="minorHAnsi" w:hAnsiTheme="minorHAnsi" w:cs="Arial"/>
                <w:sz w:val="18"/>
                <w:szCs w:val="18"/>
              </w:rPr>
            </w:pPr>
            <w:r w:rsidRPr="00850E86">
              <w:rPr>
                <w:rFonts w:asciiTheme="minorHAnsi" w:hAnsiTheme="minorHAnsi" w:cs="Arial"/>
                <w:sz w:val="18"/>
                <w:szCs w:val="18"/>
              </w:rPr>
              <w:t>Demonstrate knowledge and understanding of and be able to teach the concepts, skills, and processes of social studies as defined in the Nebraska Content Standards from grade seven through grade twelve;</w:t>
            </w:r>
          </w:p>
        </w:tc>
        <w:tc>
          <w:tcPr>
            <w:tcW w:w="288" w:type="dxa"/>
            <w:vAlign w:val="center"/>
          </w:tcPr>
          <w:p w:rsidR="00DE702D" w:rsidRPr="008B4511" w:rsidRDefault="00DE702D" w:rsidP="00B65821">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r>
      <w:tr w:rsidR="00DE702D" w:rsidRPr="008B4511" w:rsidTr="008F58CC">
        <w:trPr>
          <w:trHeight w:val="144"/>
        </w:trPr>
        <w:tc>
          <w:tcPr>
            <w:tcW w:w="4525" w:type="dxa"/>
            <w:gridSpan w:val="2"/>
            <w:tcBorders>
              <w:top w:val="single" w:sz="4" w:space="0" w:color="auto"/>
              <w:bottom w:val="single" w:sz="4" w:space="0" w:color="auto"/>
            </w:tcBorders>
          </w:tcPr>
          <w:p w:rsidR="00DE702D" w:rsidRPr="00850E86" w:rsidRDefault="00DE702D" w:rsidP="00DE702D">
            <w:pPr>
              <w:pStyle w:val="ListParagraph"/>
              <w:numPr>
                <w:ilvl w:val="0"/>
                <w:numId w:val="17"/>
              </w:numPr>
              <w:rPr>
                <w:rFonts w:asciiTheme="minorHAnsi" w:hAnsiTheme="minorHAnsi" w:cs="Arial"/>
                <w:sz w:val="18"/>
                <w:szCs w:val="18"/>
              </w:rPr>
            </w:pPr>
            <w:r w:rsidRPr="00850E86">
              <w:rPr>
                <w:rFonts w:asciiTheme="minorHAnsi" w:hAnsiTheme="minorHAnsi" w:cs="Arial"/>
                <w:sz w:val="18"/>
                <w:szCs w:val="18"/>
              </w:rPr>
              <w:t>Compare patterns of development, continuity and influence between the United States and the rest of the Western Hemisphere;</w:t>
            </w:r>
          </w:p>
        </w:tc>
        <w:tc>
          <w:tcPr>
            <w:tcW w:w="288" w:type="dxa"/>
            <w:vAlign w:val="center"/>
          </w:tcPr>
          <w:p w:rsidR="00DE702D" w:rsidRPr="008B4511" w:rsidRDefault="00DE702D" w:rsidP="00B65821">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r>
      <w:tr w:rsidR="00DE702D" w:rsidRPr="008B4511" w:rsidTr="008B4511">
        <w:trPr>
          <w:trHeight w:val="144"/>
        </w:trPr>
        <w:tc>
          <w:tcPr>
            <w:tcW w:w="4525" w:type="dxa"/>
            <w:gridSpan w:val="2"/>
            <w:tcBorders>
              <w:top w:val="single" w:sz="4" w:space="0" w:color="auto"/>
              <w:bottom w:val="single" w:sz="4" w:space="0" w:color="auto"/>
            </w:tcBorders>
          </w:tcPr>
          <w:p w:rsidR="00DE702D" w:rsidRPr="00850E86" w:rsidRDefault="00DE702D" w:rsidP="00DE702D">
            <w:pPr>
              <w:pStyle w:val="ListParagraph"/>
              <w:numPr>
                <w:ilvl w:val="0"/>
                <w:numId w:val="17"/>
              </w:numPr>
              <w:rPr>
                <w:rFonts w:asciiTheme="minorHAnsi" w:hAnsiTheme="minorHAnsi" w:cs="Arial"/>
                <w:sz w:val="18"/>
                <w:szCs w:val="18"/>
              </w:rPr>
            </w:pPr>
            <w:r w:rsidRPr="00850E86">
              <w:rPr>
                <w:rFonts w:asciiTheme="minorHAnsi" w:hAnsiTheme="minorHAnsi"/>
                <w:sz w:val="18"/>
                <w:szCs w:val="18"/>
              </w:rPr>
              <w:t>Demonstrate knowledge and an understanding of the people, cultures and civilizations of the Western Hemisphere;</w:t>
            </w:r>
          </w:p>
        </w:tc>
        <w:tc>
          <w:tcPr>
            <w:tcW w:w="288" w:type="dxa"/>
            <w:vAlign w:val="center"/>
          </w:tcPr>
          <w:p w:rsidR="00DE702D" w:rsidRPr="008B4511" w:rsidRDefault="00DE702D" w:rsidP="00B65821">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r>
      <w:tr w:rsidR="00DE702D" w:rsidRPr="008B4511" w:rsidTr="008B4511">
        <w:trPr>
          <w:trHeight w:val="144"/>
        </w:trPr>
        <w:tc>
          <w:tcPr>
            <w:tcW w:w="4525" w:type="dxa"/>
            <w:gridSpan w:val="2"/>
            <w:tcBorders>
              <w:top w:val="single" w:sz="4" w:space="0" w:color="auto"/>
              <w:bottom w:val="single" w:sz="4" w:space="0" w:color="auto"/>
            </w:tcBorders>
          </w:tcPr>
          <w:p w:rsidR="00DE702D" w:rsidRPr="00850E86" w:rsidRDefault="00DE702D" w:rsidP="00DE702D">
            <w:pPr>
              <w:pStyle w:val="ListParagraph"/>
              <w:numPr>
                <w:ilvl w:val="0"/>
                <w:numId w:val="17"/>
              </w:numPr>
              <w:rPr>
                <w:rFonts w:asciiTheme="minorHAnsi" w:hAnsiTheme="minorHAnsi" w:cs="Arial"/>
                <w:sz w:val="18"/>
                <w:szCs w:val="18"/>
              </w:rPr>
            </w:pPr>
            <w:r w:rsidRPr="00850E86">
              <w:rPr>
                <w:rFonts w:asciiTheme="minorHAnsi" w:hAnsiTheme="minorHAnsi" w:cs="Arial"/>
                <w:sz w:val="18"/>
                <w:szCs w:val="18"/>
              </w:rPr>
              <w:t>Demonstrate knowledge and an understanding of Western and Eastern civilizations;</w:t>
            </w:r>
          </w:p>
        </w:tc>
        <w:tc>
          <w:tcPr>
            <w:tcW w:w="288" w:type="dxa"/>
            <w:vAlign w:val="center"/>
          </w:tcPr>
          <w:p w:rsidR="00DE702D" w:rsidRPr="008B4511" w:rsidRDefault="00DE702D" w:rsidP="00B65821">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r>
      <w:tr w:rsidR="00DE702D" w:rsidRPr="008B4511" w:rsidTr="00DE702D">
        <w:trPr>
          <w:trHeight w:val="144"/>
        </w:trPr>
        <w:tc>
          <w:tcPr>
            <w:tcW w:w="4525" w:type="dxa"/>
            <w:gridSpan w:val="2"/>
            <w:tcBorders>
              <w:top w:val="single" w:sz="4" w:space="0" w:color="auto"/>
              <w:bottom w:val="single" w:sz="4" w:space="0" w:color="auto"/>
            </w:tcBorders>
          </w:tcPr>
          <w:p w:rsidR="00DE702D" w:rsidRPr="00850E86" w:rsidRDefault="00DE702D" w:rsidP="00DE702D">
            <w:pPr>
              <w:pStyle w:val="ListParagraph"/>
              <w:numPr>
                <w:ilvl w:val="0"/>
                <w:numId w:val="17"/>
              </w:numPr>
              <w:rPr>
                <w:rFonts w:asciiTheme="minorHAnsi" w:hAnsiTheme="minorHAnsi" w:cs="Arial"/>
                <w:sz w:val="18"/>
                <w:szCs w:val="18"/>
              </w:rPr>
            </w:pPr>
            <w:r w:rsidRPr="00850E86">
              <w:rPr>
                <w:rFonts w:asciiTheme="minorHAnsi" w:hAnsiTheme="minorHAnsi"/>
                <w:sz w:val="18"/>
                <w:szCs w:val="18"/>
              </w:rPr>
              <w:t>Use historical analysis and interpretation to consider the perspectives of cultural groups;</w:t>
            </w:r>
          </w:p>
        </w:tc>
        <w:tc>
          <w:tcPr>
            <w:tcW w:w="288" w:type="dxa"/>
            <w:vAlign w:val="center"/>
          </w:tcPr>
          <w:p w:rsidR="00DE702D" w:rsidRPr="008B4511" w:rsidRDefault="00DE702D" w:rsidP="00B65821">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r>
      <w:tr w:rsidR="00DE702D" w:rsidRPr="008B4511" w:rsidTr="00DE702D">
        <w:trPr>
          <w:trHeight w:val="144"/>
        </w:trPr>
        <w:tc>
          <w:tcPr>
            <w:tcW w:w="4525" w:type="dxa"/>
            <w:gridSpan w:val="2"/>
            <w:tcBorders>
              <w:top w:val="single" w:sz="4" w:space="0" w:color="auto"/>
              <w:bottom w:val="single" w:sz="4" w:space="0" w:color="auto"/>
            </w:tcBorders>
          </w:tcPr>
          <w:p w:rsidR="00DE702D" w:rsidRPr="00850E86" w:rsidRDefault="00DE702D" w:rsidP="00DE702D">
            <w:pPr>
              <w:pStyle w:val="ListParagraph"/>
              <w:numPr>
                <w:ilvl w:val="0"/>
                <w:numId w:val="17"/>
              </w:numPr>
              <w:rPr>
                <w:rFonts w:asciiTheme="minorHAnsi" w:hAnsiTheme="minorHAnsi" w:cs="Arial"/>
                <w:sz w:val="18"/>
                <w:szCs w:val="18"/>
              </w:rPr>
            </w:pPr>
            <w:r w:rsidRPr="00850E86">
              <w:rPr>
                <w:rFonts w:asciiTheme="minorHAnsi" w:hAnsiTheme="minorHAnsi" w:cs="Arial"/>
                <w:sz w:val="18"/>
                <w:szCs w:val="18"/>
              </w:rPr>
              <w:t>Identify and describe significant historical periods that impacted the development of the United States;</w:t>
            </w:r>
          </w:p>
        </w:tc>
        <w:tc>
          <w:tcPr>
            <w:tcW w:w="288" w:type="dxa"/>
            <w:vAlign w:val="center"/>
          </w:tcPr>
          <w:p w:rsidR="00DE702D" w:rsidRPr="008B4511" w:rsidRDefault="00DE702D" w:rsidP="00B65821">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r>
      <w:tr w:rsidR="00DE702D" w:rsidRPr="008B4511" w:rsidTr="00DE702D">
        <w:trPr>
          <w:trHeight w:val="144"/>
        </w:trPr>
        <w:tc>
          <w:tcPr>
            <w:tcW w:w="4525" w:type="dxa"/>
            <w:gridSpan w:val="2"/>
            <w:tcBorders>
              <w:top w:val="single" w:sz="4" w:space="0" w:color="auto"/>
              <w:bottom w:val="single" w:sz="4" w:space="0" w:color="auto"/>
            </w:tcBorders>
          </w:tcPr>
          <w:p w:rsidR="00DE702D" w:rsidRPr="00850E86" w:rsidRDefault="00DE702D" w:rsidP="00DE702D">
            <w:pPr>
              <w:pStyle w:val="ListParagraph"/>
              <w:numPr>
                <w:ilvl w:val="0"/>
                <w:numId w:val="17"/>
              </w:numPr>
              <w:rPr>
                <w:rFonts w:asciiTheme="minorHAnsi" w:hAnsiTheme="minorHAnsi" w:cs="Arial"/>
                <w:sz w:val="18"/>
                <w:szCs w:val="18"/>
              </w:rPr>
            </w:pPr>
            <w:r w:rsidRPr="00850E86">
              <w:rPr>
                <w:rFonts w:asciiTheme="minorHAnsi" w:hAnsiTheme="minorHAnsi"/>
                <w:sz w:val="18"/>
                <w:szCs w:val="18"/>
              </w:rPr>
              <w:t>Use a chronological framework to understand the sociological, political, economic, and cultural history of the global community through time;</w:t>
            </w:r>
          </w:p>
        </w:tc>
        <w:tc>
          <w:tcPr>
            <w:tcW w:w="288" w:type="dxa"/>
            <w:vAlign w:val="center"/>
          </w:tcPr>
          <w:p w:rsidR="00DE702D" w:rsidRPr="008B4511" w:rsidRDefault="00DE702D" w:rsidP="00B65821">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r>
      <w:tr w:rsidR="00DE702D" w:rsidRPr="008B4511" w:rsidTr="00DE702D">
        <w:trPr>
          <w:trHeight w:val="144"/>
        </w:trPr>
        <w:tc>
          <w:tcPr>
            <w:tcW w:w="4525" w:type="dxa"/>
            <w:gridSpan w:val="2"/>
            <w:tcBorders>
              <w:top w:val="single" w:sz="4" w:space="0" w:color="auto"/>
              <w:bottom w:val="single" w:sz="4" w:space="0" w:color="auto"/>
            </w:tcBorders>
          </w:tcPr>
          <w:p w:rsidR="00DE702D" w:rsidRPr="00850E86" w:rsidRDefault="00DE702D" w:rsidP="00DE702D">
            <w:pPr>
              <w:pStyle w:val="ListParagraph"/>
              <w:numPr>
                <w:ilvl w:val="0"/>
                <w:numId w:val="17"/>
              </w:numPr>
              <w:rPr>
                <w:rFonts w:asciiTheme="minorHAnsi" w:hAnsiTheme="minorHAnsi" w:cs="Arial"/>
                <w:sz w:val="18"/>
                <w:szCs w:val="18"/>
              </w:rPr>
            </w:pPr>
            <w:r w:rsidRPr="00850E86">
              <w:rPr>
                <w:rFonts w:asciiTheme="minorHAnsi" w:hAnsiTheme="minorHAnsi" w:cs="Arial"/>
                <w:sz w:val="18"/>
                <w:szCs w:val="18"/>
              </w:rPr>
              <w:lastRenderedPageBreak/>
              <w:t>Demonstrate knowledge and an understanding of the cultural history of Nebraska, including Native American cultures;</w:t>
            </w:r>
          </w:p>
        </w:tc>
        <w:tc>
          <w:tcPr>
            <w:tcW w:w="288" w:type="dxa"/>
            <w:vAlign w:val="center"/>
          </w:tcPr>
          <w:p w:rsidR="00DE702D" w:rsidRPr="008B4511" w:rsidRDefault="00DE702D" w:rsidP="00B65821">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r>
      <w:tr w:rsidR="00DE702D" w:rsidRPr="008B4511" w:rsidTr="00DE702D">
        <w:trPr>
          <w:trHeight w:val="144"/>
        </w:trPr>
        <w:tc>
          <w:tcPr>
            <w:tcW w:w="4525" w:type="dxa"/>
            <w:gridSpan w:val="2"/>
            <w:tcBorders>
              <w:top w:val="single" w:sz="4" w:space="0" w:color="auto"/>
              <w:bottom w:val="single" w:sz="4" w:space="0" w:color="auto"/>
            </w:tcBorders>
          </w:tcPr>
          <w:p w:rsidR="00DE702D" w:rsidRPr="00850E86" w:rsidRDefault="00DE702D" w:rsidP="00DE702D">
            <w:pPr>
              <w:pStyle w:val="ListParagraph"/>
              <w:numPr>
                <w:ilvl w:val="0"/>
                <w:numId w:val="17"/>
              </w:numPr>
              <w:rPr>
                <w:rFonts w:asciiTheme="minorHAnsi" w:hAnsiTheme="minorHAnsi" w:cs="Arial"/>
                <w:sz w:val="18"/>
                <w:szCs w:val="18"/>
              </w:rPr>
            </w:pPr>
            <w:r w:rsidRPr="00850E86">
              <w:rPr>
                <w:rFonts w:asciiTheme="minorHAnsi" w:hAnsiTheme="minorHAnsi" w:cs="Arial"/>
                <w:sz w:val="18"/>
                <w:szCs w:val="18"/>
              </w:rPr>
              <w:t>Analyze the impact of Nebraska’s past and present on United States history;</w:t>
            </w:r>
          </w:p>
        </w:tc>
        <w:tc>
          <w:tcPr>
            <w:tcW w:w="288" w:type="dxa"/>
            <w:vAlign w:val="center"/>
          </w:tcPr>
          <w:p w:rsidR="00DE702D" w:rsidRPr="008B4511" w:rsidRDefault="00DE702D" w:rsidP="00B65821">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r>
      <w:tr w:rsidR="00DE702D" w:rsidRPr="008B4511" w:rsidTr="00DE702D">
        <w:trPr>
          <w:trHeight w:val="144"/>
        </w:trPr>
        <w:tc>
          <w:tcPr>
            <w:tcW w:w="4525" w:type="dxa"/>
            <w:gridSpan w:val="2"/>
            <w:tcBorders>
              <w:top w:val="single" w:sz="4" w:space="0" w:color="auto"/>
              <w:bottom w:val="single" w:sz="4" w:space="0" w:color="auto"/>
            </w:tcBorders>
          </w:tcPr>
          <w:p w:rsidR="00DE702D" w:rsidRPr="00850E86" w:rsidRDefault="00DE702D" w:rsidP="00DE702D">
            <w:pPr>
              <w:pStyle w:val="ListParagraph"/>
              <w:numPr>
                <w:ilvl w:val="0"/>
                <w:numId w:val="17"/>
              </w:numPr>
              <w:rPr>
                <w:rFonts w:asciiTheme="minorHAnsi" w:hAnsiTheme="minorHAnsi" w:cs="Arial"/>
                <w:sz w:val="18"/>
                <w:szCs w:val="18"/>
              </w:rPr>
            </w:pPr>
            <w:r w:rsidRPr="00850E86">
              <w:rPr>
                <w:rFonts w:asciiTheme="minorHAnsi" w:hAnsiTheme="minorHAnsi" w:cs="Arial"/>
                <w:sz w:val="18"/>
                <w:szCs w:val="18"/>
              </w:rPr>
              <w:t>Investigate, interpret, and analyze important events and persistent issues using multiple historical and contemporary resources; and</w:t>
            </w:r>
          </w:p>
        </w:tc>
        <w:tc>
          <w:tcPr>
            <w:tcW w:w="288" w:type="dxa"/>
            <w:vAlign w:val="center"/>
          </w:tcPr>
          <w:p w:rsidR="00DE702D" w:rsidRPr="008B4511" w:rsidRDefault="00DE702D" w:rsidP="00B65821">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r>
      <w:tr w:rsidR="00DE702D" w:rsidRPr="008B4511" w:rsidTr="00DE702D">
        <w:trPr>
          <w:trHeight w:val="144"/>
        </w:trPr>
        <w:tc>
          <w:tcPr>
            <w:tcW w:w="4525" w:type="dxa"/>
            <w:gridSpan w:val="2"/>
            <w:tcBorders>
              <w:top w:val="single" w:sz="4" w:space="0" w:color="auto"/>
              <w:bottom w:val="single" w:sz="4" w:space="0" w:color="auto"/>
            </w:tcBorders>
          </w:tcPr>
          <w:p w:rsidR="00DE702D" w:rsidRPr="00850E86" w:rsidRDefault="00DE702D" w:rsidP="00DE702D">
            <w:pPr>
              <w:pStyle w:val="ListParagraph"/>
              <w:numPr>
                <w:ilvl w:val="0"/>
                <w:numId w:val="17"/>
              </w:numPr>
              <w:rPr>
                <w:rFonts w:asciiTheme="minorHAnsi" w:hAnsiTheme="minorHAnsi" w:cs="Arial"/>
                <w:sz w:val="18"/>
                <w:szCs w:val="18"/>
              </w:rPr>
            </w:pPr>
            <w:r w:rsidRPr="00850E86">
              <w:rPr>
                <w:rFonts w:asciiTheme="minorHAnsi" w:hAnsiTheme="minorHAnsi" w:cs="Arial"/>
                <w:sz w:val="18"/>
                <w:szCs w:val="18"/>
              </w:rPr>
              <w:t>Engage in historical research using primary sources.</w:t>
            </w:r>
          </w:p>
        </w:tc>
        <w:tc>
          <w:tcPr>
            <w:tcW w:w="288" w:type="dxa"/>
            <w:vAlign w:val="center"/>
          </w:tcPr>
          <w:p w:rsidR="00DE702D" w:rsidRPr="008B4511" w:rsidRDefault="00DE702D" w:rsidP="00B65821">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c>
          <w:tcPr>
            <w:tcW w:w="288" w:type="dxa"/>
            <w:vAlign w:val="center"/>
          </w:tcPr>
          <w:p w:rsidR="00DE702D" w:rsidRPr="008B4511" w:rsidRDefault="00DE702D"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741F8E" w:rsidRPr="008B4511" w:rsidRDefault="00741F8E" w:rsidP="00E90F3E">
      <w:pPr>
        <w:rPr>
          <w:rFonts w:asciiTheme="minorHAnsi" w:hAnsiTheme="minorHAnsi" w:cs="Arial"/>
          <w:sz w:val="18"/>
          <w:szCs w:val="18"/>
        </w:rPr>
      </w:pPr>
    </w:p>
    <w:sectPr w:rsidR="00741F8E"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4B1E27"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History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D32286">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D32286">
      <w:rPr>
        <w:rStyle w:val="PageNumber"/>
        <w:noProof/>
        <w:sz w:val="14"/>
      </w:rPr>
      <w:t>2</w:t>
    </w:r>
    <w:r w:rsidRPr="005C2FE3">
      <w:rPr>
        <w:rStyle w:val="PageNumber"/>
        <w:sz w:val="14"/>
      </w:rPr>
      <w:fldChar w:fldCharType="end"/>
    </w:r>
    <w:r w:rsidR="00C34708">
      <w:rPr>
        <w:rStyle w:val="PageNumber"/>
        <w:sz w:val="14"/>
      </w:rPr>
      <w:tab/>
      <w:t xml:space="preserve">Rule24 </w:t>
    </w:r>
    <w:r w:rsidR="00D96163">
      <w:rPr>
        <w:rStyle w:val="PageNumber"/>
        <w:sz w:val="14"/>
      </w:rPr>
      <w:t>August 2</w:t>
    </w:r>
    <w:r w:rsidR="00A81651">
      <w:rPr>
        <w:rStyle w:val="PageNumber"/>
        <w:sz w:val="14"/>
      </w:rPr>
      <w:t>006</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452E4167"/>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06E15"/>
    <w:multiLevelType w:val="multilevel"/>
    <w:tmpl w:val="554805A8"/>
    <w:numStyleLink w:val="StyleFolios"/>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14"/>
  </w:num>
  <w:num w:numId="5">
    <w:abstractNumId w:val="15"/>
  </w:num>
  <w:num w:numId="6">
    <w:abstractNumId w:val="1"/>
  </w:num>
  <w:num w:numId="7">
    <w:abstractNumId w:val="6"/>
  </w:num>
  <w:num w:numId="8">
    <w:abstractNumId w:val="16"/>
  </w:num>
  <w:num w:numId="9">
    <w:abstractNumId w:val="11"/>
  </w:num>
  <w:num w:numId="10">
    <w:abstractNumId w:val="5"/>
  </w:num>
  <w:num w:numId="11">
    <w:abstractNumId w:val="12"/>
  </w:num>
  <w:num w:numId="12">
    <w:abstractNumId w:val="2"/>
  </w:num>
  <w:num w:numId="13">
    <w:abstractNumId w:val="7"/>
  </w:num>
  <w:num w:numId="14">
    <w:abstractNumId w:val="3"/>
  </w:num>
  <w:num w:numId="15">
    <w:abstractNumId w:val="4"/>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A6A4F"/>
    <w:rsid w:val="000C5E65"/>
    <w:rsid w:val="000F5D0B"/>
    <w:rsid w:val="00195F6A"/>
    <w:rsid w:val="001D3637"/>
    <w:rsid w:val="001D6BBC"/>
    <w:rsid w:val="001E7929"/>
    <w:rsid w:val="002154CB"/>
    <w:rsid w:val="00215D90"/>
    <w:rsid w:val="00251B76"/>
    <w:rsid w:val="00285946"/>
    <w:rsid w:val="00295EB5"/>
    <w:rsid w:val="0030040B"/>
    <w:rsid w:val="00317E27"/>
    <w:rsid w:val="003B1AFD"/>
    <w:rsid w:val="003C2DEA"/>
    <w:rsid w:val="003E6EDC"/>
    <w:rsid w:val="003F0678"/>
    <w:rsid w:val="003F08A5"/>
    <w:rsid w:val="003F277A"/>
    <w:rsid w:val="004B1E27"/>
    <w:rsid w:val="00507419"/>
    <w:rsid w:val="005207B2"/>
    <w:rsid w:val="0059700F"/>
    <w:rsid w:val="005F1910"/>
    <w:rsid w:val="00602B95"/>
    <w:rsid w:val="0064745F"/>
    <w:rsid w:val="00681112"/>
    <w:rsid w:val="00690324"/>
    <w:rsid w:val="006947AF"/>
    <w:rsid w:val="006B523A"/>
    <w:rsid w:val="006D5AEE"/>
    <w:rsid w:val="006D76F6"/>
    <w:rsid w:val="00701084"/>
    <w:rsid w:val="00710484"/>
    <w:rsid w:val="00741F8E"/>
    <w:rsid w:val="007653EF"/>
    <w:rsid w:val="00772162"/>
    <w:rsid w:val="00787AA1"/>
    <w:rsid w:val="007D1675"/>
    <w:rsid w:val="007E70C2"/>
    <w:rsid w:val="008500BE"/>
    <w:rsid w:val="00861C4B"/>
    <w:rsid w:val="008656D9"/>
    <w:rsid w:val="00871E91"/>
    <w:rsid w:val="008B4511"/>
    <w:rsid w:val="008D2A03"/>
    <w:rsid w:val="008D3C6F"/>
    <w:rsid w:val="008F58CC"/>
    <w:rsid w:val="00961B50"/>
    <w:rsid w:val="00964732"/>
    <w:rsid w:val="0099008B"/>
    <w:rsid w:val="009B38DD"/>
    <w:rsid w:val="009F4AB6"/>
    <w:rsid w:val="009F6B24"/>
    <w:rsid w:val="00A43816"/>
    <w:rsid w:val="00A75F31"/>
    <w:rsid w:val="00A7766F"/>
    <w:rsid w:val="00A81651"/>
    <w:rsid w:val="00AE6AD8"/>
    <w:rsid w:val="00B64236"/>
    <w:rsid w:val="00B65821"/>
    <w:rsid w:val="00B6793B"/>
    <w:rsid w:val="00B8148A"/>
    <w:rsid w:val="00B86BD1"/>
    <w:rsid w:val="00BD6AE4"/>
    <w:rsid w:val="00BF5138"/>
    <w:rsid w:val="00BF5EE2"/>
    <w:rsid w:val="00C34708"/>
    <w:rsid w:val="00C56F19"/>
    <w:rsid w:val="00C81027"/>
    <w:rsid w:val="00C9241D"/>
    <w:rsid w:val="00CB29E7"/>
    <w:rsid w:val="00D0281E"/>
    <w:rsid w:val="00D06414"/>
    <w:rsid w:val="00D32286"/>
    <w:rsid w:val="00D96163"/>
    <w:rsid w:val="00DA60F8"/>
    <w:rsid w:val="00DC4A8C"/>
    <w:rsid w:val="00DD5578"/>
    <w:rsid w:val="00DD72B6"/>
    <w:rsid w:val="00DE702D"/>
    <w:rsid w:val="00DF194A"/>
    <w:rsid w:val="00DF4C22"/>
    <w:rsid w:val="00E14965"/>
    <w:rsid w:val="00E2242B"/>
    <w:rsid w:val="00E36145"/>
    <w:rsid w:val="00E90F3E"/>
    <w:rsid w:val="00E92956"/>
    <w:rsid w:val="00E96ABD"/>
    <w:rsid w:val="00EC049B"/>
    <w:rsid w:val="00ED6854"/>
    <w:rsid w:val="00EF03A8"/>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52B465F-1D7E-4B25-98BB-E11781BC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22F5-01BD-4E42-9CD4-ED857526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6</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12</cp:revision>
  <cp:lastPrinted>2013-01-23T20:24:00Z</cp:lastPrinted>
  <dcterms:created xsi:type="dcterms:W3CDTF">2013-02-06T18:10:00Z</dcterms:created>
  <dcterms:modified xsi:type="dcterms:W3CDTF">2018-02-14T16:56:00Z</dcterms:modified>
</cp:coreProperties>
</file>